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87456" w:rsidRPr="00DB7B24" w:rsidRDefault="00EF6188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 post hodnoteniu regulácie č. 45</w:t>
      </w:r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88" w:rsidRPr="00DB7B24" w:rsidRDefault="00EF6188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Pr="00DB7B24">
        <w:rPr>
          <w:rFonts w:ascii="Times New Roman" w:hAnsi="Times New Roman" w:cs="Times New Roman"/>
          <w:sz w:val="24"/>
          <w:szCs w:val="24"/>
        </w:rPr>
        <w:t xml:space="preserve"> § 13 ods. 3 zákona č. 39/2013 Z. z.  o integrovanej prevencii a kontrole znečisťovania životného prostredia  a o zmene a doplnení niektorých zákonov v znení neskorších predpisov</w:t>
      </w:r>
      <w:r w:rsidR="005A5EEC" w:rsidRPr="00DB7B24">
        <w:rPr>
          <w:rFonts w:ascii="Times New Roman" w:hAnsi="Times New Roman" w:cs="Times New Roman"/>
          <w:sz w:val="24"/>
          <w:szCs w:val="24"/>
        </w:rPr>
        <w:t>:</w:t>
      </w:r>
    </w:p>
    <w:p w:rsidR="00EF6188" w:rsidRPr="00DB7B24" w:rsidRDefault="005A5EEC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EF6188"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>Ak pripomienky účastníkov konania smerujú proti obsahu záväzného stanoviska, inšpekcia konanie preruší a vyžiada si od dotknutého orgánu stanovisko k pripomienkam. Ak dotknutý orgán stanovisko nezmení, inšpekcia si vyžiada potvrdenie alebo zmenu záväzného stanoviska od orgánu, ktorý je nadriadeným orgánom dotknutého orgánu. Počas prerušenia konania neplynú lehoty na rozhodnutie veci inšpekciou.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7A10A6" w:rsidRPr="00DB7B24" w:rsidRDefault="007A10A6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Ak nie je pre Vás súčasné znenie regulácie vyhovujúce, uveďte dôvody: </w:t>
            </w:r>
          </w:p>
          <w:p w:rsidR="0050622A" w:rsidRPr="00DB7B24" w:rsidRDefault="0050622A" w:rsidP="0050622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9018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</w:tr>
    </w:tbl>
    <w:p w:rsidR="0050622A" w:rsidRPr="00DB7B24" w:rsidRDefault="0050622A" w:rsidP="0050622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ListParagraph"/>
      </w:pPr>
    </w:p>
    <w:p w:rsidR="007A10A6" w:rsidRPr="00DB7B24" w:rsidRDefault="007A10A6" w:rsidP="0050622A">
      <w:pPr>
        <w:pStyle w:val="ListParagraph"/>
        <w:rPr>
          <w:b/>
        </w:rPr>
      </w:pPr>
    </w:p>
    <w:p w:rsidR="007A10A6" w:rsidRPr="00DB7B24" w:rsidRDefault="007A10A6" w:rsidP="00C33F59">
      <w:pPr>
        <w:pStyle w:val="ListParagraph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315093"/>
    <w:rsid w:val="00387456"/>
    <w:rsid w:val="0050622A"/>
    <w:rsid w:val="005A5EEC"/>
    <w:rsid w:val="005D21B6"/>
    <w:rsid w:val="00623B0A"/>
    <w:rsid w:val="00705B48"/>
    <w:rsid w:val="007461DA"/>
    <w:rsid w:val="0075126B"/>
    <w:rsid w:val="007A10A6"/>
    <w:rsid w:val="009018F3"/>
    <w:rsid w:val="009C476F"/>
    <w:rsid w:val="00A23AE4"/>
    <w:rsid w:val="00C33F59"/>
    <w:rsid w:val="00DB7B24"/>
    <w:rsid w:val="00E02D9E"/>
    <w:rsid w:val="00E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188"/>
    <w:pPr>
      <w:ind w:left="720"/>
      <w:contextualSpacing/>
    </w:pPr>
  </w:style>
  <w:style w:type="table" w:styleId="TableGrid">
    <w:name w:val="Table Grid"/>
    <w:basedOn w:val="TableNormal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pc</cp:lastModifiedBy>
  <cp:revision>22</cp:revision>
  <dcterms:created xsi:type="dcterms:W3CDTF">2022-11-10T08:39:00Z</dcterms:created>
  <dcterms:modified xsi:type="dcterms:W3CDTF">2022-11-11T08:51:00Z</dcterms:modified>
</cp:coreProperties>
</file>