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2C" w:rsidRPr="00310287" w:rsidRDefault="00684818" w:rsidP="0067132D">
      <w:pPr>
        <w:pStyle w:val="nadpisnazen"/>
        <w:spacing w:before="0" w:after="180"/>
        <w:rPr>
          <w:szCs w:val="24"/>
          <w:lang w:val="sk-SK"/>
        </w:rPr>
      </w:pPr>
      <w:bookmarkStart w:id="0" w:name="_GoBack"/>
      <w:bookmarkEnd w:id="0"/>
      <w:r w:rsidRPr="00310287">
        <w:rPr>
          <w:szCs w:val="24"/>
          <w:lang w:val="sk-SK"/>
        </w:rPr>
        <w:t>O P A T R E N I E</w:t>
      </w:r>
    </w:p>
    <w:p w:rsidR="0016412C" w:rsidRPr="00310287" w:rsidRDefault="0016412C" w:rsidP="0067132D">
      <w:pPr>
        <w:pStyle w:val="nadpisnazen"/>
        <w:spacing w:before="0" w:after="180"/>
        <w:rPr>
          <w:szCs w:val="24"/>
          <w:lang w:val="sk-SK"/>
        </w:rPr>
      </w:pPr>
      <w:r w:rsidRPr="00310287">
        <w:rPr>
          <w:szCs w:val="24"/>
          <w:lang w:val="sk-SK"/>
        </w:rPr>
        <w:t>Ministerstva hospodárstva Slovenskej republiky</w:t>
      </w:r>
    </w:p>
    <w:p w:rsidR="0016412C" w:rsidRPr="00310287" w:rsidRDefault="0016412C" w:rsidP="0067132D">
      <w:pPr>
        <w:pStyle w:val="nadpisnazen"/>
        <w:spacing w:before="0" w:after="320"/>
        <w:rPr>
          <w:b w:val="0"/>
          <w:lang w:val="sk-SK"/>
        </w:rPr>
      </w:pPr>
      <w:r w:rsidRPr="00310287">
        <w:rPr>
          <w:b w:val="0"/>
          <w:bCs/>
          <w:lang w:val="sk-SK"/>
        </w:rPr>
        <w:t>z</w:t>
      </w:r>
      <w:r w:rsidR="00DF720C">
        <w:rPr>
          <w:b w:val="0"/>
          <w:bCs/>
          <w:lang w:val="sk-SK"/>
        </w:rPr>
        <w:t> 19. júna</w:t>
      </w:r>
      <w:r w:rsidR="001A3C96">
        <w:rPr>
          <w:b w:val="0"/>
          <w:bCs/>
          <w:lang w:val="sk-SK"/>
        </w:rPr>
        <w:t xml:space="preserve"> 201</w:t>
      </w:r>
      <w:r w:rsidR="00AA62C7">
        <w:rPr>
          <w:b w:val="0"/>
          <w:bCs/>
          <w:lang w:val="sk-SK"/>
        </w:rPr>
        <w:t>7</w:t>
      </w:r>
      <w:r w:rsidR="001A3C96">
        <w:rPr>
          <w:b w:val="0"/>
          <w:bCs/>
          <w:lang w:val="sk-SK"/>
        </w:rPr>
        <w:t>,</w:t>
      </w:r>
    </w:p>
    <w:p w:rsidR="0016412C" w:rsidRPr="00310287" w:rsidRDefault="0016412C" w:rsidP="0067132D">
      <w:pPr>
        <w:jc w:val="center"/>
        <w:rPr>
          <w:b/>
        </w:rPr>
      </w:pPr>
      <w:r w:rsidRPr="00310287">
        <w:rPr>
          <w:b/>
        </w:rPr>
        <w:t>ktor</w:t>
      </w:r>
      <w:r w:rsidR="00684818" w:rsidRPr="00310287">
        <w:rPr>
          <w:b/>
        </w:rPr>
        <w:t>ým</w:t>
      </w:r>
      <w:r w:rsidRPr="00310287">
        <w:rPr>
          <w:b/>
        </w:rPr>
        <w:t xml:space="preserve"> sa vydáva zoznam výrobkov obranného priemyslu</w:t>
      </w:r>
    </w:p>
    <w:p w:rsidR="0016412C" w:rsidRPr="00310287" w:rsidRDefault="0016412C" w:rsidP="0067132D"/>
    <w:p w:rsidR="0016412C" w:rsidRPr="00310287" w:rsidRDefault="0016412C" w:rsidP="00C27006">
      <w:pPr>
        <w:ind w:firstLine="709"/>
        <w:jc w:val="both"/>
      </w:pPr>
      <w:r w:rsidRPr="00310287">
        <w:t xml:space="preserve">Ministerstvo hospodárstva Slovenskej republiky podľa § 43 písm. a) zákona </w:t>
      </w:r>
      <w:r w:rsidR="00310287" w:rsidRPr="00310287">
        <w:t>č. </w:t>
      </w:r>
      <w:r w:rsidRPr="00310287">
        <w:t xml:space="preserve">392/2011 Z. z. o obchodovaní s výrobkami obranného priemyslu a o zmene a doplnení niektorých zákonov </w:t>
      </w:r>
      <w:r w:rsidR="00C27006" w:rsidRPr="00310287">
        <w:t xml:space="preserve">v znení neskorších predpisov </w:t>
      </w:r>
      <w:r w:rsidR="00DF720C">
        <w:t xml:space="preserve">(ďalej len „zákon“) </w:t>
      </w:r>
      <w:r w:rsidRPr="00310287">
        <w:t>ustanovuje:</w:t>
      </w:r>
    </w:p>
    <w:p w:rsidR="0016412C" w:rsidRPr="00310287" w:rsidRDefault="0016412C" w:rsidP="0067132D"/>
    <w:p w:rsidR="0016412C" w:rsidRPr="00310287" w:rsidRDefault="0016412C" w:rsidP="0067132D">
      <w:pPr>
        <w:jc w:val="center"/>
        <w:rPr>
          <w:b/>
        </w:rPr>
      </w:pPr>
      <w:r w:rsidRPr="00310287">
        <w:rPr>
          <w:b/>
        </w:rPr>
        <w:t>§ 1</w:t>
      </w:r>
    </w:p>
    <w:p w:rsidR="0016412C" w:rsidRPr="00310287" w:rsidRDefault="0016412C" w:rsidP="0067132D"/>
    <w:p w:rsidR="0016412C" w:rsidRPr="00310287" w:rsidRDefault="0016412C" w:rsidP="0067132D">
      <w:pPr>
        <w:ind w:firstLine="708"/>
        <w:jc w:val="both"/>
      </w:pPr>
      <w:r w:rsidRPr="00310287">
        <w:t xml:space="preserve">Zoznam výrobkov obranného priemyslu podľa § 3 zákona je uvedený v prílohe </w:t>
      </w:r>
      <w:r w:rsidR="00310287" w:rsidRPr="00310287">
        <w:t>č. </w:t>
      </w:r>
      <w:r w:rsidRPr="00310287">
        <w:t>1.</w:t>
      </w:r>
    </w:p>
    <w:p w:rsidR="0016412C" w:rsidRPr="00310287" w:rsidRDefault="0016412C" w:rsidP="0067132D"/>
    <w:p w:rsidR="0016412C" w:rsidRPr="00310287" w:rsidRDefault="0016412C" w:rsidP="0067132D">
      <w:pPr>
        <w:jc w:val="center"/>
        <w:rPr>
          <w:b/>
        </w:rPr>
      </w:pPr>
      <w:r w:rsidRPr="00310287">
        <w:rPr>
          <w:b/>
        </w:rPr>
        <w:t>§ 2</w:t>
      </w:r>
    </w:p>
    <w:p w:rsidR="0016412C" w:rsidRPr="00310287" w:rsidRDefault="0016412C" w:rsidP="0067132D"/>
    <w:p w:rsidR="0016412C" w:rsidRPr="00310287" w:rsidRDefault="0016412C" w:rsidP="0067132D">
      <w:pPr>
        <w:ind w:firstLine="708"/>
        <w:jc w:val="both"/>
      </w:pPr>
      <w:r w:rsidRPr="00310287">
        <w:t xml:space="preserve">Týmto </w:t>
      </w:r>
      <w:r w:rsidR="00684818" w:rsidRPr="00310287">
        <w:t>opatrením</w:t>
      </w:r>
      <w:r w:rsidRPr="00310287">
        <w:t xml:space="preserve"> sa preberajú právne záväzné akty Európskej únie uvedené v</w:t>
      </w:r>
      <w:r w:rsidR="00C27006" w:rsidRPr="00310287">
        <w:t> </w:t>
      </w:r>
      <w:r w:rsidRPr="00310287">
        <w:t>prílohe</w:t>
      </w:r>
      <w:r w:rsidR="00C27006" w:rsidRPr="00310287">
        <w:t xml:space="preserve"> </w:t>
      </w:r>
      <w:r w:rsidR="00310287" w:rsidRPr="00310287">
        <w:t>č. </w:t>
      </w:r>
      <w:r w:rsidRPr="00310287">
        <w:t>2.</w:t>
      </w:r>
    </w:p>
    <w:p w:rsidR="0016412C" w:rsidRPr="00310287" w:rsidRDefault="0016412C" w:rsidP="0067132D"/>
    <w:p w:rsidR="0016412C" w:rsidRPr="00310287" w:rsidRDefault="0016412C" w:rsidP="0067132D">
      <w:pPr>
        <w:jc w:val="center"/>
        <w:rPr>
          <w:b/>
        </w:rPr>
      </w:pPr>
      <w:r w:rsidRPr="00310287">
        <w:rPr>
          <w:b/>
        </w:rPr>
        <w:t>§ 3</w:t>
      </w:r>
    </w:p>
    <w:p w:rsidR="0016412C" w:rsidRPr="00310287" w:rsidRDefault="0016412C" w:rsidP="0067132D"/>
    <w:p w:rsidR="0016412C" w:rsidRPr="00310287" w:rsidRDefault="0016412C" w:rsidP="0067132D">
      <w:pPr>
        <w:ind w:firstLine="708"/>
        <w:jc w:val="both"/>
      </w:pPr>
      <w:r w:rsidRPr="00310287">
        <w:t xml:space="preserve">Zrušuje sa </w:t>
      </w:r>
      <w:r w:rsidR="00AA62C7">
        <w:t>opatrenie</w:t>
      </w:r>
      <w:r w:rsidRPr="00310287">
        <w:t xml:space="preserve"> Ministerstva hospodárstva Slovenskej republiky </w:t>
      </w:r>
      <w:r w:rsidR="00310287" w:rsidRPr="00310287">
        <w:t>č. </w:t>
      </w:r>
      <w:r w:rsidRPr="00310287">
        <w:t>1/201</w:t>
      </w:r>
      <w:r w:rsidR="00AA62C7">
        <w:t>6</w:t>
      </w:r>
      <w:r w:rsidRPr="00310287">
        <w:t xml:space="preserve"> z</w:t>
      </w:r>
      <w:r w:rsidR="00C27006" w:rsidRPr="00310287">
        <w:t> </w:t>
      </w:r>
      <w:r w:rsidR="002F3B31">
        <w:t>1</w:t>
      </w:r>
      <w:r w:rsidR="00AA62C7">
        <w:t>2</w:t>
      </w:r>
      <w:r w:rsidRPr="00310287">
        <w:t>.</w:t>
      </w:r>
      <w:r w:rsidR="00C27006" w:rsidRPr="00310287">
        <w:t> </w:t>
      </w:r>
      <w:r w:rsidR="00AA62C7">
        <w:t>septembra</w:t>
      </w:r>
      <w:r w:rsidR="00197F27" w:rsidRPr="00310287">
        <w:t xml:space="preserve"> </w:t>
      </w:r>
      <w:r w:rsidRPr="00310287">
        <w:t>201</w:t>
      </w:r>
      <w:r w:rsidR="00AA62C7">
        <w:t>6</w:t>
      </w:r>
      <w:r w:rsidRPr="00310287">
        <w:t xml:space="preserve">, ktorým sa vydáva zoznam výrobkov obranného priemyslu (oznámenie </w:t>
      </w:r>
      <w:r w:rsidR="00310287" w:rsidRPr="00310287">
        <w:t>č. </w:t>
      </w:r>
      <w:r w:rsidR="00AA62C7">
        <w:t>259</w:t>
      </w:r>
      <w:r w:rsidRPr="00310287">
        <w:t>/201</w:t>
      </w:r>
      <w:r w:rsidR="00AA62C7">
        <w:t>6</w:t>
      </w:r>
      <w:r w:rsidRPr="00310287">
        <w:t xml:space="preserve"> Z. z.).</w:t>
      </w:r>
    </w:p>
    <w:p w:rsidR="0016412C" w:rsidRPr="00310287" w:rsidRDefault="0016412C" w:rsidP="0067132D"/>
    <w:p w:rsidR="0016412C" w:rsidRPr="00310287" w:rsidRDefault="0016412C" w:rsidP="0067132D">
      <w:pPr>
        <w:jc w:val="center"/>
        <w:rPr>
          <w:b/>
        </w:rPr>
      </w:pPr>
      <w:r w:rsidRPr="00310287">
        <w:rPr>
          <w:b/>
        </w:rPr>
        <w:t>§ 4</w:t>
      </w:r>
    </w:p>
    <w:p w:rsidR="0016412C" w:rsidRPr="00310287" w:rsidRDefault="0016412C" w:rsidP="0067132D"/>
    <w:p w:rsidR="0016412C" w:rsidRPr="00310287" w:rsidRDefault="0016412C" w:rsidP="0067132D">
      <w:pPr>
        <w:ind w:firstLine="708"/>
        <w:jc w:val="both"/>
      </w:pPr>
      <w:r w:rsidRPr="00310287">
        <w:t>T</w:t>
      </w:r>
      <w:r w:rsidR="00684818" w:rsidRPr="00310287">
        <w:t>o</w:t>
      </w:r>
      <w:r w:rsidR="00197F27" w:rsidRPr="00310287">
        <w:t>to</w:t>
      </w:r>
      <w:r w:rsidRPr="00310287">
        <w:t xml:space="preserve"> </w:t>
      </w:r>
      <w:r w:rsidR="00684818" w:rsidRPr="00310287">
        <w:t>opatreni</w:t>
      </w:r>
      <w:r w:rsidR="009C312D" w:rsidRPr="00310287">
        <w:t>e</w:t>
      </w:r>
      <w:r w:rsidRPr="00310287">
        <w:t xml:space="preserve"> nadobúda účinnosť </w:t>
      </w:r>
      <w:r w:rsidR="00DF720C">
        <w:t>1</w:t>
      </w:r>
      <w:r w:rsidR="00AE468E">
        <w:t>. jú</w:t>
      </w:r>
      <w:r w:rsidR="00DF720C">
        <w:t>l</w:t>
      </w:r>
      <w:r w:rsidR="00AE468E">
        <w:t>a 2017</w:t>
      </w:r>
      <w:r w:rsidRPr="00310287">
        <w:t>.</w:t>
      </w:r>
    </w:p>
    <w:p w:rsidR="0016412C" w:rsidRPr="00310287" w:rsidRDefault="0016412C" w:rsidP="0067132D"/>
    <w:p w:rsidR="0016412C" w:rsidRPr="00310287" w:rsidRDefault="0016412C" w:rsidP="0067132D"/>
    <w:p w:rsidR="0016412C" w:rsidRPr="00310287" w:rsidRDefault="0016412C" w:rsidP="0067132D">
      <w:pPr>
        <w:pStyle w:val="Textodstavce"/>
        <w:numPr>
          <w:ilvl w:val="0"/>
          <w:numId w:val="0"/>
        </w:numPr>
        <w:spacing w:before="0" w:after="0"/>
        <w:rPr>
          <w:lang w:val="sk-SK"/>
        </w:rPr>
      </w:pPr>
    </w:p>
    <w:p w:rsidR="0016412C" w:rsidRPr="00310287" w:rsidRDefault="0016412C" w:rsidP="00C27006">
      <w:pPr>
        <w:pStyle w:val="Textodstavce"/>
        <w:numPr>
          <w:ilvl w:val="0"/>
          <w:numId w:val="0"/>
        </w:numPr>
        <w:spacing w:before="0" w:after="0"/>
        <w:ind w:left="360" w:hanging="360"/>
        <w:rPr>
          <w:lang w:val="sk-SK"/>
        </w:rPr>
      </w:pPr>
    </w:p>
    <w:p w:rsidR="0016412C" w:rsidRDefault="0016412C" w:rsidP="0067132D">
      <w:pPr>
        <w:pStyle w:val="Textodstavce"/>
        <w:numPr>
          <w:ilvl w:val="0"/>
          <w:numId w:val="0"/>
        </w:numPr>
        <w:rPr>
          <w:lang w:val="sk-SK"/>
        </w:rPr>
      </w:pPr>
    </w:p>
    <w:p w:rsidR="00AE468E" w:rsidRPr="00310287" w:rsidRDefault="00AE468E" w:rsidP="0067132D">
      <w:pPr>
        <w:pStyle w:val="Textodstavce"/>
        <w:numPr>
          <w:ilvl w:val="0"/>
          <w:numId w:val="0"/>
        </w:numPr>
        <w:rPr>
          <w:lang w:val="sk-SK"/>
        </w:rPr>
      </w:pPr>
    </w:p>
    <w:p w:rsidR="0016412C" w:rsidRPr="00310287" w:rsidRDefault="0016412C" w:rsidP="0067132D"/>
    <w:p w:rsidR="0016412C" w:rsidRPr="001B0E7C" w:rsidRDefault="007F44EE" w:rsidP="0067132D">
      <w:pPr>
        <w:jc w:val="center"/>
        <w:rPr>
          <w:b/>
        </w:rPr>
      </w:pPr>
      <w:r w:rsidRPr="001B0E7C">
        <w:rPr>
          <w:b/>
        </w:rPr>
        <w:t>P</w:t>
      </w:r>
      <w:r w:rsidR="00815101" w:rsidRPr="001B0E7C">
        <w:rPr>
          <w:b/>
        </w:rPr>
        <w:t>eter</w:t>
      </w:r>
      <w:r w:rsidRPr="001B0E7C">
        <w:rPr>
          <w:b/>
        </w:rPr>
        <w:t xml:space="preserve"> </w:t>
      </w:r>
      <w:r w:rsidR="00815101" w:rsidRPr="001B0E7C">
        <w:rPr>
          <w:b/>
        </w:rPr>
        <w:t>Žiga</w:t>
      </w:r>
    </w:p>
    <w:p w:rsidR="007F44EE" w:rsidRPr="00310287" w:rsidRDefault="007F44EE" w:rsidP="0067132D">
      <w:pPr>
        <w:jc w:val="center"/>
      </w:pPr>
      <w:r w:rsidRPr="00310287">
        <w:t>minister</w:t>
      </w:r>
    </w:p>
    <w:p w:rsidR="00C27006" w:rsidRPr="00310287" w:rsidRDefault="00C27006">
      <w:pPr>
        <w:rPr>
          <w:b/>
          <w:sz w:val="20"/>
          <w:szCs w:val="20"/>
        </w:rPr>
      </w:pPr>
      <w:r w:rsidRPr="00310287">
        <w:rPr>
          <w:b/>
          <w:sz w:val="20"/>
          <w:szCs w:val="20"/>
        </w:rPr>
        <w:br w:type="page"/>
      </w:r>
    </w:p>
    <w:p w:rsidR="00C27006" w:rsidRPr="00FB62FC" w:rsidRDefault="00097186" w:rsidP="00C27006">
      <w:pPr>
        <w:ind w:left="567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="002F6E54">
        <w:rPr>
          <w:b/>
          <w:sz w:val="20"/>
          <w:szCs w:val="20"/>
        </w:rPr>
        <w:tab/>
      </w:r>
      <w:r w:rsidR="0016412C" w:rsidRPr="00FB62FC">
        <w:rPr>
          <w:sz w:val="20"/>
          <w:szCs w:val="20"/>
        </w:rPr>
        <w:t xml:space="preserve">Príloha </w:t>
      </w:r>
      <w:r w:rsidR="00310287" w:rsidRPr="00FB62FC">
        <w:rPr>
          <w:sz w:val="20"/>
          <w:szCs w:val="20"/>
        </w:rPr>
        <w:t>č. </w:t>
      </w:r>
      <w:r w:rsidR="00C27006" w:rsidRPr="00FB62FC">
        <w:rPr>
          <w:sz w:val="20"/>
          <w:szCs w:val="20"/>
        </w:rPr>
        <w:t>1</w:t>
      </w:r>
    </w:p>
    <w:p w:rsidR="0016412C" w:rsidRPr="00FB62FC" w:rsidRDefault="00097186" w:rsidP="00C27006">
      <w:pPr>
        <w:ind w:left="5670"/>
        <w:jc w:val="both"/>
        <w:rPr>
          <w:sz w:val="20"/>
          <w:szCs w:val="20"/>
        </w:rPr>
      </w:pPr>
      <w:r w:rsidRPr="00FB62FC">
        <w:rPr>
          <w:sz w:val="20"/>
          <w:szCs w:val="20"/>
        </w:rPr>
        <w:t xml:space="preserve">                       </w:t>
      </w:r>
      <w:r w:rsidR="00AE468E">
        <w:rPr>
          <w:sz w:val="20"/>
          <w:szCs w:val="20"/>
        </w:rPr>
        <w:tab/>
      </w:r>
      <w:r w:rsidR="0016412C" w:rsidRPr="00FB62FC">
        <w:rPr>
          <w:sz w:val="20"/>
          <w:szCs w:val="20"/>
        </w:rPr>
        <w:t>k </w:t>
      </w:r>
      <w:r w:rsidR="00684818" w:rsidRPr="00FB62FC">
        <w:rPr>
          <w:sz w:val="20"/>
          <w:szCs w:val="20"/>
        </w:rPr>
        <w:t>opatreniu</w:t>
      </w:r>
      <w:r w:rsidR="0016412C" w:rsidRPr="00FB62FC">
        <w:rPr>
          <w:sz w:val="20"/>
          <w:szCs w:val="20"/>
        </w:rPr>
        <w:t xml:space="preserve"> </w:t>
      </w:r>
      <w:r w:rsidR="00FB62FC" w:rsidRPr="00FB62FC">
        <w:rPr>
          <w:sz w:val="20"/>
          <w:szCs w:val="20"/>
        </w:rPr>
        <w:t xml:space="preserve">č. </w:t>
      </w:r>
      <w:r w:rsidR="00DF720C">
        <w:rPr>
          <w:sz w:val="20"/>
          <w:szCs w:val="20"/>
        </w:rPr>
        <w:t>2</w:t>
      </w:r>
      <w:r w:rsidR="0016412C" w:rsidRPr="00FB62FC">
        <w:rPr>
          <w:sz w:val="20"/>
          <w:szCs w:val="20"/>
        </w:rPr>
        <w:t>/201</w:t>
      </w:r>
      <w:r w:rsidR="00AA62C7">
        <w:rPr>
          <w:sz w:val="20"/>
          <w:szCs w:val="20"/>
        </w:rPr>
        <w:t>7</w:t>
      </w:r>
      <w:r w:rsidR="00DF720C">
        <w:rPr>
          <w:sz w:val="20"/>
          <w:szCs w:val="20"/>
        </w:rPr>
        <w:t xml:space="preserve"> </w:t>
      </w:r>
      <w:r w:rsidR="00C27006" w:rsidRPr="00FB62FC">
        <w:rPr>
          <w:sz w:val="20"/>
          <w:szCs w:val="20"/>
        </w:rPr>
        <w:t xml:space="preserve"> </w:t>
      </w:r>
    </w:p>
    <w:p w:rsidR="00EE117B" w:rsidRDefault="00EE117B" w:rsidP="00097186">
      <w:pPr>
        <w:pStyle w:val="Nadpis1"/>
        <w:jc w:val="center"/>
        <w:rPr>
          <w:b/>
        </w:rPr>
      </w:pPr>
    </w:p>
    <w:p w:rsidR="0066520B" w:rsidRDefault="0066520B" w:rsidP="00097186">
      <w:pPr>
        <w:pStyle w:val="Nadpis1"/>
        <w:jc w:val="center"/>
        <w:rPr>
          <w:b/>
        </w:rPr>
      </w:pPr>
      <w:r w:rsidRPr="00CB0DA5">
        <w:rPr>
          <w:b/>
        </w:rPr>
        <w:t>ZOZNAM</w:t>
      </w:r>
      <w:r>
        <w:rPr>
          <w:b/>
        </w:rPr>
        <w:t xml:space="preserve"> </w:t>
      </w:r>
      <w:r w:rsidRPr="00310287">
        <w:rPr>
          <w:b/>
          <w:sz w:val="23"/>
          <w:szCs w:val="23"/>
        </w:rPr>
        <w:t>VÝROBKOV OBRANNÉHO PRIEMYSLU</w:t>
      </w:r>
      <w:r w:rsidRPr="00CB0DA5">
        <w:rPr>
          <w:b/>
        </w:rPr>
        <w:t xml:space="preserve"> </w:t>
      </w:r>
    </w:p>
    <w:p w:rsidR="0066520B" w:rsidRDefault="0066520B" w:rsidP="00097186">
      <w:pPr>
        <w:pStyle w:val="Nadpis1"/>
        <w:jc w:val="center"/>
        <w:rPr>
          <w:b/>
        </w:rPr>
      </w:pPr>
    </w:p>
    <w:p w:rsidR="007F7755" w:rsidRPr="0066520B" w:rsidRDefault="007F7755" w:rsidP="007F7755">
      <w:pPr>
        <w:autoSpaceDE w:val="0"/>
        <w:autoSpaceDN w:val="0"/>
        <w:adjustRightInd w:val="0"/>
      </w:pPr>
      <w:r w:rsidRPr="0066520B">
        <w:t>V abecednom poradí nasleduje vymedzenie pojmov používaných v tomto zozname.</w:t>
      </w:r>
    </w:p>
    <w:p w:rsidR="007F7755" w:rsidRPr="0066520B" w:rsidRDefault="007F7755" w:rsidP="007F7755">
      <w:pPr>
        <w:autoSpaceDE w:val="0"/>
        <w:autoSpaceDN w:val="0"/>
        <w:adjustRightInd w:val="0"/>
        <w:spacing w:before="120" w:after="120"/>
        <w:ind w:left="1531" w:hanging="1531"/>
        <w:jc w:val="both"/>
      </w:pPr>
      <w:r w:rsidRPr="0066520B">
        <w:rPr>
          <w:u w:val="single"/>
        </w:rPr>
        <w:t xml:space="preserve">Poznámka </w:t>
      </w:r>
      <w:r w:rsidRPr="0066520B">
        <w:t xml:space="preserve">1: </w:t>
      </w:r>
      <w:r w:rsidR="00EE12F6" w:rsidRPr="0066520B">
        <w:t xml:space="preserve">  </w:t>
      </w:r>
      <w:r w:rsidRPr="0066520B">
        <w:t>Vymedzené pojmy platia pre celý zoznam. Odkazy sú čisto poradného charakteru a nemajú žiadny vplyv na všeobecné uplatňovanie definovaných pojmov v celom zozname.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1531" w:hanging="1531"/>
        <w:jc w:val="both"/>
        <w:rPr>
          <w:i/>
        </w:rPr>
      </w:pPr>
      <w:r w:rsidRPr="0066520B">
        <w:rPr>
          <w:u w:val="single"/>
        </w:rPr>
        <w:t>Poznámka 2:</w:t>
      </w:r>
      <w:r w:rsidRPr="0066520B">
        <w:t xml:space="preserve"> </w:t>
      </w:r>
      <w:r w:rsidR="00EE12F6" w:rsidRPr="0066520B">
        <w:t xml:space="preserve"> </w:t>
      </w:r>
      <w:r w:rsidRPr="0066520B">
        <w:t>Slová a pojmy uvedené v tomto zozname vymedzených pojmov majú zadefinovaný význam, iba keď sú uvedené v úvodzovkách („“). Pojmy označené čiarkou a obrátenou čiarkou sú vymedzené v technickej poznámke k uvedenej položke. Inak majú slová a výrazy všeobecne akceptovaný význam (podľa slovníka).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 xml:space="preserve">VM 11 </w:t>
      </w:r>
      <w:r w:rsidRPr="00EE117B">
        <w:rPr>
          <w:b/>
          <w:bCs/>
        </w:rPr>
        <w:t>„</w:t>
      </w:r>
      <w:r w:rsidRPr="00310287">
        <w:rPr>
          <w:b/>
          <w:bCs/>
        </w:rPr>
        <w:t>Automatizované systémy velenia a riadenia“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Elektronické systémy, prostredníctvom ktorých sa vkladajú, spracúvajú a prenášajú informácie nevyhnutné na účinné nasadenie zoskupenia, hlavnej formácie, taktickej formácie, jednotky, lode, podjednotky alebo zbraní, ktoré patria pod príslušné velenie. Na tieto účely sa využíva počítač</w:t>
      </w:r>
      <w:r>
        <w:t xml:space="preserve"> </w:t>
      </w:r>
      <w:r w:rsidRPr="00310287">
        <w:t>alebo iný</w:t>
      </w:r>
      <w:r>
        <w:t xml:space="preserve"> </w:t>
      </w:r>
      <w:r w:rsidRPr="00310287">
        <w:t>špecializovaný</w:t>
      </w:r>
      <w:r>
        <w:t xml:space="preserve"> </w:t>
      </w:r>
      <w:r w:rsidRPr="00310287">
        <w:t>hardvér</w:t>
      </w:r>
      <w:r>
        <w:t xml:space="preserve"> </w:t>
      </w:r>
      <w:r w:rsidRPr="00310287">
        <w:t>s</w:t>
      </w:r>
      <w:r>
        <w:t xml:space="preserve"> </w:t>
      </w:r>
      <w:r w:rsidRPr="00310287">
        <w:t>cieľom</w:t>
      </w:r>
      <w:r>
        <w:t xml:space="preserve"> </w:t>
      </w:r>
      <w:r w:rsidRPr="00310287">
        <w:t>podporiť funkcie organizácie vojenského velenia a riadenia. Hlavné funkcie automatizovaného systému velenia a riadenia sú: účinný automatizovaný zber,</w:t>
      </w:r>
      <w:r>
        <w:t xml:space="preserve"> </w:t>
      </w:r>
      <w:r w:rsidRPr="00310287">
        <w:t>zhromažďovanie, ukladanie a spracovanie informácií; znázornenie situácie</w:t>
      </w:r>
      <w:r>
        <w:t xml:space="preserve"> </w:t>
      </w:r>
      <w:r w:rsidRPr="00310287">
        <w:t>a</w:t>
      </w:r>
      <w:r>
        <w:t xml:space="preserve"> </w:t>
      </w:r>
      <w:r w:rsidRPr="00310287">
        <w:t>okolností, ktoré ovplyvňujú prípravu a výkon bojových operácií; operačné</w:t>
      </w:r>
      <w:r>
        <w:t xml:space="preserve"> </w:t>
      </w:r>
      <w:r w:rsidRPr="00310287">
        <w:t>a</w:t>
      </w:r>
      <w:r>
        <w:t xml:space="preserve"> </w:t>
      </w:r>
      <w:r w:rsidRPr="00310287">
        <w:t>taktické</w:t>
      </w:r>
      <w:r>
        <w:t xml:space="preserve"> </w:t>
      </w:r>
      <w:r w:rsidRPr="00310287">
        <w:t>výpočty</w:t>
      </w:r>
      <w:r>
        <w:t xml:space="preserve"> </w:t>
      </w:r>
      <w:r w:rsidRPr="00310287">
        <w:t>na</w:t>
      </w:r>
      <w:r>
        <w:t xml:space="preserve"> </w:t>
      </w:r>
      <w:r w:rsidRPr="00310287">
        <w:t>rozdelenie zdrojov medzi bojové zoskupenia alebo prvky operačnej</w:t>
      </w:r>
      <w:r>
        <w:t xml:space="preserve"> </w:t>
      </w:r>
      <w:r w:rsidRPr="00310287">
        <w:t>bojovej</w:t>
      </w:r>
      <w:r>
        <w:t xml:space="preserve"> </w:t>
      </w:r>
      <w:r w:rsidRPr="00310287">
        <w:t>zostavy</w:t>
      </w:r>
      <w:r>
        <w:t xml:space="preserve"> </w:t>
      </w:r>
      <w:r w:rsidRPr="00310287">
        <w:t>alebo</w:t>
      </w:r>
      <w:r>
        <w:t xml:space="preserve"> </w:t>
      </w:r>
      <w:r w:rsidRPr="00310287">
        <w:t>bojového</w:t>
      </w:r>
      <w:r>
        <w:t xml:space="preserve"> </w:t>
      </w:r>
      <w:r w:rsidRPr="00310287">
        <w:t>nasadenia</w:t>
      </w:r>
      <w:r>
        <w:t xml:space="preserve"> </w:t>
      </w:r>
      <w:r w:rsidRPr="00310287">
        <w:t>podľa</w:t>
      </w:r>
      <w:r>
        <w:t xml:space="preserve"> </w:t>
      </w:r>
      <w:r w:rsidRPr="00310287">
        <w:t>cieľa</w:t>
      </w:r>
      <w:r>
        <w:t xml:space="preserve"> </w:t>
      </w:r>
      <w:r w:rsidRPr="00310287">
        <w:t>alebo</w:t>
      </w:r>
      <w:r>
        <w:t xml:space="preserve"> </w:t>
      </w:r>
      <w:r w:rsidRPr="00310287">
        <w:t>etapy operácie; príprava údajov na vyhodnotenie situácie a rozhodovanie v akejkoľvek chvíli počas operácie alebo boja; počítačová simulácia operácií.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 xml:space="preserve">VM 10 </w:t>
      </w:r>
      <w:r w:rsidR="00C10CF1">
        <w:t>„</w:t>
      </w:r>
      <w:r w:rsidRPr="00310287">
        <w:rPr>
          <w:b/>
        </w:rPr>
        <w:t>Bezpilotný vzdušný prostriedok</w:t>
      </w:r>
      <w:r w:rsidR="00C10CF1">
        <w:rPr>
          <w:b/>
        </w:rPr>
        <w:t>“</w:t>
      </w:r>
      <w:r w:rsidRPr="00310287">
        <w:rPr>
          <w:b/>
        </w:rPr>
        <w:t xml:space="preserve"> („UAV“)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 xml:space="preserve">Akékoľvek </w:t>
      </w:r>
      <w:r w:rsidR="00C10CF1">
        <w:t>„</w:t>
      </w:r>
      <w:r w:rsidRPr="00310287">
        <w:t>lietadlo</w:t>
      </w:r>
      <w:r w:rsidR="00C10CF1">
        <w:t>“</w:t>
      </w:r>
      <w:r w:rsidRPr="00310287">
        <w:t xml:space="preserve"> schopné vzletu, udržovaného kontrolovaného letu a navigácie bez prítomnosti človeka na palube.</w:t>
      </w:r>
    </w:p>
    <w:p w:rsidR="007F7755" w:rsidRPr="00835910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835910">
        <w:t xml:space="preserve">VM 7, 22 </w:t>
      </w:r>
      <w:r w:rsidRPr="00835910">
        <w:rPr>
          <w:b/>
        </w:rPr>
        <w:t>„</w:t>
      </w:r>
      <w:r w:rsidRPr="00835910">
        <w:rPr>
          <w:b/>
          <w:bCs/>
        </w:rPr>
        <w:t>Biokatalyzátory“</w:t>
      </w:r>
    </w:p>
    <w:p w:rsidR="007F7755" w:rsidRPr="00310287" w:rsidRDefault="005C7211" w:rsidP="007F7755">
      <w:pPr>
        <w:autoSpaceDE w:val="0"/>
        <w:autoSpaceDN w:val="0"/>
        <w:adjustRightInd w:val="0"/>
        <w:ind w:left="737"/>
        <w:jc w:val="both"/>
      </w:pPr>
      <w:r>
        <w:rPr>
          <w:bCs/>
        </w:rPr>
        <w:t>,</w:t>
      </w:r>
      <w:r w:rsidR="007F7755" w:rsidRPr="00310287">
        <w:rPr>
          <w:bCs/>
        </w:rPr>
        <w:t>E</w:t>
      </w:r>
      <w:r w:rsidR="007F7755" w:rsidRPr="00310287">
        <w:t>nzýmy</w:t>
      </w:r>
      <w:r w:rsidR="00EE12F6" w:rsidRPr="00EE12F6">
        <w:rPr>
          <w:b/>
          <w:vertAlign w:val="superscript"/>
        </w:rPr>
        <w:t>,</w:t>
      </w:r>
      <w:r w:rsidR="007F7755" w:rsidRPr="00310287">
        <w:t xml:space="preserve"> pre špecifické chemické alebo biochemick</w:t>
      </w:r>
      <w:r w:rsidR="007F7755">
        <w:t xml:space="preserve">é reakcie alebo iné biologické </w:t>
      </w:r>
      <w:r w:rsidR="007F7755" w:rsidRPr="00310287">
        <w:t xml:space="preserve">zlúčeniny, ktoré viažu a urýchľujú rozklad BCH látok. 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u w:val="single"/>
        </w:rPr>
      </w:pPr>
      <w:r w:rsidRPr="00310287">
        <w:rPr>
          <w:i/>
          <w:u w:val="single"/>
        </w:rPr>
        <w:t>Technická poznámka:</w:t>
      </w:r>
    </w:p>
    <w:p w:rsidR="007F7755" w:rsidRPr="00310287" w:rsidRDefault="00C10CF1" w:rsidP="007F7755">
      <w:pPr>
        <w:autoSpaceDE w:val="0"/>
        <w:autoSpaceDN w:val="0"/>
        <w:adjustRightInd w:val="0"/>
        <w:ind w:left="737"/>
        <w:jc w:val="both"/>
        <w:rPr>
          <w:i/>
        </w:rPr>
      </w:pPr>
      <w:r w:rsidRPr="00C10CF1">
        <w:rPr>
          <w:bCs/>
          <w:i/>
        </w:rPr>
        <w:t>,E</w:t>
      </w:r>
      <w:r w:rsidRPr="00C10CF1">
        <w:rPr>
          <w:i/>
        </w:rPr>
        <w:t>nzým</w:t>
      </w:r>
      <w:r>
        <w:rPr>
          <w:i/>
        </w:rPr>
        <w:t xml:space="preserve">y </w:t>
      </w:r>
      <w:r w:rsidRPr="00C10CF1">
        <w:rPr>
          <w:b/>
          <w:i/>
          <w:vertAlign w:val="superscript"/>
        </w:rPr>
        <w:t>,</w:t>
      </w:r>
      <w:r w:rsidRPr="00310287">
        <w:t xml:space="preserve"> </w:t>
      </w:r>
      <w:r w:rsidR="007F7755" w:rsidRPr="00310287">
        <w:rPr>
          <w:i/>
        </w:rPr>
        <w:t>sú „biokatalyzátory“ pre špecifické chemické alebo biochemické reakcie.</w:t>
      </w: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lastRenderedPageBreak/>
        <w:t>VM 7, 22</w:t>
      </w:r>
      <w:r>
        <w:t xml:space="preserve"> </w:t>
      </w:r>
      <w:r w:rsidRPr="00310287">
        <w:rPr>
          <w:b/>
        </w:rPr>
        <w:t>„</w:t>
      </w:r>
      <w:r w:rsidRPr="00310287">
        <w:rPr>
          <w:b/>
          <w:bCs/>
        </w:rPr>
        <w:t>Biopolyméry“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  <w:rPr>
          <w:bCs/>
        </w:rPr>
      </w:pPr>
      <w:r w:rsidRPr="00310287">
        <w:rPr>
          <w:bCs/>
        </w:rPr>
        <w:t xml:space="preserve">Tieto biologické makromolekuly: </w:t>
      </w:r>
    </w:p>
    <w:p w:rsidR="007F7755" w:rsidRPr="00310287" w:rsidRDefault="007F7755" w:rsidP="007F7755">
      <w:pPr>
        <w:numPr>
          <w:ilvl w:val="1"/>
          <w:numId w:val="96"/>
        </w:numPr>
        <w:autoSpaceDE w:val="0"/>
        <w:autoSpaceDN w:val="0"/>
        <w:adjustRightInd w:val="0"/>
        <w:ind w:left="1094" w:hanging="357"/>
        <w:jc w:val="both"/>
      </w:pPr>
      <w:r w:rsidRPr="00310287">
        <w:t>enzýmy pre špecifické chemické alebo biochemické reakcie</w:t>
      </w:r>
      <w:r w:rsidR="00C10CF1">
        <w:t>;</w:t>
      </w:r>
      <w:r w:rsidR="00C10CF1">
        <w:tab/>
      </w:r>
    </w:p>
    <w:p w:rsidR="007F7755" w:rsidRDefault="005C7211" w:rsidP="007F7755">
      <w:pPr>
        <w:numPr>
          <w:ilvl w:val="1"/>
          <w:numId w:val="96"/>
        </w:numPr>
        <w:autoSpaceDE w:val="0"/>
        <w:autoSpaceDN w:val="0"/>
        <w:adjustRightInd w:val="0"/>
        <w:ind w:left="1094" w:hanging="357"/>
        <w:jc w:val="both"/>
      </w:pPr>
      <w:r>
        <w:t>,</w:t>
      </w:r>
      <w:r w:rsidR="007F7755" w:rsidRPr="00310287">
        <w:t>monoklonálne</w:t>
      </w:r>
      <w:r w:rsidR="00DF720C">
        <w:t xml:space="preserve"> protilátky</w:t>
      </w:r>
      <w:r w:rsidR="00C10CF1">
        <w:t xml:space="preserve"> ̓</w:t>
      </w:r>
      <w:r w:rsidR="007F7755" w:rsidRPr="00310287">
        <w:t xml:space="preserve">, </w:t>
      </w:r>
      <w:r w:rsidR="00C10CF1">
        <w:t>,</w:t>
      </w:r>
      <w:r w:rsidR="007F7755" w:rsidRPr="00310287">
        <w:t>polyklonálne</w:t>
      </w:r>
      <w:r w:rsidR="00DF720C">
        <w:t xml:space="preserve"> protilátky´</w:t>
      </w:r>
      <w:r w:rsidR="00C10CF1">
        <w:t xml:space="preserve"> </w:t>
      </w:r>
      <w:r w:rsidR="007F7755" w:rsidRPr="00310287">
        <w:t xml:space="preserve">alebo </w:t>
      </w:r>
      <w:r w:rsidR="00C10CF1">
        <w:t>,</w:t>
      </w:r>
      <w:r w:rsidR="007F7755" w:rsidRPr="00310287">
        <w:t>anti</w:t>
      </w:r>
      <w:r w:rsidR="00C10CF1">
        <w:t>-</w:t>
      </w:r>
      <w:r w:rsidR="00DF720C">
        <w:t>i</w:t>
      </w:r>
      <w:r w:rsidR="007F7755" w:rsidRPr="00310287">
        <w:t>diotypick</w:t>
      </w:r>
      <w:r w:rsidR="00DF720C">
        <w:t>é p</w:t>
      </w:r>
      <w:r w:rsidR="007F7755" w:rsidRPr="00310287">
        <w:t>rotilátky</w:t>
      </w:r>
      <w:r w:rsidR="00C10CF1">
        <w:t xml:space="preserve"> ̓</w:t>
      </w:r>
      <w:r w:rsidR="007F7755" w:rsidRPr="00310287">
        <w:t>;</w:t>
      </w:r>
    </w:p>
    <w:p w:rsidR="007F7755" w:rsidRPr="00310287" w:rsidRDefault="007F7755" w:rsidP="007F7755">
      <w:pPr>
        <w:numPr>
          <w:ilvl w:val="1"/>
          <w:numId w:val="96"/>
        </w:numPr>
        <w:autoSpaceDE w:val="0"/>
        <w:autoSpaceDN w:val="0"/>
        <w:adjustRightInd w:val="0"/>
        <w:ind w:left="1094" w:hanging="357"/>
        <w:jc w:val="both"/>
      </w:pPr>
      <w:r w:rsidRPr="00310287">
        <w:t xml:space="preserve">osobitne navrhnuté alebo osobitne spracované </w:t>
      </w:r>
      <w:r w:rsidR="005C7211">
        <w:t>,</w:t>
      </w:r>
      <w:r w:rsidRPr="00310287">
        <w:t>receptory</w:t>
      </w:r>
      <w:r w:rsidR="005C7211">
        <w:t>´</w:t>
      </w:r>
      <w:r w:rsidRPr="00310287">
        <w:t>;</w:t>
      </w:r>
    </w:p>
    <w:p w:rsidR="007F7755" w:rsidRDefault="007F7755" w:rsidP="007F7755">
      <w:pPr>
        <w:rPr>
          <w:i/>
          <w:u w:val="single"/>
        </w:rPr>
      </w:pP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u w:val="single"/>
        </w:rPr>
      </w:pPr>
      <w:r w:rsidRPr="00310287">
        <w:rPr>
          <w:i/>
          <w:u w:val="single"/>
        </w:rPr>
        <w:t>Technické poznámky:</w:t>
      </w:r>
    </w:p>
    <w:p w:rsidR="007F7755" w:rsidRDefault="00C10CF1" w:rsidP="007F7755">
      <w:pPr>
        <w:numPr>
          <w:ilvl w:val="2"/>
          <w:numId w:val="84"/>
        </w:numPr>
        <w:autoSpaceDE w:val="0"/>
        <w:autoSpaceDN w:val="0"/>
        <w:adjustRightInd w:val="0"/>
        <w:ind w:left="1094" w:hanging="357"/>
        <w:jc w:val="both"/>
        <w:rPr>
          <w:i/>
          <w:iCs/>
        </w:rPr>
      </w:pPr>
      <w:r w:rsidRPr="00C10CF1">
        <w:rPr>
          <w:i/>
        </w:rPr>
        <w:t>,</w:t>
      </w:r>
      <w:r>
        <w:rPr>
          <w:i/>
        </w:rPr>
        <w:t xml:space="preserve"> </w:t>
      </w:r>
      <w:r w:rsidR="007F7755" w:rsidRPr="00310287">
        <w:rPr>
          <w:i/>
        </w:rPr>
        <w:t>A</w:t>
      </w:r>
      <w:r w:rsidR="007F7755" w:rsidRPr="00310287">
        <w:rPr>
          <w:i/>
          <w:iCs/>
        </w:rPr>
        <w:t>nti</w:t>
      </w:r>
      <w:r>
        <w:rPr>
          <w:i/>
          <w:iCs/>
        </w:rPr>
        <w:t>-</w:t>
      </w:r>
      <w:r w:rsidR="007F7755" w:rsidRPr="00310287">
        <w:rPr>
          <w:i/>
          <w:iCs/>
        </w:rPr>
        <w:t>idiotypické</w:t>
      </w:r>
      <w:r w:rsidR="00CC7E19">
        <w:rPr>
          <w:i/>
          <w:iCs/>
        </w:rPr>
        <w:t xml:space="preserve"> </w:t>
      </w:r>
      <w:r w:rsidR="007F7755" w:rsidRPr="00310287">
        <w:rPr>
          <w:i/>
          <w:iCs/>
        </w:rPr>
        <w:t>protilátky</w:t>
      </w:r>
      <w:r>
        <w:rPr>
          <w:i/>
          <w:iCs/>
        </w:rPr>
        <w:t xml:space="preserve"> ̓ </w:t>
      </w:r>
      <w:r w:rsidR="007F7755" w:rsidRPr="00310287">
        <w:rPr>
          <w:i/>
          <w:iCs/>
        </w:rPr>
        <w:t>sú protilátky, ktoré sa viažu na špecifické miesta viazania antigénov iných protilátok.</w:t>
      </w:r>
    </w:p>
    <w:p w:rsidR="007F7755" w:rsidRDefault="00CC7E19" w:rsidP="007F7755">
      <w:pPr>
        <w:numPr>
          <w:ilvl w:val="2"/>
          <w:numId w:val="84"/>
        </w:numPr>
        <w:autoSpaceDE w:val="0"/>
        <w:autoSpaceDN w:val="0"/>
        <w:adjustRightInd w:val="0"/>
        <w:ind w:left="1094" w:hanging="357"/>
        <w:jc w:val="both"/>
        <w:rPr>
          <w:i/>
          <w:iCs/>
        </w:rPr>
      </w:pPr>
      <w:r>
        <w:rPr>
          <w:i/>
        </w:rPr>
        <w:t>,</w:t>
      </w:r>
      <w:r w:rsidR="007F7755" w:rsidRPr="00835910">
        <w:rPr>
          <w:i/>
        </w:rPr>
        <w:t>M</w:t>
      </w:r>
      <w:r w:rsidR="007F7755" w:rsidRPr="00835910">
        <w:rPr>
          <w:i/>
          <w:iCs/>
        </w:rPr>
        <w:t>onoklonálne protilátky</w:t>
      </w:r>
      <w:r>
        <w:rPr>
          <w:i/>
          <w:iCs/>
        </w:rPr>
        <w:t>´</w:t>
      </w:r>
      <w:r w:rsidR="007F7755" w:rsidRPr="00835910">
        <w:rPr>
          <w:i/>
          <w:iCs/>
        </w:rPr>
        <w:t xml:space="preserve"> sú proteíny, ktoré sa viažu na</w:t>
      </w:r>
      <w:r w:rsidR="007F7755">
        <w:rPr>
          <w:i/>
          <w:iCs/>
        </w:rPr>
        <w:t xml:space="preserve"> jedno miesto antigénu </w:t>
      </w:r>
      <w:r w:rsidR="007F7755" w:rsidRPr="00835910">
        <w:rPr>
          <w:i/>
          <w:iCs/>
        </w:rPr>
        <w:t>a sú vytvorené</w:t>
      </w:r>
      <w:r w:rsidR="007F7755">
        <w:rPr>
          <w:i/>
          <w:iCs/>
        </w:rPr>
        <w:t xml:space="preserve"> </w:t>
      </w:r>
      <w:r w:rsidR="007F7755" w:rsidRPr="00835910">
        <w:rPr>
          <w:i/>
          <w:iCs/>
        </w:rPr>
        <w:t>jedným klonom buniek.</w:t>
      </w:r>
    </w:p>
    <w:p w:rsidR="007F7755" w:rsidRDefault="00CC7E19" w:rsidP="007F7755">
      <w:pPr>
        <w:numPr>
          <w:ilvl w:val="2"/>
          <w:numId w:val="84"/>
        </w:numPr>
        <w:autoSpaceDE w:val="0"/>
        <w:autoSpaceDN w:val="0"/>
        <w:adjustRightInd w:val="0"/>
        <w:ind w:left="1094" w:hanging="357"/>
        <w:jc w:val="both"/>
        <w:rPr>
          <w:i/>
          <w:iCs/>
        </w:rPr>
      </w:pPr>
      <w:r>
        <w:rPr>
          <w:i/>
          <w:iCs/>
        </w:rPr>
        <w:t>,</w:t>
      </w:r>
      <w:r w:rsidR="007F7755" w:rsidRPr="00835910">
        <w:rPr>
          <w:i/>
          <w:iCs/>
        </w:rPr>
        <w:t>Polyklonálne protilátky</w:t>
      </w:r>
      <w:r>
        <w:rPr>
          <w:i/>
          <w:iCs/>
        </w:rPr>
        <w:t>´</w:t>
      </w:r>
      <w:r w:rsidR="007F7755" w:rsidRPr="00835910">
        <w:rPr>
          <w:i/>
          <w:iCs/>
        </w:rPr>
        <w:t xml:space="preserve"> sú zmesou proteínov, ktoré sa viažu</w:t>
      </w:r>
      <w:r w:rsidR="007F7755">
        <w:rPr>
          <w:i/>
          <w:iCs/>
        </w:rPr>
        <w:t xml:space="preserve"> na špecifický antigén </w:t>
      </w:r>
      <w:r w:rsidR="007F7755" w:rsidRPr="00835910">
        <w:rPr>
          <w:i/>
          <w:iCs/>
        </w:rPr>
        <w:t>a sú vytvorené</w:t>
      </w:r>
      <w:r w:rsidR="007F7755">
        <w:rPr>
          <w:i/>
          <w:iCs/>
        </w:rPr>
        <w:t xml:space="preserve"> </w:t>
      </w:r>
      <w:r w:rsidR="007F7755" w:rsidRPr="00835910">
        <w:rPr>
          <w:i/>
          <w:iCs/>
        </w:rPr>
        <w:t>viac ako jedným klonom buniek.</w:t>
      </w:r>
    </w:p>
    <w:p w:rsidR="007F7755" w:rsidRPr="00835910" w:rsidRDefault="00CC7E19" w:rsidP="007F7755">
      <w:pPr>
        <w:numPr>
          <w:ilvl w:val="2"/>
          <w:numId w:val="84"/>
        </w:numPr>
        <w:autoSpaceDE w:val="0"/>
        <w:autoSpaceDN w:val="0"/>
        <w:adjustRightInd w:val="0"/>
        <w:ind w:left="1094" w:hanging="357"/>
        <w:jc w:val="both"/>
        <w:rPr>
          <w:i/>
          <w:iCs/>
        </w:rPr>
      </w:pPr>
      <w:r>
        <w:rPr>
          <w:i/>
        </w:rPr>
        <w:t>,</w:t>
      </w:r>
      <w:r w:rsidR="007F7755" w:rsidRPr="00835910">
        <w:rPr>
          <w:i/>
        </w:rPr>
        <w:t>R</w:t>
      </w:r>
      <w:r w:rsidR="007F7755" w:rsidRPr="00835910">
        <w:rPr>
          <w:i/>
          <w:iCs/>
        </w:rPr>
        <w:t>eceptory</w:t>
      </w:r>
      <w:r>
        <w:rPr>
          <w:i/>
          <w:iCs/>
        </w:rPr>
        <w:t xml:space="preserve">´ </w:t>
      </w:r>
      <w:r w:rsidR="007F7755" w:rsidRPr="00835910">
        <w:rPr>
          <w:i/>
          <w:iCs/>
        </w:rPr>
        <w:t xml:space="preserve">sú biologické makromolekulové štruktúry </w:t>
      </w:r>
      <w:r w:rsidR="007F7755">
        <w:rPr>
          <w:i/>
          <w:iCs/>
        </w:rPr>
        <w:t xml:space="preserve">schopné viazať ligandy, </w:t>
      </w:r>
      <w:r w:rsidR="007F7755" w:rsidRPr="00835910">
        <w:rPr>
          <w:i/>
          <w:iCs/>
        </w:rPr>
        <w:t>ktorých viazanie ovplyvňuje fyziologické funkcie.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4, 10 „</w:t>
      </w:r>
      <w:r w:rsidRPr="00310287">
        <w:rPr>
          <w:b/>
          <w:bCs/>
        </w:rPr>
        <w:t>Civilné lietadlo“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  <w:rPr>
          <w:bCs/>
        </w:rPr>
      </w:pPr>
      <w:r w:rsidRPr="00310287">
        <w:rPr>
          <w:bCs/>
        </w:rPr>
        <w:t xml:space="preserve">„Lietadlá“ uvedené podľa označenia v zoznamoch </w:t>
      </w:r>
      <w:r w:rsidR="00CC7E19">
        <w:rPr>
          <w:bCs/>
        </w:rPr>
        <w:t>certifikácie</w:t>
      </w:r>
      <w:r w:rsidRPr="00310287">
        <w:rPr>
          <w:bCs/>
        </w:rPr>
        <w:t xml:space="preserve"> letovej spôsobilosti uverejňovaných úradmi pre civilné letectvo jedného alebo viacerých členských štátov </w:t>
      </w:r>
      <w:r w:rsidR="00011F9B">
        <w:rPr>
          <w:bCs/>
        </w:rPr>
        <w:t xml:space="preserve">Európrksje únie </w:t>
      </w:r>
      <w:r w:rsidRPr="00310287">
        <w:rPr>
          <w:bCs/>
        </w:rPr>
        <w:t xml:space="preserve">alebo členských štátov Wassenaarskeho usporiadania slúžiace na lety na </w:t>
      </w:r>
      <w:r w:rsidR="00CC7E19">
        <w:rPr>
          <w:bCs/>
        </w:rPr>
        <w:t>komerčných</w:t>
      </w:r>
      <w:r w:rsidRPr="00310287">
        <w:rPr>
          <w:bCs/>
        </w:rPr>
        <w:t xml:space="preserve"> civilných </w:t>
      </w:r>
      <w:r w:rsidR="00CC7E19">
        <w:rPr>
          <w:bCs/>
        </w:rPr>
        <w:t>vnútroštátnych</w:t>
      </w:r>
      <w:r w:rsidRPr="00310287">
        <w:rPr>
          <w:bCs/>
        </w:rPr>
        <w:t xml:space="preserve"> a zahraničných tra</w:t>
      </w:r>
      <w:r w:rsidR="00CC7E19">
        <w:rPr>
          <w:bCs/>
        </w:rPr>
        <w:t>sác</w:t>
      </w:r>
      <w:r w:rsidRPr="00310287">
        <w:rPr>
          <w:bCs/>
        </w:rPr>
        <w:t>h alebo na zákonné používanie pre civilné, súkromné alebo podnikateľské účely.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15 „</w:t>
      </w:r>
      <w:r w:rsidRPr="00310287">
        <w:rPr>
          <w:b/>
          <w:bCs/>
        </w:rPr>
        <w:t>Elektrónky na zjasnenie obrazu prvej generácie“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Elektrostaticky zaostrené elektrónky využívajúce vstupné a výstupné optické vlákna</w:t>
      </w:r>
      <w:r>
        <w:t xml:space="preserve"> </w:t>
      </w:r>
      <w:r w:rsidRPr="00310287">
        <w:t>alebo sklené doštičky, multialkalické fotokatódy (S-20 alebo S-25), ale nie</w:t>
      </w:r>
      <w:r>
        <w:t xml:space="preserve"> </w:t>
      </w:r>
      <w:r w:rsidRPr="00310287">
        <w:t>zosilňovače z mikrokanálových doštičiek.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VM 8 </w:t>
      </w:r>
      <w:r w:rsidRPr="00310287">
        <w:t>„</w:t>
      </w:r>
      <w:r w:rsidRPr="00310287">
        <w:rPr>
          <w:b/>
        </w:rPr>
        <w:t>Energetické materiály</w:t>
      </w:r>
      <w:r w:rsidRPr="00310287">
        <w:t>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Látky alebo zmesi, ktoré chemicky reagujú a pritom uvoľňujú energiu požadovanú na plánované použitie. „Výbušniny“, „pyrotechnické</w:t>
      </w:r>
      <w:r>
        <w:t xml:space="preserve"> </w:t>
      </w:r>
      <w:r w:rsidRPr="00310287">
        <w:t>látky“ a „propelenty“ sú podtriedou energetických materiálov.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7 „</w:t>
      </w:r>
      <w:r w:rsidRPr="00310287">
        <w:rPr>
          <w:b/>
          <w:bCs/>
        </w:rPr>
        <w:t>Expresívne vektory“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N</w:t>
      </w:r>
      <w:r w:rsidRPr="00310287">
        <w:t>osiče (napr</w:t>
      </w:r>
      <w:r w:rsidR="00010648">
        <w:t>íklad</w:t>
      </w:r>
      <w:r w:rsidRPr="00310287">
        <w:t xml:space="preserve"> plazmidy alebo vírusy) používané na zavedenie genetického materiálu do hostiteľských buniek.</w:t>
      </w: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17 „</w:t>
      </w:r>
      <w:r w:rsidRPr="00310287">
        <w:rPr>
          <w:b/>
          <w:bCs/>
        </w:rPr>
        <w:t>Jadrový reaktor“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 xml:space="preserve">zahŕňa </w:t>
      </w:r>
      <w:r w:rsidRPr="00310287">
        <w:t>časti v nádobe reaktora alebo k nej priamo pripojené zariadenie, ktoré reguluje hladinu výkonu v aktívnej zóne reaktora (štiepnom pásme reaktora)</w:t>
      </w:r>
      <w:r>
        <w:t xml:space="preserve"> </w:t>
      </w:r>
      <w:r w:rsidRPr="00310287">
        <w:t>a súčasti, ktoré obvykle obsahujú primárne chladiace médium, prichádzajú s ním do</w:t>
      </w:r>
      <w:r>
        <w:t xml:space="preserve"> </w:t>
      </w:r>
      <w:r w:rsidRPr="00310287">
        <w:t>priameho styku, alebo ho regulujú v aktívnej zóne reaktora.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 xml:space="preserve">VM 17 </w:t>
      </w:r>
      <w:r w:rsidRPr="00310287">
        <w:rPr>
          <w:b/>
        </w:rPr>
        <w:t>„Knižnica“ (parametrická technická databáza)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Súbor technických informácií, ktorého použitie môže zvýšiť výkonnosť príslušných systémov, zariadení alebo súčastí.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17 „</w:t>
      </w:r>
      <w:r w:rsidRPr="00310287">
        <w:rPr>
          <w:b/>
          <w:bCs/>
        </w:rPr>
        <w:t>Koncové efektory“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Úchopné moduly, aktívne nástrojové jednotky a všetky iné nástroje pripojené k základovej doske na konci manipulačného ramena „robota“.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iCs/>
          <w:u w:val="single"/>
        </w:rPr>
      </w:pPr>
      <w:r w:rsidRPr="00310287">
        <w:rPr>
          <w:i/>
          <w:iCs/>
          <w:u w:val="single"/>
        </w:rPr>
        <w:t>Technická poznámka:</w:t>
      </w:r>
    </w:p>
    <w:p w:rsidR="007F7755" w:rsidRPr="00310287" w:rsidRDefault="00EE12F6" w:rsidP="007F7755">
      <w:pPr>
        <w:autoSpaceDE w:val="0"/>
        <w:autoSpaceDN w:val="0"/>
        <w:adjustRightInd w:val="0"/>
        <w:ind w:left="737"/>
        <w:jc w:val="both"/>
        <w:rPr>
          <w:i/>
        </w:rPr>
      </w:pPr>
      <w:r>
        <w:rPr>
          <w:i/>
          <w:iCs/>
        </w:rPr>
        <w:t>,Aktívne nástrojové jednotky´</w:t>
      </w:r>
      <w:r w:rsidR="007F7755" w:rsidRPr="00310287">
        <w:rPr>
          <w:i/>
          <w:iCs/>
        </w:rPr>
        <w:t xml:space="preserve"> sú zariadenia na aplikáciu hnacej sily, energie procesu na obrobok alebo na snímanie obrobku.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>VM 11</w:t>
      </w:r>
      <w:r>
        <w:t xml:space="preserve"> </w:t>
      </w:r>
      <w:r w:rsidRPr="00310287">
        <w:rPr>
          <w:b/>
        </w:rPr>
        <w:t>„Kozmické lode“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Aktívne a pasívne satelity a vesmírne sondy.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9, 19</w:t>
      </w:r>
      <w:r w:rsidRPr="00310287">
        <w:rPr>
          <w:b/>
        </w:rPr>
        <w:t xml:space="preserve"> „</w:t>
      </w:r>
      <w:r w:rsidRPr="00310287">
        <w:rPr>
          <w:b/>
          <w:bCs/>
        </w:rPr>
        <w:t>Laser“</w:t>
      </w:r>
    </w:p>
    <w:p w:rsidR="007F7755" w:rsidRDefault="002B6CD3" w:rsidP="007F7755">
      <w:pPr>
        <w:autoSpaceDE w:val="0"/>
        <w:autoSpaceDN w:val="0"/>
        <w:adjustRightInd w:val="0"/>
        <w:ind w:left="737"/>
        <w:jc w:val="both"/>
        <w:rPr>
          <w:bCs/>
        </w:rPr>
      </w:pPr>
      <w:r w:rsidRPr="002B6CD3">
        <w:rPr>
          <w:iCs/>
        </w:rPr>
        <w:t xml:space="preserve">Časť, ktorá vytvára priestorovo aj časovo koherentné svetlo </w:t>
      </w:r>
      <w:r>
        <w:rPr>
          <w:bCs/>
        </w:rPr>
        <w:t xml:space="preserve">prostredníctvom zosilnenia vynútenej emisie žiarenia. 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 xml:space="preserve">VM 7 </w:t>
      </w:r>
      <w:r w:rsidRPr="00310287">
        <w:rPr>
          <w:b/>
        </w:rPr>
        <w:t>„</w:t>
      </w:r>
      <w:r w:rsidRPr="00310287">
        <w:rPr>
          <w:b/>
          <w:bCs/>
        </w:rPr>
        <w:t>Látky na potláčanie nepokojov“</w:t>
      </w:r>
      <w:r w:rsidRPr="00310287">
        <w:rPr>
          <w:bCs/>
        </w:rPr>
        <w:t xml:space="preserve"> 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Látky, ktoré za predpokladaných podmienok použitia na účely potláčania nepokojov vytvárajú</w:t>
      </w:r>
      <w:r>
        <w:t xml:space="preserve"> </w:t>
      </w:r>
      <w:r w:rsidRPr="00310287">
        <w:t>u</w:t>
      </w:r>
      <w:r>
        <w:t xml:space="preserve"> </w:t>
      </w:r>
      <w:r w:rsidRPr="00310287">
        <w:t>ľudí</w:t>
      </w:r>
      <w:r>
        <w:t xml:space="preserve"> </w:t>
      </w:r>
      <w:r w:rsidRPr="00310287">
        <w:t>rýchle</w:t>
      </w:r>
      <w:r>
        <w:t xml:space="preserve"> </w:t>
      </w:r>
      <w:r w:rsidRPr="00310287">
        <w:t>zmyslové podráždenie alebo paralyzačné fyzické účinky, ktoré zmiznú</w:t>
      </w:r>
      <w:r>
        <w:t xml:space="preserve"> </w:t>
      </w:r>
      <w:r w:rsidRPr="00310287">
        <w:t>krátko po ukončení expozície. (Slzotvorné plyny sú podmnožinou „látok na potláčanie nepokojov“.)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>VM 8, 10, 14</w:t>
      </w:r>
      <w:r>
        <w:t xml:space="preserve"> </w:t>
      </w:r>
      <w:r w:rsidRPr="00310287">
        <w:rPr>
          <w:b/>
        </w:rPr>
        <w:t>„Lietadlo“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Vzdušné vozidlo s pevnými krídlami, otáčavými krídlami, rotorom (vrtuľník),</w:t>
      </w:r>
      <w:r>
        <w:t xml:space="preserve"> </w:t>
      </w:r>
      <w:r w:rsidRPr="00310287">
        <w:t>sklápacím rotorom alebo so sklápacími krídlami.</w:t>
      </w:r>
    </w:p>
    <w:p w:rsidR="009263E6" w:rsidRDefault="009263E6" w:rsidP="009263E6">
      <w:pPr>
        <w:autoSpaceDE w:val="0"/>
        <w:autoSpaceDN w:val="0"/>
        <w:adjustRightInd w:val="0"/>
        <w:jc w:val="both"/>
        <w:rPr>
          <w:bCs/>
        </w:rPr>
      </w:pPr>
    </w:p>
    <w:p w:rsidR="009263E6" w:rsidRDefault="009263E6" w:rsidP="009263E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VM 21 </w:t>
      </w:r>
      <w:r w:rsidRPr="002B6CD3">
        <w:rPr>
          <w:b/>
          <w:bCs/>
        </w:rPr>
        <w:t>„Mikroprogram“</w:t>
      </w:r>
    </w:p>
    <w:p w:rsidR="009263E6" w:rsidRDefault="009263E6" w:rsidP="009263E6">
      <w:pPr>
        <w:autoSpaceDE w:val="0"/>
        <w:autoSpaceDN w:val="0"/>
        <w:adjustRightInd w:val="0"/>
        <w:jc w:val="both"/>
        <w:rPr>
          <w:b/>
          <w:bCs/>
        </w:rPr>
      </w:pPr>
    </w:p>
    <w:p w:rsidR="009263E6" w:rsidRPr="002B6CD3" w:rsidRDefault="009263E6" w:rsidP="009263E6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ab/>
      </w:r>
      <w:r>
        <w:rPr>
          <w:bCs/>
        </w:rPr>
        <w:t xml:space="preserve">Postupnosť   základných   inštrukcií   uchovávaných  vo  zvláštnej  pamäti,  ktorých </w:t>
      </w:r>
      <w:r w:rsidR="00BA15E0">
        <w:rPr>
          <w:bCs/>
        </w:rPr>
        <w:t>vykona</w:t>
      </w:r>
      <w:r>
        <w:rPr>
          <w:bCs/>
        </w:rPr>
        <w:t>nie sa spúšťa zavedením ich referenčnej inštrukcie do registra inštrukcií.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310287">
        <w:t>VM 17</w:t>
      </w:r>
      <w:r>
        <w:t xml:space="preserve"> </w:t>
      </w:r>
      <w:r w:rsidRPr="00310287">
        <w:t>„</w:t>
      </w:r>
      <w:r w:rsidRPr="00310287">
        <w:rPr>
          <w:b/>
        </w:rPr>
        <w:t>Palivový článok</w:t>
      </w:r>
      <w:r w:rsidRPr="00310287">
        <w:t>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Elektrochemické</w:t>
      </w:r>
      <w:r>
        <w:t xml:space="preserve"> </w:t>
      </w:r>
      <w:r w:rsidRPr="00310287">
        <w:t>zariadenie, ktoré</w:t>
      </w:r>
      <w:r>
        <w:t xml:space="preserve"> </w:t>
      </w:r>
      <w:r w:rsidRPr="00310287">
        <w:t>mení</w:t>
      </w:r>
      <w:r>
        <w:t xml:space="preserve"> </w:t>
      </w:r>
      <w:r w:rsidRPr="00310287">
        <w:t>chemickú</w:t>
      </w:r>
      <w:r>
        <w:t xml:space="preserve"> </w:t>
      </w:r>
      <w:r w:rsidRPr="00310287">
        <w:t>energiu</w:t>
      </w:r>
      <w:r>
        <w:t xml:space="preserve"> </w:t>
      </w:r>
      <w:r w:rsidRPr="00310287">
        <w:t>priamo</w:t>
      </w:r>
      <w:r>
        <w:t xml:space="preserve"> </w:t>
      </w:r>
      <w:r w:rsidRPr="00310287">
        <w:t>na elektrickú</w:t>
      </w:r>
      <w:r>
        <w:t xml:space="preserve"> </w:t>
      </w:r>
      <w:r w:rsidRPr="00310287">
        <w:t>energiu jednosmerného prúdu (DC) spotrebúvaním paliva z externého zdroja.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8 „</w:t>
      </w:r>
      <w:r w:rsidRPr="00310287">
        <w:rPr>
          <w:b/>
          <w:bCs/>
        </w:rPr>
        <w:t>Prekurzory“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Š</w:t>
      </w:r>
      <w:r w:rsidRPr="00310287">
        <w:t>pecializované chemikálie používané pri výrobe výbušnín.</w:t>
      </w:r>
    </w:p>
    <w:p w:rsidR="009263E6" w:rsidRPr="00310287" w:rsidRDefault="009263E6" w:rsidP="009263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 xml:space="preserve">VM </w:t>
      </w:r>
      <w:r w:rsidR="009242CD">
        <w:t>8</w:t>
      </w:r>
      <w:r w:rsidRPr="00310287">
        <w:t xml:space="preserve"> </w:t>
      </w:r>
      <w:r w:rsidRPr="00310287">
        <w:rPr>
          <w:b/>
        </w:rPr>
        <w:t>„Prísady“</w:t>
      </w:r>
    </w:p>
    <w:p w:rsidR="009263E6" w:rsidRPr="00310287" w:rsidRDefault="009263E6" w:rsidP="009263E6">
      <w:pPr>
        <w:autoSpaceDE w:val="0"/>
        <w:autoSpaceDN w:val="0"/>
        <w:adjustRightInd w:val="0"/>
        <w:ind w:left="737"/>
        <w:jc w:val="both"/>
      </w:pPr>
      <w:r w:rsidRPr="00310287">
        <w:t>Látky používané v explozívnych zmesiach na zlepšenie ich vlastností.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>VM 7</w:t>
      </w:r>
      <w:r>
        <w:t xml:space="preserve"> </w:t>
      </w:r>
      <w:r w:rsidRPr="00310287">
        <w:rPr>
          <w:b/>
        </w:rPr>
        <w:t>„Prispôsobené na použitie vo vojne“</w:t>
      </w:r>
    </w:p>
    <w:p w:rsidR="007F7755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 xml:space="preserve">Akákoľvek modifikácia alebo selekcia (ako 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r w:rsidRPr="00310287">
        <w:t>zmena čistoty, skladovateľnosť, virulencia, charakteristika</w:t>
      </w:r>
      <w:r>
        <w:t xml:space="preserve"> </w:t>
      </w:r>
      <w:r w:rsidRPr="00310287">
        <w:t>šírenia</w:t>
      </w:r>
      <w:r>
        <w:t xml:space="preserve"> </w:t>
      </w:r>
      <w:r w:rsidRPr="00310287">
        <w:t>alebo</w:t>
      </w:r>
      <w:r>
        <w:t xml:space="preserve"> </w:t>
      </w:r>
      <w:r w:rsidRPr="00310287">
        <w:t>odolnosť</w:t>
      </w:r>
      <w:r>
        <w:t xml:space="preserve"> </w:t>
      </w:r>
      <w:r w:rsidRPr="00310287">
        <w:t>voči UV</w:t>
      </w:r>
      <w:r>
        <w:t xml:space="preserve"> </w:t>
      </w:r>
      <w:r w:rsidRPr="00310287">
        <w:t>žiareniu)</w:t>
      </w:r>
      <w:r>
        <w:t xml:space="preserve"> </w:t>
      </w:r>
      <w:r w:rsidRPr="00310287">
        <w:t>navrhnutá</w:t>
      </w:r>
      <w:r>
        <w:t xml:space="preserve"> </w:t>
      </w:r>
      <w:r w:rsidRPr="00310287">
        <w:t>za účelom zvýšenia efektívnosti</w:t>
      </w:r>
      <w:r>
        <w:t xml:space="preserve"> </w:t>
      </w:r>
      <w:r w:rsidRPr="00310287">
        <w:t>pri</w:t>
      </w:r>
      <w:r>
        <w:t xml:space="preserve"> </w:t>
      </w:r>
      <w:r w:rsidRPr="00310287">
        <w:t>vytváraní</w:t>
      </w:r>
      <w:r>
        <w:t xml:space="preserve"> </w:t>
      </w:r>
      <w:r w:rsidRPr="00310287">
        <w:t>strát</w:t>
      </w:r>
      <w:r>
        <w:t xml:space="preserve"> </w:t>
      </w:r>
      <w:r w:rsidRPr="00310287">
        <w:t>na</w:t>
      </w:r>
      <w:r>
        <w:t xml:space="preserve"> </w:t>
      </w:r>
      <w:r w:rsidRPr="00310287">
        <w:t>ľuďoch</w:t>
      </w:r>
      <w:r>
        <w:t xml:space="preserve"> </w:t>
      </w:r>
      <w:r w:rsidRPr="00310287">
        <w:t>alebo živočíchoch, pri poškodzovaní zariadení alebo poškodzovaní úrody alebo životného prostredia.</w:t>
      </w:r>
    </w:p>
    <w:p w:rsidR="009263E6" w:rsidRDefault="009263E6" w:rsidP="009263E6">
      <w:pPr>
        <w:autoSpaceDE w:val="0"/>
        <w:autoSpaceDN w:val="0"/>
        <w:adjustRightInd w:val="0"/>
        <w:jc w:val="both"/>
      </w:pPr>
    </w:p>
    <w:p w:rsidR="009263E6" w:rsidRDefault="009263E6" w:rsidP="009263E6">
      <w:pPr>
        <w:autoSpaceDE w:val="0"/>
        <w:autoSpaceDN w:val="0"/>
        <w:adjustRightInd w:val="0"/>
        <w:jc w:val="both"/>
        <w:rPr>
          <w:b/>
        </w:rPr>
      </w:pPr>
      <w:r>
        <w:t xml:space="preserve">VM 21 </w:t>
      </w:r>
      <w:r w:rsidRPr="009263E6">
        <w:rPr>
          <w:b/>
        </w:rPr>
        <w:t>„Program“</w:t>
      </w:r>
    </w:p>
    <w:p w:rsidR="009263E6" w:rsidRDefault="009263E6" w:rsidP="009263E6">
      <w:pPr>
        <w:autoSpaceDE w:val="0"/>
        <w:autoSpaceDN w:val="0"/>
        <w:adjustRightInd w:val="0"/>
        <w:jc w:val="both"/>
        <w:rPr>
          <w:b/>
        </w:rPr>
      </w:pPr>
    </w:p>
    <w:p w:rsidR="009263E6" w:rsidRDefault="009263E6" w:rsidP="009263E6">
      <w:pPr>
        <w:autoSpaceDE w:val="0"/>
        <w:autoSpaceDN w:val="0"/>
        <w:adjustRightInd w:val="0"/>
        <w:jc w:val="both"/>
      </w:pPr>
      <w:r>
        <w:rPr>
          <w:b/>
        </w:rPr>
        <w:tab/>
      </w:r>
      <w:r w:rsidRPr="009263E6">
        <w:t>Postupnosť inštrukcií na realizáciu procesu v podobe vykonateľnej</w:t>
      </w:r>
      <w:r>
        <w:t xml:space="preserve"> elektronickým</w:t>
      </w:r>
      <w:r w:rsidR="00EE117B">
        <w:t xml:space="preserve"> počítčom</w:t>
      </w:r>
      <w:r>
        <w:t xml:space="preserve"> </w:t>
      </w:r>
    </w:p>
    <w:p w:rsidR="009263E6" w:rsidRPr="009263E6" w:rsidRDefault="009263E6" w:rsidP="009263E6">
      <w:pPr>
        <w:autoSpaceDE w:val="0"/>
        <w:autoSpaceDN w:val="0"/>
        <w:adjustRightInd w:val="0"/>
        <w:jc w:val="both"/>
      </w:pPr>
      <w:r>
        <w:t xml:space="preserve">           alebo zmeniteľná do takejto podoby.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>VM 8</w:t>
      </w:r>
      <w:r>
        <w:t xml:space="preserve"> </w:t>
      </w:r>
      <w:r w:rsidRPr="00310287">
        <w:t>„</w:t>
      </w:r>
      <w:r w:rsidRPr="00310287">
        <w:rPr>
          <w:b/>
          <w:bCs/>
        </w:rPr>
        <w:t>Propelenty“</w:t>
      </w:r>
      <w:r>
        <w:rPr>
          <w:b/>
          <w:bCs/>
        </w:rPr>
        <w:t xml:space="preserve"> 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L</w:t>
      </w:r>
      <w:r w:rsidRPr="00310287">
        <w:t>átky alebo zmesi, ktoré</w:t>
      </w:r>
      <w:r>
        <w:t xml:space="preserve"> </w:t>
      </w:r>
      <w:r w:rsidRPr="00310287">
        <w:t>chemicky</w:t>
      </w:r>
      <w:r>
        <w:t xml:space="preserve"> </w:t>
      </w:r>
      <w:r w:rsidRPr="00310287">
        <w:t>reagujú</w:t>
      </w:r>
      <w:r>
        <w:t xml:space="preserve"> </w:t>
      </w:r>
      <w:r w:rsidRPr="00310287">
        <w:t>a</w:t>
      </w:r>
      <w:r>
        <w:t xml:space="preserve"> </w:t>
      </w:r>
      <w:r w:rsidRPr="00310287">
        <w:t>pritom</w:t>
      </w:r>
      <w:r>
        <w:t xml:space="preserve"> </w:t>
      </w:r>
      <w:r w:rsidRPr="00310287">
        <w:t>vytvárajú</w:t>
      </w:r>
      <w:r>
        <w:t xml:space="preserve"> </w:t>
      </w:r>
      <w:r w:rsidRPr="00310287">
        <w:t>vysoké</w:t>
      </w:r>
      <w:r>
        <w:t xml:space="preserve"> </w:t>
      </w:r>
      <w:r w:rsidRPr="00310287">
        <w:t>objemy horúcich plynov regulovanou rýchlosťou na vykonanie mechanickej práce.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310287">
        <w:t>VM 10</w:t>
      </w:r>
      <w:r>
        <w:t xml:space="preserve"> </w:t>
      </w:r>
      <w:r w:rsidRPr="00310287">
        <w:rPr>
          <w:b/>
        </w:rPr>
        <w:t>„Prostriedky ľahšie ako vzduch“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Balóny a </w:t>
      </w:r>
      <w:r w:rsidR="009263E6">
        <w:t>„</w:t>
      </w:r>
      <w:r w:rsidRPr="00310287">
        <w:t>vzducholode</w:t>
      </w:r>
      <w:r w:rsidR="009263E6">
        <w:t>“</w:t>
      </w:r>
      <w:r w:rsidRPr="00310287">
        <w:t>, ktoré sú pri svojom nadnášaní závislé od horúceho vzduchu alebo od iných plynov ľahších ako vzduch, ako napríklad hélium alebo vodík.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>VM 4, 8</w:t>
      </w:r>
      <w:r>
        <w:t xml:space="preserve"> </w:t>
      </w:r>
      <w:r w:rsidRPr="00310287">
        <w:t>„</w:t>
      </w:r>
      <w:r w:rsidRPr="00310287">
        <w:rPr>
          <w:b/>
          <w:bCs/>
        </w:rPr>
        <w:t>Pyrotechnické (látky)“</w:t>
      </w:r>
      <w:r w:rsidRPr="00310287">
        <w:rPr>
          <w:bCs/>
        </w:rPr>
        <w:t xml:space="preserve"> 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Z</w:t>
      </w:r>
      <w:r w:rsidRPr="00310287">
        <w:t>mesi pevných alebo kvapalných</w:t>
      </w:r>
      <w:r>
        <w:t xml:space="preserve"> </w:t>
      </w:r>
      <w:r w:rsidRPr="00310287">
        <w:t>palív a oxidantov, v ktorých po zapálení prebehne regulovanou</w:t>
      </w:r>
      <w:r>
        <w:t xml:space="preserve"> </w:t>
      </w:r>
      <w:r w:rsidRPr="00310287">
        <w:t>rýchlosťou</w:t>
      </w:r>
      <w:r>
        <w:t xml:space="preserve"> </w:t>
      </w:r>
      <w:r w:rsidRPr="00310287">
        <w:t>energetická</w:t>
      </w:r>
      <w:r>
        <w:t xml:space="preserve"> </w:t>
      </w:r>
      <w:r w:rsidRPr="00310287">
        <w:t>chemická</w:t>
      </w:r>
      <w:r>
        <w:t xml:space="preserve"> </w:t>
      </w:r>
      <w:r w:rsidRPr="00310287">
        <w:t>reakcia, ktorá má vytvoriť</w:t>
      </w:r>
      <w:r>
        <w:t xml:space="preserve"> </w:t>
      </w:r>
      <w:r w:rsidRPr="00310287">
        <w:t>určité časové oneskorenia alebo množstvá</w:t>
      </w:r>
      <w:r>
        <w:t xml:space="preserve"> </w:t>
      </w:r>
      <w:r w:rsidRPr="00310287">
        <w:t>tepla,</w:t>
      </w:r>
      <w:r>
        <w:t xml:space="preserve"> </w:t>
      </w:r>
      <w:r w:rsidRPr="00310287">
        <w:t>hluku, dymu, viditeľného</w:t>
      </w:r>
      <w:r>
        <w:t xml:space="preserve"> </w:t>
      </w:r>
      <w:r w:rsidRPr="00310287">
        <w:t>svetla</w:t>
      </w:r>
      <w:r>
        <w:t xml:space="preserve"> </w:t>
      </w:r>
      <w:r w:rsidRPr="00310287">
        <w:t>alebo infračerveného žiarenia. Pyroforické látky sú podtriedou</w:t>
      </w:r>
      <w:r>
        <w:t xml:space="preserve"> </w:t>
      </w:r>
      <w:r w:rsidRPr="00310287">
        <w:t>pyrotechnických</w:t>
      </w:r>
      <w:r>
        <w:t xml:space="preserve"> </w:t>
      </w:r>
      <w:r w:rsidRPr="00310287">
        <w:t>látok, ktoré neobsahujú žiadne oxidanty, ale sa samovoľne vznietia pri kontakte so vzduchom.</w:t>
      </w: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 xml:space="preserve">VM 17 </w:t>
      </w:r>
      <w:r w:rsidRPr="00310287">
        <w:rPr>
          <w:b/>
        </w:rPr>
        <w:t>„</w:t>
      </w:r>
      <w:r w:rsidRPr="00310287">
        <w:rPr>
          <w:b/>
          <w:bCs/>
        </w:rPr>
        <w:t>Robot“</w:t>
      </w:r>
      <w:r>
        <w:rPr>
          <w:b/>
          <w:bCs/>
        </w:rPr>
        <w:t xml:space="preserve"> 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M</w:t>
      </w:r>
      <w:r w:rsidRPr="00310287">
        <w:t>anipulačný mechanizmus, ktorý môže byť typom so spojitou trasou alebo pohybom z bodu do bodu, môže používať snímače a vyznačuje sa všetkými týmito vlastnosťami:</w:t>
      </w:r>
    </w:p>
    <w:p w:rsidR="007F7755" w:rsidRPr="00BE2060" w:rsidRDefault="00BE2060" w:rsidP="00BE2060">
      <w:pPr>
        <w:pStyle w:val="Odsekzoznamu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</w:rPr>
        <w:t xml:space="preserve">   a.  </w:t>
      </w:r>
      <w:r w:rsidR="007F7755" w:rsidRPr="00BE2060">
        <w:rPr>
          <w:rFonts w:ascii="Times New Roman" w:hAnsi="Times New Roman"/>
          <w:sz w:val="24"/>
          <w:szCs w:val="24"/>
          <w:lang w:val="sk-SK"/>
        </w:rPr>
        <w:t>je polyfunkčný;</w:t>
      </w:r>
    </w:p>
    <w:p w:rsidR="007F7755" w:rsidRDefault="00BE2060" w:rsidP="00BE2060">
      <w:pPr>
        <w:autoSpaceDE w:val="0"/>
        <w:autoSpaceDN w:val="0"/>
        <w:adjustRightInd w:val="0"/>
        <w:ind w:left="709"/>
        <w:jc w:val="both"/>
      </w:pPr>
      <w:r w:rsidRPr="00BE2060">
        <w:t xml:space="preserve">b.  </w:t>
      </w:r>
      <w:r w:rsidR="007F7755" w:rsidRPr="00BE2060">
        <w:t>variabilnými pohybmi v trojrozmernom priestore je schopný polohovať alebo</w:t>
      </w:r>
      <w:r w:rsidR="00A72854">
        <w:t xml:space="preserve"> priestorovo</w:t>
      </w:r>
      <w:r w:rsidR="007F7755" w:rsidRPr="00BE2060">
        <w:t xml:space="preserve"> orientovať materiál, súčiastky, nástroje alebo zvláštne zariadenia;</w:t>
      </w:r>
    </w:p>
    <w:p w:rsidR="00BE2060" w:rsidRPr="00BE2060" w:rsidRDefault="00BE2060" w:rsidP="00BE2060">
      <w:pPr>
        <w:autoSpaceDE w:val="0"/>
        <w:autoSpaceDN w:val="0"/>
        <w:adjustRightInd w:val="0"/>
        <w:ind w:left="709"/>
        <w:jc w:val="both"/>
      </w:pPr>
    </w:p>
    <w:p w:rsidR="007F7755" w:rsidRDefault="00BE2060" w:rsidP="00BE206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BE2060">
        <w:rPr>
          <w:rFonts w:ascii="Times New Roman" w:hAnsi="Times New Roman"/>
          <w:sz w:val="24"/>
          <w:szCs w:val="24"/>
          <w:lang w:val="sk-SK"/>
        </w:rPr>
        <w:t xml:space="preserve">c.  </w:t>
      </w:r>
      <w:r w:rsidR="007F7755" w:rsidRPr="00BE2060">
        <w:rPr>
          <w:rFonts w:ascii="Times New Roman" w:hAnsi="Times New Roman"/>
          <w:sz w:val="24"/>
          <w:szCs w:val="24"/>
          <w:lang w:val="sk-SK"/>
        </w:rPr>
        <w:t xml:space="preserve">má zabudované tri alebo viac </w:t>
      </w:r>
      <w:proofErr w:type="spellStart"/>
      <w:r w:rsidR="007F7755" w:rsidRPr="00BE2060">
        <w:rPr>
          <w:rFonts w:ascii="Times New Roman" w:hAnsi="Times New Roman"/>
          <w:sz w:val="24"/>
          <w:szCs w:val="24"/>
          <w:lang w:val="sk-SK"/>
        </w:rPr>
        <w:t>servozariadení</w:t>
      </w:r>
      <w:proofErr w:type="spellEnd"/>
      <w:r w:rsidR="007F7755" w:rsidRPr="00BE2060">
        <w:rPr>
          <w:rFonts w:ascii="Times New Roman" w:hAnsi="Times New Roman"/>
          <w:sz w:val="24"/>
          <w:szCs w:val="24"/>
          <w:lang w:val="sk-SK"/>
        </w:rPr>
        <w:t xml:space="preserve"> s uzatvorenou alebo otvorenou </w:t>
      </w:r>
      <w:r w:rsidR="003B6259">
        <w:rPr>
          <w:rFonts w:ascii="Times New Roman" w:hAnsi="Times New Roman"/>
          <w:sz w:val="24"/>
          <w:szCs w:val="24"/>
          <w:lang w:val="sk-SK"/>
        </w:rPr>
        <w:t>slučkou, ktorá</w:t>
      </w:r>
      <w:r w:rsidRPr="00BE206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F7755" w:rsidRPr="00BE2060">
        <w:rPr>
          <w:rFonts w:ascii="Times New Roman" w:hAnsi="Times New Roman"/>
          <w:sz w:val="24"/>
          <w:szCs w:val="24"/>
          <w:lang w:val="sk-SK"/>
        </w:rPr>
        <w:t>môže obsahovať krokové</w:t>
      </w:r>
      <w:r w:rsidR="007F7755" w:rsidRPr="00BE2060">
        <w:rPr>
          <w:rFonts w:ascii="Times New Roman" w:hAnsi="Times New Roman"/>
          <w:sz w:val="24"/>
          <w:szCs w:val="24"/>
        </w:rPr>
        <w:t xml:space="preserve"> motory </w:t>
      </w:r>
      <w:r w:rsidR="007F7755" w:rsidRPr="005261B1">
        <w:rPr>
          <w:rFonts w:ascii="Times New Roman" w:hAnsi="Times New Roman"/>
          <w:iCs/>
          <w:sz w:val="24"/>
          <w:szCs w:val="24"/>
        </w:rPr>
        <w:t>a</w:t>
      </w:r>
    </w:p>
    <w:p w:rsidR="00BE2060" w:rsidRPr="00BE2060" w:rsidRDefault="00BE2060" w:rsidP="00BE206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F7755" w:rsidRDefault="007F7755" w:rsidP="00BE2060">
      <w:pPr>
        <w:pStyle w:val="Odsekzoznamu"/>
        <w:numPr>
          <w:ilvl w:val="0"/>
          <w:numId w:val="10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E2060">
        <w:rPr>
          <w:rFonts w:ascii="Times New Roman" w:hAnsi="Times New Roman"/>
          <w:sz w:val="24"/>
          <w:szCs w:val="24"/>
        </w:rPr>
        <w:t>je vybavený „</w:t>
      </w:r>
      <w:r w:rsidRPr="00EE117B">
        <w:rPr>
          <w:rFonts w:ascii="Times New Roman" w:hAnsi="Times New Roman"/>
          <w:sz w:val="24"/>
          <w:szCs w:val="24"/>
          <w:lang w:val="sk-SK"/>
        </w:rPr>
        <w:t>používateľsky dostupnou programovateľnosťou“ prostredníctvom</w:t>
      </w:r>
      <w:r w:rsidRPr="00BE2060">
        <w:rPr>
          <w:rFonts w:ascii="Times New Roman" w:hAnsi="Times New Roman"/>
          <w:sz w:val="24"/>
          <w:szCs w:val="24"/>
        </w:rPr>
        <w:t xml:space="preserve"> reprodukčnej metódy alebo prostredníctvom elektronického počítača, ktorým môže byť programovateľná logická riadiaca jednotka, t. j. bez mechanického zásahu.</w:t>
      </w:r>
    </w:p>
    <w:p w:rsidR="007F7755" w:rsidRPr="00A67DC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iCs/>
        </w:rPr>
      </w:pPr>
      <w:r w:rsidRPr="00A67DC7">
        <w:rPr>
          <w:i/>
          <w:iCs/>
          <w:u w:val="single"/>
        </w:rPr>
        <w:t>Poznámka:</w:t>
      </w:r>
      <w:r>
        <w:rPr>
          <w:i/>
          <w:iCs/>
        </w:rPr>
        <w:t xml:space="preserve"> </w:t>
      </w:r>
      <w:r w:rsidRPr="00A67DC7">
        <w:rPr>
          <w:i/>
          <w:iCs/>
        </w:rPr>
        <w:t xml:space="preserve">Uvedená </w:t>
      </w:r>
      <w:r w:rsidRPr="00A67DC7">
        <w:rPr>
          <w:i/>
        </w:rPr>
        <w:t>definícia</w:t>
      </w:r>
      <w:r w:rsidRPr="00A67DC7">
        <w:rPr>
          <w:i/>
          <w:iCs/>
        </w:rPr>
        <w:t xml:space="preserve"> nezahŕňa nasledovné zariadenia:</w:t>
      </w:r>
    </w:p>
    <w:p w:rsidR="007F7755" w:rsidRDefault="009D34E2" w:rsidP="009D34E2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         1. </w:t>
      </w:r>
      <w:r w:rsidR="007F7755" w:rsidRPr="00310287">
        <w:rPr>
          <w:i/>
          <w:iCs/>
        </w:rPr>
        <w:t>manipulačné mechanizmy, ktoré sú ovládateľné iba manuálne/teleoperátorom;</w:t>
      </w:r>
    </w:p>
    <w:p w:rsidR="009D34E2" w:rsidRPr="00310287" w:rsidRDefault="009D34E2" w:rsidP="009D34E2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9D34E2" w:rsidRDefault="009D34E2" w:rsidP="005D6A24">
      <w:pPr>
        <w:ind w:left="1094"/>
        <w:jc w:val="both"/>
        <w:rPr>
          <w:i/>
        </w:rPr>
      </w:pPr>
      <w:r>
        <w:rPr>
          <w:i/>
        </w:rPr>
        <w:t xml:space="preserve">            2. </w:t>
      </w:r>
      <w:r w:rsidR="007F7755" w:rsidRPr="00310287">
        <w:rPr>
          <w:i/>
        </w:rPr>
        <w:t xml:space="preserve">manipulačné </w:t>
      </w:r>
      <w:r>
        <w:rPr>
          <w:i/>
        </w:rPr>
        <w:t xml:space="preserve"> </w:t>
      </w:r>
      <w:r w:rsidR="007F7755" w:rsidRPr="00310287">
        <w:rPr>
          <w:i/>
        </w:rPr>
        <w:t xml:space="preserve">mechanizmy </w:t>
      </w:r>
      <w:r>
        <w:rPr>
          <w:i/>
        </w:rPr>
        <w:t xml:space="preserve"> </w:t>
      </w:r>
      <w:r w:rsidR="007F7755" w:rsidRPr="00310287">
        <w:rPr>
          <w:i/>
        </w:rPr>
        <w:t>s</w:t>
      </w:r>
      <w:r>
        <w:rPr>
          <w:i/>
        </w:rPr>
        <w:t xml:space="preserve">  </w:t>
      </w:r>
      <w:r w:rsidR="007F7755" w:rsidRPr="00310287">
        <w:rPr>
          <w:i/>
        </w:rPr>
        <w:t>fixným</w:t>
      </w:r>
      <w:r>
        <w:rPr>
          <w:i/>
        </w:rPr>
        <w:t xml:space="preserve"> </w:t>
      </w:r>
      <w:r w:rsidR="007F7755" w:rsidRPr="00310287">
        <w:rPr>
          <w:i/>
        </w:rPr>
        <w:t xml:space="preserve"> sledom, čo</w:t>
      </w:r>
      <w:r>
        <w:rPr>
          <w:i/>
        </w:rPr>
        <w:t xml:space="preserve"> </w:t>
      </w:r>
      <w:r w:rsidR="007F7755" w:rsidRPr="00310287">
        <w:rPr>
          <w:i/>
        </w:rPr>
        <w:t xml:space="preserve"> sú </w:t>
      </w:r>
      <w:r>
        <w:rPr>
          <w:i/>
        </w:rPr>
        <w:t xml:space="preserve"> </w:t>
      </w:r>
      <w:r w:rsidR="007F7755" w:rsidRPr="00310287">
        <w:rPr>
          <w:i/>
        </w:rPr>
        <w:t xml:space="preserve">automatizované </w:t>
      </w:r>
      <w:r>
        <w:rPr>
          <w:i/>
        </w:rPr>
        <w:t xml:space="preserve"> </w:t>
      </w:r>
      <w:r w:rsidR="007F7755" w:rsidRPr="00310287">
        <w:rPr>
          <w:i/>
        </w:rPr>
        <w:t xml:space="preserve">pohyblivé zariadenia, pracujúce v súlade s mechanicky fixne </w:t>
      </w:r>
      <w:r w:rsidR="007F7755">
        <w:rPr>
          <w:i/>
        </w:rPr>
        <w:t>naprogramovanými pohybmi.</w:t>
      </w:r>
      <w:r w:rsidR="005D6A24">
        <w:rPr>
          <w:i/>
        </w:rPr>
        <w:t xml:space="preserve"> </w:t>
      </w:r>
      <w:r w:rsidR="007F7755" w:rsidRPr="00310287">
        <w:rPr>
          <w:i/>
        </w:rPr>
        <w:t xml:space="preserve">Program je mechanicky obmedzený mechanickými zarážkami, ako sú kolíky alebo vačky. Sled pohybov a výber dráh alebo uhlov nie je variabilný a ani meniteľný </w:t>
      </w:r>
    </w:p>
    <w:p w:rsidR="007F7755" w:rsidRPr="00310287" w:rsidRDefault="007F7755" w:rsidP="007F7755">
      <w:pPr>
        <w:ind w:left="1077"/>
        <w:jc w:val="both"/>
      </w:pPr>
      <w:r w:rsidRPr="00310287">
        <w:rPr>
          <w:i/>
        </w:rPr>
        <w:t>mechanickými, elektronickými alebo elektrickými prostriedkami</w:t>
      </w:r>
      <w:r w:rsidRPr="00310287">
        <w:t>;</w:t>
      </w:r>
    </w:p>
    <w:p w:rsidR="007F7755" w:rsidRPr="00310287" w:rsidRDefault="009D34E2" w:rsidP="009D34E2">
      <w:pPr>
        <w:ind w:left="1068"/>
        <w:jc w:val="both"/>
        <w:rPr>
          <w:i/>
        </w:rPr>
      </w:pPr>
      <w:r>
        <w:rPr>
          <w:i/>
        </w:rPr>
        <w:t xml:space="preserve">            3. </w:t>
      </w:r>
      <w:r w:rsidR="007F7755" w:rsidRPr="00310287">
        <w:rPr>
          <w:i/>
        </w:rPr>
        <w:t xml:space="preserve">mechanicky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ovládané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manipulačné mechanizmy </w:t>
      </w:r>
      <w:r w:rsidR="007361A2">
        <w:rPr>
          <w:i/>
        </w:rPr>
        <w:t xml:space="preserve"> </w:t>
      </w:r>
      <w:r w:rsidR="007F7755" w:rsidRPr="00310287">
        <w:rPr>
          <w:i/>
        </w:rPr>
        <w:t>s 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variabilnou </w:t>
      </w:r>
      <w:r w:rsidR="007361A2">
        <w:rPr>
          <w:i/>
        </w:rPr>
        <w:t xml:space="preserve"> </w:t>
      </w:r>
      <w:r w:rsidR="007F7755" w:rsidRPr="00310287">
        <w:rPr>
          <w:i/>
        </w:rPr>
        <w:t>postupnosťou, ktor</w:t>
      </w:r>
      <w:r w:rsidR="00BE2060">
        <w:rPr>
          <w:i/>
        </w:rPr>
        <w:t>ými</w:t>
      </w:r>
      <w:r w:rsidR="007F7755">
        <w:rPr>
          <w:i/>
        </w:rPr>
        <w:t xml:space="preserve">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sú </w:t>
      </w:r>
      <w:r w:rsidR="007361A2">
        <w:rPr>
          <w:i/>
        </w:rPr>
        <w:t xml:space="preserve"> </w:t>
      </w:r>
      <w:r w:rsidR="007F7755" w:rsidRPr="00310287">
        <w:rPr>
          <w:i/>
        </w:rPr>
        <w:t>automatické</w:t>
      </w:r>
      <w:r w:rsidR="007F7755">
        <w:rPr>
          <w:i/>
        </w:rPr>
        <w:t xml:space="preserve"> </w:t>
      </w:r>
      <w:r w:rsidR="007F7755" w:rsidRPr="00310287">
        <w:rPr>
          <w:i/>
        </w:rPr>
        <w:t>pohyblivé zariadenia pracujúce v</w:t>
      </w:r>
      <w:r w:rsidR="007361A2">
        <w:rPr>
          <w:i/>
        </w:rPr>
        <w:t> </w:t>
      </w:r>
      <w:r w:rsidR="007F7755" w:rsidRPr="00310287">
        <w:rPr>
          <w:i/>
        </w:rPr>
        <w:t>s</w:t>
      </w:r>
      <w:r w:rsidR="007361A2">
        <w:rPr>
          <w:i/>
        </w:rPr>
        <w:t xml:space="preserve"> </w:t>
      </w:r>
      <w:r w:rsidR="007F7755" w:rsidRPr="00310287">
        <w:rPr>
          <w:i/>
        </w:rPr>
        <w:t>úlade</w:t>
      </w:r>
      <w:r w:rsidR="007F7755">
        <w:rPr>
          <w:i/>
        </w:rPr>
        <w:t xml:space="preserve"> </w:t>
      </w:r>
      <w:r w:rsidR="007F7755" w:rsidRPr="00310287">
        <w:rPr>
          <w:i/>
        </w:rPr>
        <w:t>s mechanicky</w:t>
      </w:r>
      <w:r>
        <w:rPr>
          <w:i/>
        </w:rPr>
        <w:t xml:space="preserve"> </w:t>
      </w:r>
      <w:r w:rsidR="007F7755" w:rsidRPr="00310287">
        <w:rPr>
          <w:i/>
        </w:rPr>
        <w:t xml:space="preserve">fixovanými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naprogramovanými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pohybmi. Program </w:t>
      </w:r>
      <w:r w:rsidR="007361A2">
        <w:rPr>
          <w:i/>
        </w:rPr>
        <w:t xml:space="preserve"> </w:t>
      </w:r>
      <w:r w:rsidR="007F7755" w:rsidRPr="00310287">
        <w:rPr>
          <w:i/>
        </w:rPr>
        <w:t>je mechanicky obmedzený pevnými, ale</w:t>
      </w:r>
      <w:r w:rsidR="007F7755">
        <w:rPr>
          <w:i/>
        </w:rPr>
        <w:t xml:space="preserve"> </w:t>
      </w:r>
      <w:r w:rsidR="007361A2">
        <w:rPr>
          <w:i/>
        </w:rPr>
        <w:t xml:space="preserve">  </w:t>
      </w:r>
      <w:r w:rsidR="007F7755" w:rsidRPr="00310287">
        <w:rPr>
          <w:i/>
        </w:rPr>
        <w:t>nastaviteľnými</w:t>
      </w:r>
      <w:r w:rsidR="007F7755">
        <w:rPr>
          <w:i/>
        </w:rPr>
        <w:t xml:space="preserve"> </w:t>
      </w:r>
      <w:r w:rsidR="007361A2">
        <w:rPr>
          <w:i/>
        </w:rPr>
        <w:t xml:space="preserve"> </w:t>
      </w:r>
      <w:r w:rsidR="007F7755" w:rsidRPr="00310287">
        <w:rPr>
          <w:i/>
        </w:rPr>
        <w:t>zarážkami ako sú</w:t>
      </w:r>
      <w:r w:rsidR="007F7755">
        <w:rPr>
          <w:i/>
        </w:rPr>
        <w:t xml:space="preserve"> </w:t>
      </w:r>
      <w:r w:rsidR="007F7755" w:rsidRPr="00310287">
        <w:rPr>
          <w:i/>
        </w:rPr>
        <w:t xml:space="preserve">kolíky </w:t>
      </w:r>
      <w:r w:rsidR="007361A2">
        <w:rPr>
          <w:i/>
        </w:rPr>
        <w:t xml:space="preserve"> </w:t>
      </w:r>
      <w:r w:rsidR="007F7755" w:rsidRPr="00310287">
        <w:rPr>
          <w:i/>
        </w:rPr>
        <w:t>alebo vačky. Postupnosť pohybov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 a 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výber </w:t>
      </w:r>
      <w:r w:rsidR="007361A2">
        <w:rPr>
          <w:i/>
        </w:rPr>
        <w:t xml:space="preserve"> </w:t>
      </w:r>
      <w:r w:rsidR="007F7755" w:rsidRPr="00310287">
        <w:rPr>
          <w:i/>
        </w:rPr>
        <w:t>dráh</w:t>
      </w:r>
      <w:r w:rsidR="007361A2">
        <w:rPr>
          <w:i/>
        </w:rPr>
        <w:t xml:space="preserve"> </w:t>
      </w:r>
      <w:r w:rsidR="007F7755">
        <w:rPr>
          <w:i/>
        </w:rPr>
        <w:t xml:space="preserve"> </w:t>
      </w:r>
      <w:r w:rsidR="007F7755" w:rsidRPr="00310287">
        <w:rPr>
          <w:i/>
        </w:rPr>
        <w:t xml:space="preserve">alebo </w:t>
      </w:r>
      <w:r w:rsidR="007361A2">
        <w:rPr>
          <w:i/>
        </w:rPr>
        <w:t xml:space="preserve"> </w:t>
      </w:r>
      <w:r w:rsidR="007F7755" w:rsidRPr="00310287">
        <w:rPr>
          <w:i/>
        </w:rPr>
        <w:t>uhlov</w:t>
      </w:r>
      <w:r w:rsidR="007F7755">
        <w:rPr>
          <w:i/>
        </w:rPr>
        <w:t xml:space="preserve"> 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je </w:t>
      </w:r>
      <w:r w:rsidR="007361A2">
        <w:rPr>
          <w:i/>
        </w:rPr>
        <w:t xml:space="preserve"> </w:t>
      </w:r>
      <w:r w:rsidR="007F7755" w:rsidRPr="00310287">
        <w:rPr>
          <w:i/>
        </w:rPr>
        <w:t>v 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rámci </w:t>
      </w:r>
      <w:r w:rsidR="007361A2">
        <w:rPr>
          <w:i/>
        </w:rPr>
        <w:t xml:space="preserve"> </w:t>
      </w:r>
      <w:r w:rsidR="007F7755" w:rsidRPr="00310287">
        <w:rPr>
          <w:i/>
        </w:rPr>
        <w:t>pevnej</w:t>
      </w:r>
      <w:r w:rsidR="007F7755">
        <w:rPr>
          <w:i/>
        </w:rPr>
        <w:t xml:space="preserve"> </w:t>
      </w:r>
      <w:r w:rsidR="007361A2">
        <w:rPr>
          <w:i/>
        </w:rPr>
        <w:t xml:space="preserve"> </w:t>
      </w:r>
      <w:r w:rsidR="007F7755" w:rsidRPr="00310287">
        <w:rPr>
          <w:i/>
        </w:rPr>
        <w:t>štruktúry</w:t>
      </w:r>
      <w:r w:rsidR="007361A2">
        <w:rPr>
          <w:i/>
        </w:rPr>
        <w:t xml:space="preserve"> </w:t>
      </w:r>
      <w:r w:rsidR="007F7755" w:rsidRPr="00310287">
        <w:rPr>
          <w:i/>
        </w:rPr>
        <w:t xml:space="preserve"> programu variabilný. Zmeny alebo</w:t>
      </w:r>
      <w:r w:rsidR="007F7755">
        <w:rPr>
          <w:i/>
        </w:rPr>
        <w:t xml:space="preserve"> </w:t>
      </w:r>
      <w:r w:rsidR="007F7755" w:rsidRPr="00310287">
        <w:rPr>
          <w:i/>
        </w:rPr>
        <w:t>úpravy štruktúry</w:t>
      </w:r>
      <w:r w:rsidR="007F7755">
        <w:rPr>
          <w:i/>
        </w:rPr>
        <w:t xml:space="preserve"> </w:t>
      </w:r>
      <w:r w:rsidR="007F7755" w:rsidRPr="00310287">
        <w:rPr>
          <w:i/>
        </w:rPr>
        <w:t>programu (</w:t>
      </w:r>
      <w:r w:rsidR="00010648" w:rsidRPr="00010648">
        <w:rPr>
          <w:i/>
        </w:rPr>
        <w:t xml:space="preserve">napríklad </w:t>
      </w:r>
      <w:r w:rsidR="007F7755" w:rsidRPr="00310287">
        <w:rPr>
          <w:i/>
        </w:rPr>
        <w:t>zmeny</w:t>
      </w:r>
      <w:r w:rsidR="007F7755">
        <w:rPr>
          <w:i/>
        </w:rPr>
        <w:t xml:space="preserve"> </w:t>
      </w:r>
      <w:r w:rsidR="007F7755" w:rsidRPr="00310287">
        <w:rPr>
          <w:i/>
        </w:rPr>
        <w:t>kolíkov</w:t>
      </w:r>
      <w:r w:rsidR="007F7755">
        <w:rPr>
          <w:i/>
        </w:rPr>
        <w:t xml:space="preserve"> </w:t>
      </w:r>
      <w:r w:rsidR="007F7755" w:rsidRPr="00310287">
        <w:rPr>
          <w:i/>
        </w:rPr>
        <w:t>alebo</w:t>
      </w:r>
      <w:r w:rsidR="007F7755">
        <w:rPr>
          <w:i/>
        </w:rPr>
        <w:t xml:space="preserve"> </w:t>
      </w:r>
      <w:r w:rsidR="007F7755" w:rsidRPr="00310287">
        <w:rPr>
          <w:i/>
        </w:rPr>
        <w:t>výmeny</w:t>
      </w:r>
      <w:r w:rsidR="007F7755">
        <w:rPr>
          <w:i/>
        </w:rPr>
        <w:t xml:space="preserve"> </w:t>
      </w:r>
      <w:r w:rsidR="007F7755" w:rsidRPr="00310287">
        <w:rPr>
          <w:i/>
        </w:rPr>
        <w:t>vačiek) v jednej alebo viacerých pohybových osiach sa vykonávajú iba mechanickými</w:t>
      </w:r>
      <w:r w:rsidR="007F7755">
        <w:rPr>
          <w:i/>
        </w:rPr>
        <w:t xml:space="preserve"> </w:t>
      </w:r>
      <w:r w:rsidR="007F7755" w:rsidRPr="00310287">
        <w:rPr>
          <w:i/>
        </w:rPr>
        <w:t>operáciami;</w:t>
      </w:r>
    </w:p>
    <w:p w:rsidR="007F7755" w:rsidRPr="00310287" w:rsidRDefault="007361A2" w:rsidP="007361A2">
      <w:pPr>
        <w:ind w:left="1068"/>
        <w:jc w:val="both"/>
        <w:rPr>
          <w:i/>
          <w:iCs/>
        </w:rPr>
      </w:pPr>
      <w:r>
        <w:rPr>
          <w:i/>
          <w:iCs/>
        </w:rPr>
        <w:t xml:space="preserve">            4. </w:t>
      </w:r>
      <w:r w:rsidR="007F7755" w:rsidRPr="00310287">
        <w:rPr>
          <w:i/>
          <w:iCs/>
        </w:rPr>
        <w:t xml:space="preserve">manipulačné mechanizmy bez servoriadenia s variabilnou postupnosťou, ktoré sú </w:t>
      </w:r>
      <w:r w:rsidR="005D6A24">
        <w:rPr>
          <w:i/>
          <w:iCs/>
        </w:rPr>
        <w:t>a</w:t>
      </w:r>
      <w:r w:rsidR="007F7755" w:rsidRPr="00310287">
        <w:rPr>
          <w:i/>
          <w:iCs/>
        </w:rPr>
        <w:t>utomatizovanými pohyblivými zariadeniami pracujúcimi v súlade s mechanicky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>pe</w:t>
      </w:r>
      <w:r w:rsidR="007F7755">
        <w:rPr>
          <w:i/>
          <w:iCs/>
        </w:rPr>
        <w:t xml:space="preserve">vne </w:t>
      </w:r>
      <w:r>
        <w:rPr>
          <w:i/>
          <w:iCs/>
        </w:rPr>
        <w:t xml:space="preserve"> </w:t>
      </w:r>
      <w:r w:rsidR="007F7755">
        <w:rPr>
          <w:i/>
          <w:iCs/>
        </w:rPr>
        <w:t xml:space="preserve">naprogramovanými </w:t>
      </w:r>
      <w:r>
        <w:rPr>
          <w:i/>
          <w:iCs/>
        </w:rPr>
        <w:t xml:space="preserve"> </w:t>
      </w:r>
      <w:r w:rsidR="007F7755">
        <w:rPr>
          <w:i/>
          <w:iCs/>
        </w:rPr>
        <w:t>pohybmi.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Program</w:t>
      </w:r>
      <w:r w:rsidR="007F7755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je</w:t>
      </w:r>
      <w:r w:rsidR="007F7755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variabilný, ale </w:t>
      </w:r>
      <w:r>
        <w:rPr>
          <w:i/>
          <w:iCs/>
        </w:rPr>
        <w:t xml:space="preserve">   </w:t>
      </w:r>
      <w:r w:rsidR="007F7755" w:rsidRPr="00310287">
        <w:rPr>
          <w:i/>
          <w:iCs/>
        </w:rPr>
        <w:t>postupnosť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pokračuje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iba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prostredníctvom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 binárneho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 signálu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z 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mechanicky </w:t>
      </w:r>
      <w:r>
        <w:rPr>
          <w:i/>
          <w:iCs/>
        </w:rPr>
        <w:t xml:space="preserve"> </w:t>
      </w:r>
      <w:r w:rsidR="007F7755">
        <w:rPr>
          <w:i/>
          <w:iCs/>
        </w:rPr>
        <w:t xml:space="preserve">pevných elektrických binárnych </w:t>
      </w:r>
      <w:r w:rsidR="007F7755" w:rsidRPr="00310287">
        <w:rPr>
          <w:i/>
          <w:iCs/>
        </w:rPr>
        <w:t>zariadení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alebo nastaviteľných zarážok; </w:t>
      </w:r>
    </w:p>
    <w:p w:rsidR="007F7755" w:rsidRPr="00310287" w:rsidRDefault="007361A2" w:rsidP="007361A2">
      <w:pPr>
        <w:ind w:left="1068"/>
        <w:jc w:val="both"/>
        <w:rPr>
          <w:i/>
        </w:rPr>
      </w:pPr>
      <w:r>
        <w:rPr>
          <w:i/>
          <w:iCs/>
        </w:rPr>
        <w:t xml:space="preserve">            5. </w:t>
      </w:r>
      <w:r w:rsidR="00BE2060">
        <w:rPr>
          <w:i/>
          <w:iCs/>
        </w:rPr>
        <w:t>sto</w:t>
      </w:r>
      <w:r w:rsidR="007F7755" w:rsidRPr="00310287">
        <w:rPr>
          <w:i/>
          <w:iCs/>
        </w:rPr>
        <w:t xml:space="preserve">hovacie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žeriavy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definované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ako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manipulačné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systémy</w:t>
      </w:r>
      <w:r w:rsidR="007F7755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s 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karteziánskymi </w:t>
      </w:r>
      <w:r w:rsidR="005D6A24">
        <w:rPr>
          <w:i/>
          <w:iCs/>
        </w:rPr>
        <w:t>s</w:t>
      </w:r>
      <w:r w:rsidR="007F7755" w:rsidRPr="00310287">
        <w:rPr>
          <w:i/>
          <w:iCs/>
        </w:rPr>
        <w:t xml:space="preserve">úradnicami, vyrábané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ako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neoddeliteľná </w:t>
      </w:r>
      <w:r>
        <w:rPr>
          <w:i/>
          <w:iCs/>
        </w:rPr>
        <w:t xml:space="preserve"> </w:t>
      </w:r>
      <w:r w:rsidR="007F7755">
        <w:rPr>
          <w:i/>
          <w:iCs/>
        </w:rPr>
        <w:t xml:space="preserve">súčasť </w:t>
      </w:r>
      <w:r>
        <w:rPr>
          <w:i/>
          <w:iCs/>
        </w:rPr>
        <w:t xml:space="preserve"> </w:t>
      </w:r>
      <w:r w:rsidR="007F7755">
        <w:rPr>
          <w:i/>
          <w:iCs/>
        </w:rPr>
        <w:t>vertikálneho</w:t>
      </w:r>
      <w:r>
        <w:rPr>
          <w:i/>
          <w:iCs/>
        </w:rPr>
        <w:t xml:space="preserve"> </w:t>
      </w:r>
      <w:r w:rsidR="007F7755">
        <w:rPr>
          <w:i/>
          <w:iCs/>
        </w:rPr>
        <w:t xml:space="preserve"> zoskupenia </w:t>
      </w:r>
      <w:r w:rsidR="007F7755" w:rsidRPr="00310287">
        <w:rPr>
          <w:i/>
          <w:iCs/>
        </w:rPr>
        <w:t xml:space="preserve">zásobníkov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a 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konštruované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tak,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aby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umožňovali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 xml:space="preserve">prístup </w:t>
      </w:r>
      <w:r>
        <w:rPr>
          <w:i/>
          <w:iCs/>
        </w:rPr>
        <w:t xml:space="preserve"> </w:t>
      </w:r>
      <w:r w:rsidR="007F7755" w:rsidRPr="00310287">
        <w:rPr>
          <w:i/>
          <w:iCs/>
        </w:rPr>
        <w:t>k obsahu týchto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>zásobníkov určených na skladovanie alebo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>vyhľadávanie.</w:t>
      </w: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  <w:r w:rsidRPr="00310287">
        <w:t xml:space="preserve">VM 22 </w:t>
      </w:r>
      <w:r w:rsidRPr="00310287">
        <w:rPr>
          <w:b/>
        </w:rPr>
        <w:t>„sa</w:t>
      </w:r>
      <w:r w:rsidRPr="00310287">
        <w:t xml:space="preserve"> </w:t>
      </w:r>
      <w:r w:rsidRPr="00310287">
        <w:rPr>
          <w:b/>
        </w:rPr>
        <w:t>vyžaduje“/„požadovaný/á</w:t>
      </w:r>
      <w:r w:rsidRPr="00310287">
        <w:t>“</w:t>
      </w:r>
    </w:p>
    <w:p w:rsidR="007F7755" w:rsidRPr="00855385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V súvislosti s „technológiou“</w:t>
      </w:r>
      <w:r>
        <w:t xml:space="preserve"> </w:t>
      </w:r>
      <w:r w:rsidRPr="00310287">
        <w:t>sa</w:t>
      </w:r>
      <w:r>
        <w:t xml:space="preserve"> </w:t>
      </w:r>
      <w:r w:rsidRPr="00310287">
        <w:t>vzťahuje</w:t>
      </w:r>
      <w:r>
        <w:t xml:space="preserve"> </w:t>
      </w:r>
      <w:r w:rsidRPr="00310287">
        <w:t>iba</w:t>
      </w:r>
      <w:r>
        <w:t xml:space="preserve"> </w:t>
      </w:r>
      <w:r w:rsidRPr="00310287">
        <w:t>na</w:t>
      </w:r>
      <w:r>
        <w:t xml:space="preserve"> </w:t>
      </w:r>
      <w:r w:rsidRPr="00310287">
        <w:t xml:space="preserve">tú časť „technológie“, ktorá obzvlášť zodpovedá za dosiahnutie alebo rozšírenie úrovne riadeného výkonu, charakteristík alebo </w:t>
      </w:r>
      <w:r w:rsidRPr="00855385">
        <w:t xml:space="preserve">funkcií. Takáto „požadovaná“ </w:t>
      </w:r>
      <w:r w:rsidR="0011566C">
        <w:t>„</w:t>
      </w:r>
      <w:r w:rsidRPr="00855385">
        <w:t>technológia</w:t>
      </w:r>
      <w:r w:rsidR="0011566C">
        <w:t>“</w:t>
      </w:r>
      <w:r w:rsidRPr="00855385">
        <w:t xml:space="preserve"> môže byť spoločná pre rôzne tovary.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</w:rPr>
      </w:pPr>
      <w:r w:rsidRPr="00310287">
        <w:t xml:space="preserve">VM 21 </w:t>
      </w:r>
      <w:r w:rsidRPr="00310287">
        <w:rPr>
          <w:b/>
        </w:rPr>
        <w:t>„Softvér</w:t>
      </w:r>
      <w:r w:rsidRPr="00310287">
        <w:rPr>
          <w:bCs/>
        </w:rPr>
        <w:t>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Skupina jedného alebo viacerých „programov“ alebo „mikroprogramov“ zabudovaných v ľubovoľnom hmotnom dátovom médiu.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20</w:t>
      </w:r>
      <w:r>
        <w:t xml:space="preserve"> </w:t>
      </w:r>
      <w:r w:rsidRPr="00310287">
        <w:t>„</w:t>
      </w:r>
      <w:r w:rsidRPr="00310287">
        <w:rPr>
          <w:b/>
          <w:bCs/>
        </w:rPr>
        <w:t>Supravodivé“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Vzťahuje sa na materiály (t.j. kovy, zliatiny</w:t>
      </w:r>
      <w:r>
        <w:t xml:space="preserve"> </w:t>
      </w:r>
      <w:r w:rsidRPr="00310287">
        <w:t>alebo zlúčeniny), ktoré</w:t>
      </w:r>
      <w:r>
        <w:t xml:space="preserve"> </w:t>
      </w:r>
      <w:r w:rsidRPr="00310287">
        <w:t>môžu</w:t>
      </w:r>
      <w:r>
        <w:t xml:space="preserve"> </w:t>
      </w:r>
      <w:r w:rsidRPr="00310287">
        <w:t>úplne stratiť elektrický odpor, (t.j. ktoré môžu nadobudnúť nekonečnú elektrickú vodivosť a prenášať veľmi veľké elektrické prúdy bez zahrievania Joulovým teplom).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„Kritická</w:t>
      </w:r>
      <w:r>
        <w:t xml:space="preserve"> </w:t>
      </w:r>
      <w:r w:rsidRPr="00310287">
        <w:t>teplota“ (niekedy</w:t>
      </w:r>
      <w:r>
        <w:t xml:space="preserve"> </w:t>
      </w:r>
      <w:r w:rsidRPr="00310287">
        <w:t>označovaná aj ako prechodová</w:t>
      </w:r>
      <w:r>
        <w:t xml:space="preserve"> </w:t>
      </w:r>
      <w:r w:rsidRPr="00310287">
        <w:t>teplota)</w:t>
      </w:r>
      <w:r>
        <w:t xml:space="preserve"> </w:t>
      </w:r>
      <w:r w:rsidRPr="00310287">
        <w:t xml:space="preserve">je </w:t>
      </w:r>
      <w:r w:rsidR="0011566C">
        <w:t>v prípade konkrétneho</w:t>
      </w:r>
      <w:r w:rsidRPr="00310287">
        <w:t xml:space="preserve"> supravodiv</w:t>
      </w:r>
      <w:r w:rsidR="0011566C">
        <w:t>ého</w:t>
      </w:r>
      <w:r w:rsidRPr="00310287">
        <w:t xml:space="preserve"> materiál</w:t>
      </w:r>
      <w:r w:rsidR="0011566C">
        <w:t>u</w:t>
      </w:r>
      <w:r w:rsidRPr="00310287">
        <w:t xml:space="preserve"> taká teplota, pri ktorej daný materiál začína vykazovať nulový odpor voči jednosmernému elektrickému prúdu.</w:t>
      </w:r>
    </w:p>
    <w:p w:rsidR="0011566C" w:rsidRDefault="0011566C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u w:val="single"/>
        </w:rPr>
      </w:pP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  <w:u w:val="single"/>
        </w:rPr>
      </w:pPr>
      <w:r w:rsidRPr="00310287">
        <w:rPr>
          <w:i/>
          <w:u w:val="single"/>
        </w:rPr>
        <w:t>Technická poznámka:</w:t>
      </w:r>
    </w:p>
    <w:p w:rsidR="007F7755" w:rsidRDefault="007F7755" w:rsidP="007F7755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</w:rPr>
        <w:t>„Supravodivý“ stav materiálu individuálne charakterizuje „kritická teplota“, kritické magnetické pole, ktoré je funkciou teploty, a kritická hustota prúdu, ktorá je však funkciou magnetického poľa aj teploty.</w:t>
      </w:r>
    </w:p>
    <w:p w:rsidR="00EE12F6" w:rsidRDefault="00EE12F6" w:rsidP="007F7755">
      <w:pPr>
        <w:autoSpaceDE w:val="0"/>
        <w:autoSpaceDN w:val="0"/>
        <w:adjustRightInd w:val="0"/>
        <w:ind w:left="737"/>
        <w:jc w:val="both"/>
        <w:rPr>
          <w:i/>
          <w:iCs/>
        </w:rPr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22</w:t>
      </w:r>
      <w:r w:rsidRPr="00310287">
        <w:rPr>
          <w:b/>
        </w:rPr>
        <w:t xml:space="preserve"> „</w:t>
      </w:r>
      <w:r w:rsidRPr="00310287">
        <w:rPr>
          <w:b/>
          <w:bCs/>
        </w:rPr>
        <w:t>Technológia“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 xml:space="preserve">Špecifické informácie potrebné na „vývoj“, „výrobu“, alebo </w:t>
      </w:r>
      <w:r w:rsidR="0011566C">
        <w:t>prevádzkovanie, inštalovanie, údržbu (kontrolu)</w:t>
      </w:r>
      <w:r w:rsidR="00F415B5">
        <w:t>, opravu , generálnu opravu alebo renováciu</w:t>
      </w:r>
      <w:r w:rsidRPr="00310287">
        <w:t xml:space="preserve"> produktu. Tieto informácie majú formu technických údajov alebo technickej pomoci. </w:t>
      </w:r>
      <w:r w:rsidR="00F415B5">
        <w:t>Špecifická</w:t>
      </w:r>
      <w:r>
        <w:t xml:space="preserve"> </w:t>
      </w:r>
      <w:r w:rsidRPr="00310287">
        <w:t xml:space="preserve">„technológia“ sa v rámci Spoločného zoznamu vojenského materiálu </w:t>
      </w:r>
      <w:r w:rsidR="00011F9B">
        <w:t xml:space="preserve">Európskej únie </w:t>
      </w:r>
      <w:r w:rsidR="00F415B5">
        <w:t>vymezuje</w:t>
      </w:r>
      <w:r w:rsidRPr="00310287">
        <w:t xml:space="preserve"> vo VM 22.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</w:pPr>
      <w:r w:rsidRPr="00310287">
        <w:rPr>
          <w:i/>
          <w:u w:val="single"/>
        </w:rPr>
        <w:t>Technické poznámky</w:t>
      </w:r>
      <w:r w:rsidRPr="00310287">
        <w:t>:</w:t>
      </w:r>
    </w:p>
    <w:p w:rsidR="007F7755" w:rsidRPr="00310287" w:rsidRDefault="00F415B5" w:rsidP="007F7755">
      <w:pPr>
        <w:numPr>
          <w:ilvl w:val="2"/>
          <w:numId w:val="95"/>
        </w:numPr>
        <w:autoSpaceDE w:val="0"/>
        <w:autoSpaceDN w:val="0"/>
        <w:adjustRightInd w:val="0"/>
        <w:ind w:left="1094" w:hanging="357"/>
        <w:jc w:val="both"/>
        <w:rPr>
          <w:i/>
          <w:iCs/>
        </w:rPr>
      </w:pPr>
      <w:r>
        <w:rPr>
          <w:i/>
        </w:rPr>
        <w:t>,</w:t>
      </w:r>
      <w:r w:rsidR="007F7755" w:rsidRPr="00310287">
        <w:rPr>
          <w:i/>
        </w:rPr>
        <w:t>Te</w:t>
      </w:r>
      <w:r w:rsidR="007F7755" w:rsidRPr="00310287">
        <w:rPr>
          <w:i/>
          <w:iCs/>
        </w:rPr>
        <w:t>chnické údaje</w:t>
      </w:r>
      <w:r>
        <w:rPr>
          <w:i/>
          <w:iCs/>
        </w:rPr>
        <w:t>´</w:t>
      </w:r>
      <w:r w:rsidR="007F7755" w:rsidRPr="00310287">
        <w:rPr>
          <w:i/>
          <w:iCs/>
        </w:rPr>
        <w:t xml:space="preserve"> môžu mať podobu podrobne prepracovaných plánov, </w:t>
      </w:r>
      <w:r>
        <w:rPr>
          <w:i/>
          <w:iCs/>
        </w:rPr>
        <w:t xml:space="preserve">plánov, </w:t>
      </w:r>
      <w:r w:rsidR="007F7755" w:rsidRPr="00310287">
        <w:rPr>
          <w:i/>
          <w:iCs/>
        </w:rPr>
        <w:t>schém, modelov, vzorcov, tabuliek, konštrukčných návrhov a</w:t>
      </w:r>
      <w:r w:rsidR="007F7755">
        <w:rPr>
          <w:i/>
          <w:iCs/>
        </w:rPr>
        <w:t xml:space="preserve"> </w:t>
      </w:r>
      <w:r w:rsidR="007F7755" w:rsidRPr="00310287">
        <w:rPr>
          <w:i/>
          <w:iCs/>
        </w:rPr>
        <w:t>špecifikácií, príručiek a inštrukcií zapísaných alebo zaznamenaných na iných médiách alebo zariadeniach ako je disk, páska alebo trvalá pamäť.</w:t>
      </w:r>
    </w:p>
    <w:p w:rsidR="007F7755" w:rsidRPr="00310287" w:rsidRDefault="00F415B5" w:rsidP="007F7755">
      <w:pPr>
        <w:numPr>
          <w:ilvl w:val="2"/>
          <w:numId w:val="95"/>
        </w:numPr>
        <w:autoSpaceDE w:val="0"/>
        <w:autoSpaceDN w:val="0"/>
        <w:adjustRightInd w:val="0"/>
        <w:ind w:left="1094" w:hanging="357"/>
        <w:jc w:val="both"/>
        <w:rPr>
          <w:i/>
        </w:rPr>
      </w:pPr>
      <w:r>
        <w:rPr>
          <w:i/>
        </w:rPr>
        <w:t>,</w:t>
      </w:r>
      <w:r w:rsidR="007F7755" w:rsidRPr="00310287">
        <w:rPr>
          <w:i/>
          <w:iCs/>
        </w:rPr>
        <w:t>Technická pomoc</w:t>
      </w:r>
      <w:r>
        <w:rPr>
          <w:i/>
          <w:iCs/>
        </w:rPr>
        <w:t>´</w:t>
      </w:r>
      <w:r w:rsidR="007F7755" w:rsidRPr="00310287">
        <w:rPr>
          <w:i/>
          <w:iCs/>
        </w:rPr>
        <w:t xml:space="preserve"> môže mať formu inštrukcií, zručností, prípravy, pracovných znalostí a poradenských služieb. </w:t>
      </w:r>
      <w:r>
        <w:rPr>
          <w:i/>
          <w:iCs/>
        </w:rPr>
        <w:t>,</w:t>
      </w:r>
      <w:r w:rsidR="007F7755" w:rsidRPr="00310287">
        <w:rPr>
          <w:i/>
          <w:iCs/>
        </w:rPr>
        <w:t>Technická pomoc</w:t>
      </w:r>
      <w:r>
        <w:rPr>
          <w:i/>
          <w:iCs/>
        </w:rPr>
        <w:t xml:space="preserve">´ </w:t>
      </w:r>
      <w:r w:rsidR="007F7755" w:rsidRPr="00310287">
        <w:rPr>
          <w:i/>
          <w:iCs/>
        </w:rPr>
        <w:t xml:space="preserve">môže zahŕňať prenos </w:t>
      </w:r>
      <w:r>
        <w:rPr>
          <w:i/>
          <w:iCs/>
        </w:rPr>
        <w:t>,</w:t>
      </w:r>
      <w:r w:rsidR="007F7755" w:rsidRPr="00310287">
        <w:rPr>
          <w:i/>
          <w:iCs/>
        </w:rPr>
        <w:t>technických údajov</w:t>
      </w:r>
      <w:r>
        <w:rPr>
          <w:i/>
          <w:iCs/>
        </w:rPr>
        <w:t>´</w:t>
      </w:r>
      <w:r w:rsidR="007F7755" w:rsidRPr="00310287">
        <w:rPr>
          <w:i/>
          <w:iCs/>
        </w:rPr>
        <w:t>.</w:t>
      </w:r>
    </w:p>
    <w:p w:rsidR="00747111" w:rsidRDefault="00747111" w:rsidP="007F7755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19 „</w:t>
      </w:r>
      <w:r w:rsidRPr="00310287">
        <w:rPr>
          <w:b/>
          <w:bCs/>
        </w:rPr>
        <w:t>Určené na vesmírne použitie“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N</w:t>
      </w:r>
      <w:r w:rsidRPr="00310287">
        <w:t>avrhnuté, vyrobené alebo určené prostredníctvom úspešného otestovania pre operácie vo výške viac ako 100 km nad povrchom Zeme.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</w:rPr>
      </w:pPr>
      <w:r w:rsidRPr="00310287">
        <w:rPr>
          <w:i/>
          <w:u w:val="single"/>
        </w:rPr>
        <w:t>Poznámka:</w:t>
      </w:r>
      <w:r w:rsidRPr="00310287">
        <w:rPr>
          <w:i/>
        </w:rPr>
        <w:t xml:space="preserve"> Určenie určitej položky ako „určené na letové použitie“ pomocou testovania neznamená, že iné položky z rovnakého výrobného cyklu alebo série modelov sú tiež „určené na vesmírne použitie“, </w:t>
      </w:r>
      <w:r>
        <w:rPr>
          <w:i/>
        </w:rPr>
        <w:t xml:space="preserve"> ak</w:t>
      </w:r>
      <w:r w:rsidRPr="00310287">
        <w:rPr>
          <w:i/>
        </w:rPr>
        <w:t xml:space="preserve"> nie sú jednotlivo otestované.</w:t>
      </w:r>
      <w:r>
        <w:rPr>
          <w:i/>
        </w:rPr>
        <w:t xml:space="preserve"> 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13</w:t>
      </w:r>
      <w:r w:rsidRPr="00310287">
        <w:rPr>
          <w:b/>
        </w:rPr>
        <w:t xml:space="preserve"> „</w:t>
      </w:r>
      <w:r w:rsidRPr="00310287">
        <w:rPr>
          <w:b/>
          <w:bCs/>
        </w:rPr>
        <w:t>Vláknité alebo vláknové materiály“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Z</w:t>
      </w:r>
      <w:r w:rsidRPr="00310287">
        <w:t>ahŕňajú: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nekonečné monofilové vlákna;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nekonečné priadze a predpriadze;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stuhy, textílie, nevrstvené rohože a pletivá;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deky zo strihaných vlákien, deky zo striže, deky zo súdržných vlákien;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monokryštalické alebo polykryštalické hrotové elektródy ľubovoľnej dĺžky;</w:t>
      </w:r>
    </w:p>
    <w:p w:rsidR="007F7755" w:rsidRPr="00310287" w:rsidRDefault="007F7755" w:rsidP="007F7755">
      <w:pPr>
        <w:numPr>
          <w:ilvl w:val="3"/>
          <w:numId w:val="98"/>
        </w:numPr>
        <w:autoSpaceDE w:val="0"/>
        <w:autoSpaceDN w:val="0"/>
        <w:adjustRightInd w:val="0"/>
        <w:ind w:left="1094" w:hanging="357"/>
        <w:jc w:val="both"/>
      </w:pPr>
      <w:r w:rsidRPr="00310287">
        <w:t>buničinu z aromatického polyamidu.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>
        <w:t xml:space="preserve">VM 22 </w:t>
      </w:r>
      <w:r w:rsidRPr="00310287">
        <w:t>„</w:t>
      </w:r>
      <w:r w:rsidRPr="00310287">
        <w:rPr>
          <w:b/>
        </w:rPr>
        <w:t>V</w:t>
      </w:r>
      <w:r w:rsidRPr="00310287">
        <w:rPr>
          <w:b/>
          <w:bCs/>
        </w:rPr>
        <w:t>o verejnej sfére“</w:t>
      </w:r>
    </w:p>
    <w:p w:rsidR="007F7755" w:rsidRPr="00310287" w:rsidRDefault="00EE12F6" w:rsidP="007F7755">
      <w:pPr>
        <w:autoSpaceDE w:val="0"/>
        <w:autoSpaceDN w:val="0"/>
        <w:adjustRightInd w:val="0"/>
        <w:ind w:left="737"/>
        <w:jc w:val="both"/>
      </w:pPr>
      <w:r>
        <w:t>To z</w:t>
      </w:r>
      <w:r w:rsidR="007F7755" w:rsidRPr="00310287">
        <w:t>namená „technológiu“ alebo „softvér“, ktorý sa sprístupnil bez obmedzenia jeho ďalšieho šírenia.</w:t>
      </w:r>
    </w:p>
    <w:p w:rsidR="007F7755" w:rsidRPr="00310287" w:rsidRDefault="007F7755" w:rsidP="007F7755">
      <w:pPr>
        <w:autoSpaceDE w:val="0"/>
        <w:autoSpaceDN w:val="0"/>
        <w:adjustRightInd w:val="0"/>
        <w:spacing w:before="120" w:after="120"/>
        <w:ind w:left="737"/>
        <w:jc w:val="both"/>
        <w:rPr>
          <w:i/>
        </w:rPr>
      </w:pPr>
      <w:r w:rsidRPr="00310287">
        <w:rPr>
          <w:i/>
          <w:u w:val="single"/>
        </w:rPr>
        <w:t>Poznámka:</w:t>
      </w:r>
      <w:r>
        <w:rPr>
          <w:i/>
        </w:rPr>
        <w:t xml:space="preserve"> </w:t>
      </w:r>
      <w:r w:rsidRPr="00310287">
        <w:rPr>
          <w:i/>
          <w:iCs/>
        </w:rPr>
        <w:t>Obmedzenia uložené autorskými právami nevynímajú „technológiu“ alebo „softvér“</w:t>
      </w:r>
      <w:r>
        <w:rPr>
          <w:i/>
          <w:iCs/>
        </w:rPr>
        <w:t xml:space="preserve"> </w:t>
      </w:r>
      <w:r w:rsidRPr="00310287">
        <w:rPr>
          <w:i/>
          <w:iCs/>
        </w:rPr>
        <w:t>z „verejnej sféry“.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8, 18 „</w:t>
      </w:r>
      <w:r w:rsidRPr="00310287">
        <w:rPr>
          <w:b/>
          <w:bCs/>
        </w:rPr>
        <w:t>Výbušniny“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Tuhé, kvapalné alebo plynné látky alebo zmesi látok, ktoré sa uplatňujú ako primárne, doplnkové alebo hlavné nálože v hlaviciach, demolačných a iných aplikáciách a sú určené na detonáciu.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18, 21, 22 „</w:t>
      </w:r>
      <w:r w:rsidRPr="00310287">
        <w:rPr>
          <w:b/>
          <w:bCs/>
        </w:rPr>
        <w:t>Výroba“</w:t>
      </w:r>
    </w:p>
    <w:p w:rsidR="007F7755" w:rsidRPr="00310287" w:rsidRDefault="00EE12F6" w:rsidP="007F7755">
      <w:pPr>
        <w:autoSpaceDE w:val="0"/>
        <w:autoSpaceDN w:val="0"/>
        <w:adjustRightInd w:val="0"/>
        <w:ind w:left="737"/>
        <w:jc w:val="both"/>
        <w:rPr>
          <w:b/>
          <w:sz w:val="28"/>
          <w:szCs w:val="28"/>
        </w:rPr>
      </w:pPr>
      <w:r>
        <w:t>S</w:t>
      </w:r>
      <w:r w:rsidR="007F7755" w:rsidRPr="00310287">
        <w:t xml:space="preserve">ú všetky výrobné etapy, </w:t>
      </w:r>
      <w:r w:rsidR="00010648" w:rsidRPr="00310287">
        <w:t>napr</w:t>
      </w:r>
      <w:r w:rsidR="00010648">
        <w:t>íklad</w:t>
      </w:r>
      <w:r w:rsidR="007F7755" w:rsidRPr="00310287">
        <w:t>: návrh výrobku, výroba, integrácia, montáž, kontrola, skúšanie a</w:t>
      </w:r>
      <w:r w:rsidR="00F415B5">
        <w:t xml:space="preserve"> záruka </w:t>
      </w:r>
      <w:r w:rsidR="007F7755" w:rsidRPr="00310287">
        <w:t>kvality.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21, 22</w:t>
      </w:r>
      <w:r>
        <w:t xml:space="preserve"> </w:t>
      </w:r>
      <w:r w:rsidRPr="00310287">
        <w:t>„</w:t>
      </w:r>
      <w:r w:rsidRPr="00310287">
        <w:rPr>
          <w:b/>
          <w:bCs/>
        </w:rPr>
        <w:t>Vývoj“</w:t>
      </w:r>
    </w:p>
    <w:p w:rsidR="007F7755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t>sa vzťahuje na všetky etapy predchádzajúce sériovej výrobe, ako sú: návrh, výskum návrhu, analýzy návrhu, návrhové</w:t>
      </w:r>
      <w:r>
        <w:t xml:space="preserve"> </w:t>
      </w:r>
      <w:r w:rsidRPr="00310287">
        <w:t>koncepcie, montáž</w:t>
      </w:r>
      <w:r>
        <w:t xml:space="preserve"> </w:t>
      </w:r>
      <w:r w:rsidRPr="00310287">
        <w:t>a skúšanie</w:t>
      </w:r>
      <w:r>
        <w:t xml:space="preserve"> </w:t>
      </w:r>
      <w:r w:rsidRPr="00310287">
        <w:t>prototypov,</w:t>
      </w:r>
      <w:r>
        <w:t xml:space="preserve"> </w:t>
      </w:r>
      <w:r w:rsidRPr="00310287">
        <w:t>programy</w:t>
      </w:r>
      <w:r>
        <w:t xml:space="preserve"> </w:t>
      </w:r>
      <w:r w:rsidRPr="00310287">
        <w:t>poloprevádzkovej výroby, návrhové údaje, proces premeny návrhových údajov na výrobok, návrh konfigurácie, návrh integrácie a dispozícia.</w:t>
      </w:r>
    </w:p>
    <w:p w:rsidR="00816A02" w:rsidRDefault="00816A02" w:rsidP="00816A02">
      <w:pPr>
        <w:autoSpaceDE w:val="0"/>
        <w:autoSpaceDN w:val="0"/>
        <w:adjustRightInd w:val="0"/>
        <w:jc w:val="both"/>
      </w:pPr>
    </w:p>
    <w:p w:rsidR="00747111" w:rsidRDefault="00747111" w:rsidP="00816A02">
      <w:pPr>
        <w:autoSpaceDE w:val="0"/>
        <w:autoSpaceDN w:val="0"/>
        <w:adjustRightInd w:val="0"/>
        <w:jc w:val="both"/>
      </w:pPr>
    </w:p>
    <w:p w:rsidR="00747111" w:rsidRDefault="00747111" w:rsidP="00816A02">
      <w:pPr>
        <w:autoSpaceDE w:val="0"/>
        <w:autoSpaceDN w:val="0"/>
        <w:adjustRightInd w:val="0"/>
        <w:jc w:val="both"/>
      </w:pPr>
    </w:p>
    <w:p w:rsidR="00816A02" w:rsidRDefault="00816A02" w:rsidP="00816A02">
      <w:pPr>
        <w:autoSpaceDE w:val="0"/>
        <w:autoSpaceDN w:val="0"/>
        <w:adjustRightInd w:val="0"/>
        <w:jc w:val="both"/>
        <w:rPr>
          <w:b/>
        </w:rPr>
      </w:pPr>
      <w:r>
        <w:t xml:space="preserve">VM 10 </w:t>
      </w:r>
      <w:r w:rsidRPr="00816A02">
        <w:rPr>
          <w:b/>
        </w:rPr>
        <w:t>„Vzducholoď“</w:t>
      </w:r>
    </w:p>
    <w:p w:rsidR="00816A02" w:rsidRDefault="00816A02" w:rsidP="00816A02">
      <w:pPr>
        <w:autoSpaceDE w:val="0"/>
        <w:autoSpaceDN w:val="0"/>
        <w:adjustRightInd w:val="0"/>
        <w:jc w:val="both"/>
        <w:rPr>
          <w:b/>
        </w:rPr>
      </w:pPr>
    </w:p>
    <w:p w:rsidR="007F7755" w:rsidRPr="00816A02" w:rsidRDefault="00816A02" w:rsidP="00EE12F6">
      <w:pPr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EE12F6" w:rsidRPr="00EE12F6">
        <w:t>J</w:t>
      </w:r>
      <w:r w:rsidRPr="00816A02">
        <w:t xml:space="preserve">e </w:t>
      </w:r>
      <w:r>
        <w:t xml:space="preserve"> </w:t>
      </w:r>
      <w:r w:rsidRPr="00816A02">
        <w:t xml:space="preserve">motorom </w:t>
      </w:r>
      <w:r>
        <w:t xml:space="preserve"> </w:t>
      </w:r>
      <w:r w:rsidRPr="00816A02">
        <w:t xml:space="preserve">poháňaný </w:t>
      </w:r>
      <w:r>
        <w:t xml:space="preserve"> </w:t>
      </w:r>
      <w:r w:rsidRPr="00816A02">
        <w:t xml:space="preserve">vzdušný </w:t>
      </w:r>
      <w:r>
        <w:t xml:space="preserve"> </w:t>
      </w:r>
      <w:r w:rsidRPr="00816A02">
        <w:t xml:space="preserve">prostriedok nadnášaný plynom (zvyčajne héliom, </w:t>
      </w:r>
      <w:r w:rsidR="00EE12F6">
        <w:t>predtým</w:t>
      </w:r>
      <w:r>
        <w:t xml:space="preserve"> </w:t>
      </w:r>
      <w:r w:rsidRPr="00816A02">
        <w:t>vodíkom), ktorý je ľahší ako vzduch</w:t>
      </w:r>
      <w:r>
        <w:t>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</w:rPr>
      </w:pPr>
      <w:r w:rsidRPr="00310287">
        <w:t>VM 22</w:t>
      </w:r>
      <w:r>
        <w:t xml:space="preserve"> </w:t>
      </w:r>
      <w:r w:rsidRPr="00310287">
        <w:rPr>
          <w:b/>
          <w:bCs/>
        </w:rPr>
        <w:t>„Základný vedecký výskum“</w:t>
      </w:r>
    </w:p>
    <w:p w:rsidR="007F7755" w:rsidRPr="00310287" w:rsidRDefault="007F7755" w:rsidP="007F7755">
      <w:pPr>
        <w:autoSpaceDE w:val="0"/>
        <w:autoSpaceDN w:val="0"/>
        <w:adjustRightInd w:val="0"/>
        <w:ind w:left="737"/>
        <w:jc w:val="both"/>
      </w:pPr>
      <w:r w:rsidRPr="00310287">
        <w:rPr>
          <w:bCs/>
        </w:rPr>
        <w:t>E</w:t>
      </w:r>
      <w:r w:rsidRPr="00310287">
        <w:t>xperimentálna alebo teoretická práca vykonávaná predovšetkým na účely získavania nových poznatkov o základných princípoch javov alebo pozorovateľných skutočností, ktorá nie je primárne zameraná na konkrétny praktický účel alebo cieľ.</w:t>
      </w:r>
    </w:p>
    <w:p w:rsidR="007F7755" w:rsidRPr="00310287" w:rsidRDefault="007F7755" w:rsidP="007F775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/>
        </w:rPr>
      </w:pPr>
      <w:r w:rsidRPr="00310287">
        <w:t xml:space="preserve">VM 1 </w:t>
      </w:r>
      <w:r w:rsidRPr="00310287">
        <w:rPr>
          <w:b/>
        </w:rPr>
        <w:t>„Znehodnotená strelná zbraň“</w:t>
      </w:r>
    </w:p>
    <w:p w:rsidR="007F7755" w:rsidRDefault="007F7755" w:rsidP="003C14DB">
      <w:pPr>
        <w:ind w:left="709"/>
        <w:jc w:val="both"/>
        <w:rPr>
          <w:b/>
          <w:sz w:val="23"/>
          <w:szCs w:val="23"/>
        </w:rPr>
      </w:pPr>
      <w:r w:rsidRPr="00310287">
        <w:t xml:space="preserve">Strelná zbraň, ktorá </w:t>
      </w:r>
      <w:r w:rsidR="003C14DB">
        <w:t xml:space="preserve"> </w:t>
      </w:r>
      <w:r w:rsidRPr="00310287">
        <w:t xml:space="preserve">bola </w:t>
      </w:r>
      <w:r w:rsidR="003C14DB">
        <w:t xml:space="preserve"> </w:t>
      </w:r>
      <w:r w:rsidRPr="00310287">
        <w:t xml:space="preserve">postupom </w:t>
      </w:r>
      <w:r w:rsidR="003C14DB">
        <w:t xml:space="preserve"> </w:t>
      </w:r>
      <w:r w:rsidR="002F3B31">
        <w:t xml:space="preserve">vymedzeným </w:t>
      </w:r>
      <w:r w:rsidR="00F15ECE">
        <w:t>vnútroštátnym</w:t>
      </w:r>
      <w:r w:rsidR="002F3B31">
        <w:t xml:space="preserve"> orgánom členského štátu </w:t>
      </w:r>
      <w:r w:rsidR="00011F9B">
        <w:t xml:space="preserve">Európskej únie </w:t>
      </w:r>
      <w:r w:rsidR="002F3B31">
        <w:t xml:space="preserve">alebo </w:t>
      </w:r>
      <w:r w:rsidR="00F15ECE">
        <w:t>vnútroštátnym</w:t>
      </w:r>
      <w:r w:rsidR="002F3B31">
        <w:t xml:space="preserve"> orgánom členského štátu Wassenaarskeho usporiadania</w:t>
      </w:r>
      <w:r w:rsidR="002F3B31" w:rsidRPr="00310287">
        <w:t xml:space="preserve"> </w:t>
      </w:r>
      <w:r w:rsidRPr="00310287">
        <w:t xml:space="preserve">znehodnotená tak, že sa z nej nedá vystreliť žiaden náboj. Uvedené postupy natrvalo menia základné prvky danej strelnej zbrane. Podľa </w:t>
      </w:r>
      <w:r w:rsidR="00F15ECE">
        <w:t>vnútroštátnych</w:t>
      </w:r>
      <w:r w:rsidRPr="00310287">
        <w:t xml:space="preserve"> právnych predpisov sa znehodnotenie strelnej zbrane môže potvrdiť osvedčením vydaným príslušným orgánom a môže sa označiť na strelnej zbrani značkou na hlavnej časti zbrane.</w:t>
      </w:r>
    </w:p>
    <w:p w:rsidR="007F7755" w:rsidRDefault="007F7755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7F7755" w:rsidRDefault="007F7755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0E4F8C" w:rsidRDefault="000E4F8C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7F7755" w:rsidRDefault="007F7755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7F7755" w:rsidRDefault="007F7755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5D6A24" w:rsidRDefault="005D6A24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5D6A24" w:rsidRDefault="005D6A24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5D6A24" w:rsidRDefault="005D6A24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5D6A24" w:rsidRDefault="005D6A24" w:rsidP="00C27006">
      <w:pPr>
        <w:pStyle w:val="Default"/>
        <w:spacing w:before="240" w:after="240"/>
        <w:jc w:val="center"/>
        <w:rPr>
          <w:b/>
          <w:sz w:val="23"/>
          <w:szCs w:val="23"/>
        </w:rPr>
      </w:pPr>
    </w:p>
    <w:p w:rsidR="0016412C" w:rsidRPr="00310287" w:rsidRDefault="0016412C" w:rsidP="00276E06">
      <w:pPr>
        <w:pStyle w:val="Default"/>
        <w:jc w:val="both"/>
        <w:rPr>
          <w:i/>
          <w:sz w:val="23"/>
          <w:szCs w:val="23"/>
        </w:rPr>
      </w:pPr>
      <w:r w:rsidRPr="00310287">
        <w:rPr>
          <w:i/>
          <w:sz w:val="23"/>
          <w:szCs w:val="23"/>
          <w:u w:val="single"/>
        </w:rPr>
        <w:t>Poznámka 1</w:t>
      </w:r>
      <w:r w:rsidR="00276E06" w:rsidRPr="00310287">
        <w:rPr>
          <w:i/>
          <w:sz w:val="23"/>
          <w:szCs w:val="23"/>
        </w:rPr>
        <w:t xml:space="preserve">: </w:t>
      </w:r>
      <w:r w:rsidRPr="00310287">
        <w:rPr>
          <w:i/>
          <w:sz w:val="23"/>
          <w:szCs w:val="23"/>
        </w:rPr>
        <w:t>Pojmy v „úvodzovkách“ sú</w:t>
      </w:r>
      <w:r w:rsidR="001A3C96">
        <w:rPr>
          <w:i/>
          <w:sz w:val="23"/>
          <w:szCs w:val="23"/>
        </w:rPr>
        <w:t xml:space="preserve"> </w:t>
      </w:r>
      <w:r w:rsidRPr="00310287">
        <w:rPr>
          <w:i/>
          <w:sz w:val="23"/>
          <w:szCs w:val="23"/>
        </w:rPr>
        <w:t>zadefinované</w:t>
      </w:r>
      <w:r w:rsidR="001A3C96">
        <w:rPr>
          <w:i/>
          <w:sz w:val="23"/>
          <w:szCs w:val="23"/>
        </w:rPr>
        <w:t xml:space="preserve"> </w:t>
      </w:r>
      <w:r w:rsidRPr="00310287">
        <w:rPr>
          <w:i/>
          <w:sz w:val="23"/>
          <w:szCs w:val="23"/>
        </w:rPr>
        <w:t>pojmy. Pozri</w:t>
      </w:r>
      <w:r w:rsidR="001A3C96">
        <w:rPr>
          <w:i/>
          <w:sz w:val="23"/>
          <w:szCs w:val="23"/>
        </w:rPr>
        <w:t xml:space="preserve"> </w:t>
      </w:r>
      <w:r w:rsidR="003C5CD3">
        <w:rPr>
          <w:i/>
          <w:sz w:val="23"/>
          <w:szCs w:val="23"/>
        </w:rPr>
        <w:t>,</w:t>
      </w:r>
      <w:r w:rsidRPr="00310287">
        <w:rPr>
          <w:i/>
          <w:sz w:val="23"/>
          <w:szCs w:val="23"/>
        </w:rPr>
        <w:t>Vymedzenie</w:t>
      </w:r>
      <w:r w:rsidR="001A3C96">
        <w:rPr>
          <w:i/>
          <w:sz w:val="23"/>
          <w:szCs w:val="23"/>
        </w:rPr>
        <w:t xml:space="preserve"> </w:t>
      </w:r>
      <w:r w:rsidRPr="00310287">
        <w:rPr>
          <w:i/>
          <w:sz w:val="23"/>
          <w:szCs w:val="23"/>
        </w:rPr>
        <w:t>pojmov použitých v tomto zozname.</w:t>
      </w:r>
    </w:p>
    <w:p w:rsidR="007205ED" w:rsidRDefault="007205ED" w:rsidP="00276E06">
      <w:pPr>
        <w:pStyle w:val="Default"/>
        <w:jc w:val="both"/>
        <w:rPr>
          <w:i/>
          <w:sz w:val="23"/>
          <w:szCs w:val="23"/>
          <w:u w:val="single"/>
        </w:rPr>
      </w:pPr>
    </w:p>
    <w:p w:rsidR="0016412C" w:rsidRPr="00310287" w:rsidRDefault="0016412C" w:rsidP="00276E06">
      <w:pPr>
        <w:pStyle w:val="Default"/>
        <w:jc w:val="both"/>
        <w:rPr>
          <w:i/>
          <w:sz w:val="23"/>
          <w:szCs w:val="23"/>
        </w:rPr>
      </w:pPr>
      <w:r w:rsidRPr="00310287">
        <w:rPr>
          <w:i/>
          <w:sz w:val="23"/>
          <w:szCs w:val="23"/>
          <w:u w:val="single"/>
        </w:rPr>
        <w:t>Poznámka 2</w:t>
      </w:r>
      <w:r w:rsidR="00CC7123" w:rsidRPr="00310287">
        <w:rPr>
          <w:i/>
          <w:sz w:val="23"/>
          <w:szCs w:val="23"/>
        </w:rPr>
        <w:t xml:space="preserve">: V niektorých prípadoch sú chemické látky uvedené názvom </w:t>
      </w:r>
      <w:r w:rsidR="00A51D92" w:rsidRPr="00310287">
        <w:rPr>
          <w:i/>
          <w:sz w:val="23"/>
          <w:szCs w:val="23"/>
        </w:rPr>
        <w:t>a </w:t>
      </w:r>
      <w:r w:rsidRPr="00310287">
        <w:rPr>
          <w:i/>
          <w:sz w:val="23"/>
          <w:szCs w:val="23"/>
        </w:rPr>
        <w:t xml:space="preserve">číslom </w:t>
      </w:r>
      <w:r w:rsidR="00CC7123" w:rsidRPr="00310287">
        <w:rPr>
          <w:i/>
          <w:sz w:val="23"/>
          <w:szCs w:val="23"/>
        </w:rPr>
        <w:t xml:space="preserve">CAS. Zoznam sa vzťahuje na chemické látky s rovnakým štruktúrnym vzorcom </w:t>
      </w:r>
      <w:r w:rsidRPr="00310287">
        <w:rPr>
          <w:i/>
          <w:sz w:val="23"/>
          <w:szCs w:val="23"/>
        </w:rPr>
        <w:t>(vrátane hydrátov)</w:t>
      </w:r>
      <w:r w:rsidR="00CC7123" w:rsidRPr="00310287">
        <w:rPr>
          <w:i/>
          <w:sz w:val="23"/>
          <w:szCs w:val="23"/>
        </w:rPr>
        <w:t xml:space="preserve"> bez ohľadu na názov alebo číslo CAS. Čísla CAS </w:t>
      </w:r>
      <w:r w:rsidRPr="00310287">
        <w:rPr>
          <w:i/>
          <w:sz w:val="23"/>
          <w:szCs w:val="23"/>
        </w:rPr>
        <w:t>sú uvedené s cieľom pomôcť určiť konkrétnu</w:t>
      </w:r>
      <w:r w:rsidR="00CC7123" w:rsidRPr="00310287">
        <w:rPr>
          <w:i/>
          <w:sz w:val="23"/>
          <w:szCs w:val="23"/>
        </w:rPr>
        <w:t xml:space="preserve"> chemickú látku alebo zmes bez ohľadu na nomenklatúru. Čísla </w:t>
      </w:r>
      <w:r w:rsidRPr="00310287">
        <w:rPr>
          <w:i/>
          <w:sz w:val="23"/>
          <w:szCs w:val="23"/>
        </w:rPr>
        <w:t xml:space="preserve">CAS </w:t>
      </w:r>
      <w:r w:rsidR="00CC7123" w:rsidRPr="00310287">
        <w:rPr>
          <w:i/>
          <w:sz w:val="23"/>
          <w:szCs w:val="23"/>
        </w:rPr>
        <w:t xml:space="preserve">nemožno použiť ako jedinečné identifikátory, pretože niektoré formy </w:t>
      </w:r>
      <w:r w:rsidRPr="00310287">
        <w:rPr>
          <w:i/>
          <w:sz w:val="23"/>
          <w:szCs w:val="23"/>
        </w:rPr>
        <w:t xml:space="preserve">uvedených </w:t>
      </w:r>
      <w:r w:rsidR="00CC7123" w:rsidRPr="00310287">
        <w:rPr>
          <w:i/>
          <w:sz w:val="23"/>
          <w:szCs w:val="23"/>
        </w:rPr>
        <w:t xml:space="preserve">chemických </w:t>
      </w:r>
      <w:r w:rsidR="00A51D92" w:rsidRPr="00310287">
        <w:rPr>
          <w:i/>
          <w:sz w:val="23"/>
          <w:szCs w:val="23"/>
        </w:rPr>
        <w:t>látok majú odlišné čísla CAS a </w:t>
      </w:r>
      <w:r w:rsidR="00CC7123" w:rsidRPr="00310287">
        <w:rPr>
          <w:i/>
          <w:sz w:val="23"/>
          <w:szCs w:val="23"/>
        </w:rPr>
        <w:t xml:space="preserve">zmesi obsahujúce </w:t>
      </w:r>
      <w:r w:rsidRPr="00310287">
        <w:rPr>
          <w:i/>
          <w:sz w:val="23"/>
          <w:szCs w:val="23"/>
        </w:rPr>
        <w:t>uv</w:t>
      </w:r>
      <w:r w:rsidR="00CC7123" w:rsidRPr="00310287">
        <w:rPr>
          <w:i/>
          <w:sz w:val="23"/>
          <w:szCs w:val="23"/>
        </w:rPr>
        <w:t xml:space="preserve">edenú chemickú </w:t>
      </w:r>
      <w:r w:rsidRPr="00310287">
        <w:rPr>
          <w:i/>
          <w:sz w:val="23"/>
          <w:szCs w:val="23"/>
        </w:rPr>
        <w:t>lát</w:t>
      </w:r>
      <w:r w:rsidR="00A51D92" w:rsidRPr="00310287">
        <w:rPr>
          <w:i/>
          <w:sz w:val="23"/>
          <w:szCs w:val="23"/>
        </w:rPr>
        <w:t>ku môžu mať tiež odlišné čísla.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color w:val="000000"/>
        </w:rPr>
      </w:pPr>
      <w:r w:rsidRPr="00310287">
        <w:rPr>
          <w:b/>
          <w:color w:val="000000"/>
        </w:rPr>
        <w:t xml:space="preserve">VM 1 </w:t>
      </w:r>
      <w:r w:rsidR="003C5CD3">
        <w:rPr>
          <w:b/>
          <w:color w:val="000000"/>
        </w:rPr>
        <w:t>Z</w:t>
      </w:r>
      <w:r w:rsidRPr="00310287">
        <w:rPr>
          <w:b/>
          <w:bCs/>
          <w:color w:val="000000"/>
        </w:rPr>
        <w:t>brane s </w:t>
      </w:r>
      <w:r w:rsidRPr="00310287">
        <w:rPr>
          <w:b/>
          <w:bCs/>
        </w:rPr>
        <w:t xml:space="preserve">hladkým vývrtom hlavne s kalibrom menším </w:t>
      </w:r>
      <w:r w:rsidRPr="00310287">
        <w:rPr>
          <w:b/>
          <w:bCs/>
          <w:color w:val="000000"/>
        </w:rPr>
        <w:t>ako 20 mm</w:t>
      </w:r>
      <w:r w:rsidR="00021968">
        <w:rPr>
          <w:b/>
          <w:bCs/>
          <w:color w:val="000000"/>
        </w:rPr>
        <w:t xml:space="preserve">, iné zbrane  </w:t>
      </w:r>
      <w:r w:rsidRPr="00310287">
        <w:rPr>
          <w:b/>
          <w:bCs/>
          <w:color w:val="000000"/>
        </w:rPr>
        <w:t>a</w:t>
      </w:r>
      <w:r w:rsidR="00CC7123" w:rsidRPr="00310287">
        <w:rPr>
          <w:b/>
          <w:bCs/>
          <w:color w:val="000000"/>
        </w:rPr>
        <w:t> </w:t>
      </w:r>
      <w:r w:rsidRPr="00310287">
        <w:rPr>
          <w:b/>
          <w:bCs/>
          <w:color w:val="000000"/>
        </w:rPr>
        <w:t>automatické zbrane kalibru 12,7 mm (kalibru 0,50 palca) alebo menej, ich príslušenstvo a špeciálne konštruované súčasti:</w:t>
      </w:r>
    </w:p>
    <w:p w:rsidR="0016412C" w:rsidRDefault="00176498" w:rsidP="007E56C8">
      <w:pPr>
        <w:autoSpaceDE w:val="0"/>
        <w:autoSpaceDN w:val="0"/>
        <w:adjustRightInd w:val="0"/>
        <w:rPr>
          <w:i/>
          <w:iCs/>
          <w:color w:val="000000"/>
        </w:rPr>
      </w:pPr>
      <w:r w:rsidRPr="00176498">
        <w:rPr>
          <w:i/>
          <w:iCs/>
          <w:color w:val="000000"/>
        </w:rPr>
        <w:t xml:space="preserve">          </w:t>
      </w:r>
      <w:r w:rsidR="00A823CD">
        <w:rPr>
          <w:i/>
          <w:iCs/>
          <w:color w:val="000000"/>
        </w:rPr>
        <w:t xml:space="preserve">        </w:t>
      </w:r>
      <w:r w:rsidRPr="00176498">
        <w:rPr>
          <w:i/>
          <w:iCs/>
          <w:color w:val="000000"/>
        </w:rPr>
        <w:t xml:space="preserve"> </w:t>
      </w:r>
      <w:r w:rsidR="0016412C" w:rsidRPr="00310287">
        <w:rPr>
          <w:i/>
          <w:iCs/>
          <w:color w:val="000000"/>
          <w:u w:val="single"/>
        </w:rPr>
        <w:t>Poznámka</w:t>
      </w:r>
      <w:r w:rsidR="0016412C" w:rsidRPr="00310287">
        <w:rPr>
          <w:iCs/>
          <w:color w:val="000000"/>
        </w:rPr>
        <w:t xml:space="preserve"> </w:t>
      </w:r>
      <w:r w:rsidR="0016412C" w:rsidRPr="00310287">
        <w:rPr>
          <w:i/>
          <w:iCs/>
          <w:color w:val="000000"/>
        </w:rPr>
        <w:t>VM 1</w:t>
      </w:r>
      <w:r w:rsidR="001A3C96">
        <w:rPr>
          <w:i/>
          <w:iCs/>
          <w:color w:val="000000"/>
        </w:rPr>
        <w:t xml:space="preserve"> </w:t>
      </w:r>
      <w:r w:rsidR="0016412C" w:rsidRPr="00310287">
        <w:rPr>
          <w:i/>
          <w:iCs/>
          <w:color w:val="000000"/>
        </w:rPr>
        <w:t>sa nevzťahuje na:</w:t>
      </w:r>
    </w:p>
    <w:p w:rsidR="00176498" w:rsidRDefault="00176498" w:rsidP="007E56C8">
      <w:pPr>
        <w:autoSpaceDE w:val="0"/>
        <w:autoSpaceDN w:val="0"/>
        <w:adjustRightInd w:val="0"/>
        <w:rPr>
          <w:i/>
          <w:iCs/>
          <w:color w:val="000000"/>
        </w:rPr>
      </w:pPr>
    </w:p>
    <w:p w:rsidR="005D6A24" w:rsidRDefault="007D5427" w:rsidP="007D542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</w:t>
      </w:r>
      <w:r w:rsidR="00A823CD">
        <w:rPr>
          <w:i/>
          <w:iCs/>
          <w:color w:val="000000"/>
        </w:rPr>
        <w:t xml:space="preserve">           </w:t>
      </w:r>
      <w:r w:rsidR="009C4676">
        <w:rPr>
          <w:i/>
          <w:iCs/>
          <w:color w:val="000000"/>
        </w:rPr>
        <w:t xml:space="preserve">           </w:t>
      </w:r>
      <w:r>
        <w:rPr>
          <w:i/>
          <w:iCs/>
          <w:color w:val="000000"/>
        </w:rPr>
        <w:t>a</w:t>
      </w:r>
      <w:r w:rsidR="00176498">
        <w:rPr>
          <w:i/>
          <w:iCs/>
          <w:color w:val="000000"/>
        </w:rPr>
        <w:t>)</w:t>
      </w:r>
      <w:r w:rsidR="003C5CD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</w:t>
      </w:r>
      <w:r w:rsidR="0016412C" w:rsidRPr="00310287">
        <w:rPr>
          <w:i/>
          <w:iCs/>
          <w:color w:val="000000"/>
        </w:rPr>
        <w:t>strelné zbrane špeciálne navrhnuté</w:t>
      </w:r>
      <w:r w:rsidR="001A3C96">
        <w:rPr>
          <w:i/>
          <w:iCs/>
          <w:color w:val="000000"/>
        </w:rPr>
        <w:t xml:space="preserve"> </w:t>
      </w:r>
      <w:r w:rsidR="0016412C" w:rsidRPr="00310287">
        <w:rPr>
          <w:i/>
          <w:iCs/>
          <w:color w:val="000000"/>
        </w:rPr>
        <w:t>a skonštr</w:t>
      </w:r>
      <w:r w:rsidR="00A51D92" w:rsidRPr="00310287">
        <w:rPr>
          <w:i/>
          <w:iCs/>
          <w:color w:val="000000"/>
        </w:rPr>
        <w:t>uované</w:t>
      </w:r>
      <w:r w:rsidR="001A3C96">
        <w:rPr>
          <w:i/>
          <w:iCs/>
          <w:color w:val="000000"/>
        </w:rPr>
        <w:t xml:space="preserve"> </w:t>
      </w:r>
      <w:r w:rsidR="00A51D92" w:rsidRPr="00310287">
        <w:rPr>
          <w:i/>
          <w:iCs/>
          <w:color w:val="000000"/>
        </w:rPr>
        <w:t>na</w:t>
      </w:r>
      <w:r w:rsidR="001A3C96">
        <w:rPr>
          <w:i/>
          <w:iCs/>
          <w:color w:val="000000"/>
        </w:rPr>
        <w:t xml:space="preserve"> </w:t>
      </w:r>
      <w:r w:rsidR="00A51D92" w:rsidRPr="00310287">
        <w:rPr>
          <w:i/>
          <w:iCs/>
          <w:color w:val="000000"/>
        </w:rPr>
        <w:t>cvičné</w:t>
      </w:r>
      <w:r w:rsidR="001A3C96">
        <w:rPr>
          <w:i/>
          <w:iCs/>
          <w:color w:val="000000"/>
        </w:rPr>
        <w:t xml:space="preserve"> </w:t>
      </w:r>
      <w:r w:rsidR="00A51D92" w:rsidRPr="00310287">
        <w:rPr>
          <w:i/>
          <w:iCs/>
          <w:color w:val="000000"/>
        </w:rPr>
        <w:t>strelivo</w:t>
      </w:r>
      <w:r w:rsidR="003C5CD3">
        <w:rPr>
          <w:i/>
          <w:iCs/>
          <w:color w:val="000000"/>
        </w:rPr>
        <w:t xml:space="preserve"> </w:t>
      </w:r>
    </w:p>
    <w:p w:rsidR="00CC7123" w:rsidRDefault="005D6A24" w:rsidP="007D5427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</w:t>
      </w:r>
      <w:r w:rsidR="003C5CD3">
        <w:rPr>
          <w:i/>
          <w:iCs/>
          <w:color w:val="000000"/>
        </w:rPr>
        <w:t>a tie, ktoré</w:t>
      </w:r>
      <w:r w:rsidR="009C4676">
        <w:rPr>
          <w:i/>
          <w:iCs/>
          <w:color w:val="000000"/>
        </w:rPr>
        <w:t xml:space="preserve"> </w:t>
      </w:r>
      <w:r w:rsidR="0016412C" w:rsidRPr="00310287">
        <w:rPr>
          <w:i/>
          <w:iCs/>
          <w:color w:val="000000"/>
        </w:rPr>
        <w:t>nie sú schopné streľby;</w:t>
      </w:r>
    </w:p>
    <w:p w:rsidR="009C4676" w:rsidRDefault="00D56C27" w:rsidP="00D56C27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  <w:color w:val="000000"/>
        </w:rPr>
        <w:t xml:space="preserve">              </w:t>
      </w:r>
      <w:r w:rsidR="00A823CD">
        <w:rPr>
          <w:i/>
          <w:iCs/>
          <w:color w:val="000000"/>
        </w:rPr>
        <w:t xml:space="preserve">           </w:t>
      </w:r>
      <w:r w:rsidR="009C4676">
        <w:rPr>
          <w:i/>
          <w:iCs/>
          <w:color w:val="000000"/>
        </w:rPr>
        <w:t xml:space="preserve">           </w:t>
      </w:r>
      <w:r>
        <w:rPr>
          <w:i/>
          <w:iCs/>
          <w:color w:val="000000"/>
        </w:rPr>
        <w:t>b</w:t>
      </w:r>
      <w:r w:rsidR="00176498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="003C5CD3">
        <w:rPr>
          <w:i/>
          <w:iCs/>
          <w:color w:val="000000"/>
        </w:rPr>
        <w:t xml:space="preserve"> </w:t>
      </w:r>
      <w:r w:rsidR="0016412C" w:rsidRPr="00310287">
        <w:rPr>
          <w:i/>
          <w:iCs/>
        </w:rPr>
        <w:t xml:space="preserve">strelné </w:t>
      </w:r>
      <w:r w:rsidR="007E5364">
        <w:rPr>
          <w:i/>
          <w:iCs/>
        </w:rPr>
        <w:t xml:space="preserve"> </w:t>
      </w:r>
      <w:r w:rsidR="0016412C" w:rsidRPr="00310287">
        <w:rPr>
          <w:i/>
          <w:iCs/>
        </w:rPr>
        <w:t>zbrane</w:t>
      </w:r>
      <w:r w:rsidR="007E536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špeciálne navrhnuté a skonštruo</w:t>
      </w:r>
      <w:r w:rsidR="00CC7123" w:rsidRPr="00310287">
        <w:rPr>
          <w:i/>
          <w:iCs/>
        </w:rPr>
        <w:t xml:space="preserve">vané na odpaľovanie </w:t>
      </w:r>
    </w:p>
    <w:p w:rsidR="00CC7123" w:rsidRDefault="009C4676" w:rsidP="00D56C27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    </w:t>
      </w:r>
      <w:r w:rsidR="003C5CD3" w:rsidRPr="00310287">
        <w:rPr>
          <w:i/>
          <w:iCs/>
        </w:rPr>
        <w:t>uviazaných</w:t>
      </w:r>
      <w:r w:rsidR="003C5CD3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projektilov bez </w:t>
      </w:r>
      <w:r w:rsidR="007B0428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silnej výbušnej </w:t>
      </w:r>
      <w:r w:rsidR="007E536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nálože </w:t>
      </w:r>
      <w:r w:rsidR="007E536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alebo </w:t>
      </w:r>
      <w:r w:rsidR="005D6A24">
        <w:rPr>
          <w:i/>
          <w:iCs/>
        </w:rPr>
        <w:t xml:space="preserve">  </w:t>
      </w:r>
      <w:r w:rsidR="005D6A24">
        <w:rPr>
          <w:i/>
          <w:iCs/>
        </w:rPr>
        <w:br/>
        <w:t xml:space="preserve">                                         ko</w:t>
      </w:r>
      <w:r w:rsidR="0016412C" w:rsidRPr="00310287">
        <w:rPr>
          <w:i/>
          <w:iCs/>
        </w:rPr>
        <w:t xml:space="preserve">munikačného </w:t>
      </w:r>
      <w:r w:rsidR="003C5CD3" w:rsidRPr="00310287">
        <w:rPr>
          <w:i/>
          <w:iCs/>
        </w:rPr>
        <w:t>spojenia</w:t>
      </w:r>
      <w:r w:rsidR="003C5CD3">
        <w:rPr>
          <w:i/>
          <w:iCs/>
        </w:rPr>
        <w:t>, s</w:t>
      </w:r>
      <w:r>
        <w:rPr>
          <w:i/>
          <w:iCs/>
        </w:rPr>
        <w:t> </w:t>
      </w:r>
      <w:r w:rsidR="003C5CD3">
        <w:rPr>
          <w:i/>
          <w:iCs/>
        </w:rPr>
        <w:t>doshom</w:t>
      </w:r>
      <w:r>
        <w:rPr>
          <w:i/>
          <w:iCs/>
        </w:rPr>
        <w:t xml:space="preserve">  </w:t>
      </w:r>
      <w:r w:rsidR="00CC7123" w:rsidRPr="00310287">
        <w:rPr>
          <w:i/>
          <w:iCs/>
        </w:rPr>
        <w:t>najviac 500</w:t>
      </w:r>
      <w:r w:rsidR="001A3C96">
        <w:rPr>
          <w:i/>
          <w:iCs/>
        </w:rPr>
        <w:t xml:space="preserve"> </w:t>
      </w:r>
      <w:r w:rsidR="00CC7123" w:rsidRPr="00310287">
        <w:rPr>
          <w:i/>
          <w:iCs/>
        </w:rPr>
        <w:t>m</w:t>
      </w:r>
      <w:r w:rsidR="00903F6F" w:rsidRPr="00310287">
        <w:rPr>
          <w:i/>
          <w:iCs/>
        </w:rPr>
        <w:t>;</w:t>
      </w:r>
    </w:p>
    <w:p w:rsidR="00CC7123" w:rsidRDefault="00D56C27" w:rsidP="00D56C27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</w:t>
      </w:r>
      <w:r w:rsidR="00A823CD">
        <w:rPr>
          <w:i/>
          <w:iCs/>
        </w:rPr>
        <w:t xml:space="preserve">           </w:t>
      </w:r>
      <w:r w:rsidR="009C4676">
        <w:rPr>
          <w:i/>
          <w:iCs/>
        </w:rPr>
        <w:t xml:space="preserve">            </w:t>
      </w:r>
      <w:r>
        <w:rPr>
          <w:i/>
          <w:iCs/>
        </w:rPr>
        <w:t>c</w:t>
      </w:r>
      <w:r w:rsidR="00176498">
        <w:rPr>
          <w:i/>
          <w:iCs/>
        </w:rPr>
        <w:t>)</w:t>
      </w:r>
      <w:r>
        <w:rPr>
          <w:i/>
          <w:iCs/>
        </w:rPr>
        <w:t xml:space="preserve"> </w:t>
      </w:r>
      <w:r w:rsidR="003C5CD3">
        <w:rPr>
          <w:i/>
          <w:iCs/>
        </w:rPr>
        <w:t xml:space="preserve"> </w:t>
      </w:r>
      <w:r w:rsidR="0016412C" w:rsidRPr="00310287">
        <w:rPr>
          <w:i/>
          <w:iCs/>
        </w:rPr>
        <w:t>zbrane, ktoré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nevyužívajú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strelivo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so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stredovým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zápalom a ktoré </w:t>
      </w:r>
      <w:r w:rsidR="005D6A24">
        <w:rPr>
          <w:i/>
          <w:iCs/>
        </w:rPr>
        <w:br/>
        <w:t xml:space="preserve">                                         </w:t>
      </w:r>
      <w:r w:rsidR="0016412C" w:rsidRPr="00310287">
        <w:rPr>
          <w:i/>
          <w:iCs/>
        </w:rPr>
        <w:t xml:space="preserve">nemajú </w:t>
      </w:r>
      <w:r w:rsidR="003C5CD3" w:rsidRPr="00310287">
        <w:rPr>
          <w:i/>
          <w:iCs/>
        </w:rPr>
        <w:t>plne</w:t>
      </w:r>
      <w:r w:rsidR="00EE117B">
        <w:rPr>
          <w:i/>
          <w:iCs/>
        </w:rPr>
        <w:t xml:space="preserve"> </w:t>
      </w:r>
      <w:r w:rsidR="009C4676">
        <w:rPr>
          <w:i/>
          <w:iCs/>
        </w:rPr>
        <w:t>aut</w:t>
      </w:r>
      <w:r w:rsidR="005D6A24">
        <w:rPr>
          <w:i/>
          <w:iCs/>
        </w:rPr>
        <w:t>o</w:t>
      </w:r>
      <w:r w:rsidR="0016412C" w:rsidRPr="00310287">
        <w:rPr>
          <w:i/>
          <w:iCs/>
        </w:rPr>
        <w:t>matickú streľbu</w:t>
      </w:r>
      <w:r w:rsidR="00903F6F" w:rsidRPr="00310287">
        <w:rPr>
          <w:i/>
          <w:iCs/>
        </w:rPr>
        <w:t>;</w:t>
      </w:r>
    </w:p>
    <w:p w:rsidR="00176498" w:rsidRDefault="00D56C27" w:rsidP="005D6A24">
      <w:pPr>
        <w:autoSpaceDE w:val="0"/>
        <w:autoSpaceDN w:val="0"/>
        <w:adjustRightInd w:val="0"/>
        <w:ind w:right="-126"/>
        <w:rPr>
          <w:i/>
          <w:iCs/>
        </w:rPr>
      </w:pPr>
      <w:r>
        <w:rPr>
          <w:i/>
          <w:iCs/>
        </w:rPr>
        <w:t xml:space="preserve">             </w:t>
      </w:r>
      <w:r w:rsidR="00A823CD">
        <w:rPr>
          <w:i/>
          <w:iCs/>
        </w:rPr>
        <w:t xml:space="preserve">            </w:t>
      </w:r>
      <w:r w:rsidR="009C4676">
        <w:rPr>
          <w:i/>
          <w:iCs/>
        </w:rPr>
        <w:t xml:space="preserve">           </w:t>
      </w:r>
      <w:r>
        <w:rPr>
          <w:i/>
          <w:iCs/>
        </w:rPr>
        <w:t>d</w:t>
      </w:r>
      <w:r w:rsidR="00176498">
        <w:rPr>
          <w:i/>
          <w:iCs/>
        </w:rPr>
        <w:t>)</w:t>
      </w:r>
      <w:r>
        <w:rPr>
          <w:i/>
          <w:iCs/>
        </w:rPr>
        <w:t xml:space="preserve"> </w:t>
      </w:r>
      <w:r w:rsidR="003C5CD3">
        <w:rPr>
          <w:i/>
          <w:iCs/>
        </w:rPr>
        <w:t xml:space="preserve"> </w:t>
      </w:r>
      <w:r w:rsidR="00AD300F">
        <w:rPr>
          <w:i/>
          <w:iCs/>
        </w:rPr>
        <w:t>„</w:t>
      </w:r>
      <w:r w:rsidR="00176498">
        <w:rPr>
          <w:i/>
          <w:iCs/>
        </w:rPr>
        <w:t xml:space="preserve">znehodnotené </w:t>
      </w:r>
      <w:r w:rsidR="00D30EA5">
        <w:rPr>
          <w:i/>
          <w:iCs/>
        </w:rPr>
        <w:t xml:space="preserve">strelné </w:t>
      </w:r>
      <w:r w:rsidR="00176498">
        <w:rPr>
          <w:i/>
          <w:iCs/>
        </w:rPr>
        <w:t>zbrane</w:t>
      </w:r>
      <w:r w:rsidR="00AD300F">
        <w:rPr>
          <w:i/>
          <w:iCs/>
        </w:rPr>
        <w:t>“</w:t>
      </w:r>
      <w:r w:rsidR="00176498">
        <w:rPr>
          <w:i/>
          <w:iCs/>
        </w:rPr>
        <w:t xml:space="preserve"> a </w:t>
      </w:r>
      <w:r w:rsidR="0045068A" w:rsidRPr="00310287">
        <w:rPr>
          <w:i/>
          <w:iCs/>
        </w:rPr>
        <w:t xml:space="preserve">zbrane kategórie B, C a D podľa </w:t>
      </w:r>
      <w:r w:rsidR="005D6A24">
        <w:rPr>
          <w:i/>
          <w:iCs/>
        </w:rPr>
        <w:br/>
        <w:t xml:space="preserve">                                         </w:t>
      </w:r>
      <w:r w:rsidR="00357A5E" w:rsidRPr="00310287">
        <w:rPr>
          <w:i/>
          <w:iCs/>
        </w:rPr>
        <w:t>osobitného</w:t>
      </w:r>
      <w:r w:rsidR="00EE117B">
        <w:rPr>
          <w:i/>
          <w:iCs/>
        </w:rPr>
        <w:t>pred</w:t>
      </w:r>
      <w:r w:rsidR="00357A5E" w:rsidRPr="00310287">
        <w:rPr>
          <w:i/>
          <w:iCs/>
        </w:rPr>
        <w:t>pisu</w:t>
      </w:r>
      <w:r w:rsidR="007E56C8">
        <w:rPr>
          <w:i/>
          <w:iCs/>
        </w:rPr>
        <w:t>,</w:t>
      </w:r>
      <w:r w:rsidR="00357A5E" w:rsidRPr="00176498">
        <w:rPr>
          <w:rStyle w:val="Odkaznapoznmkupodiarou"/>
          <w:i/>
          <w:iCs/>
        </w:rPr>
        <w:footnoteReference w:id="1"/>
      </w:r>
      <w:r w:rsidR="00357A5E" w:rsidRPr="00176498">
        <w:rPr>
          <w:i/>
          <w:iCs/>
          <w:vertAlign w:val="superscript"/>
        </w:rPr>
        <w:t>)</w:t>
      </w:r>
      <w:r w:rsidR="007E56C8">
        <w:rPr>
          <w:i/>
          <w:iCs/>
        </w:rPr>
        <w:t xml:space="preserve"> </w:t>
      </w:r>
      <w:r w:rsidR="00357A5E" w:rsidRPr="00310287">
        <w:rPr>
          <w:i/>
          <w:iCs/>
        </w:rPr>
        <w:t>ak</w:t>
      </w:r>
      <w:r w:rsidR="0045068A" w:rsidRPr="00310287">
        <w:rPr>
          <w:i/>
          <w:iCs/>
        </w:rPr>
        <w:t xml:space="preserve"> </w:t>
      </w:r>
      <w:r w:rsidR="00AD300F">
        <w:rPr>
          <w:i/>
          <w:iCs/>
        </w:rPr>
        <w:t xml:space="preserve">konečným </w:t>
      </w:r>
      <w:r w:rsidR="0045068A" w:rsidRPr="00310287">
        <w:rPr>
          <w:i/>
          <w:iCs/>
        </w:rPr>
        <w:t>užívateľom nie</w:t>
      </w:r>
      <w:r w:rsidR="00EE117B">
        <w:rPr>
          <w:i/>
          <w:iCs/>
        </w:rPr>
        <w:t xml:space="preserve"> </w:t>
      </w:r>
      <w:r w:rsidR="0045068A" w:rsidRPr="00310287">
        <w:rPr>
          <w:i/>
          <w:iCs/>
        </w:rPr>
        <w:t>sú ozbrojené</w:t>
      </w:r>
      <w:r w:rsidR="007E5364">
        <w:rPr>
          <w:i/>
          <w:iCs/>
        </w:rPr>
        <w:t xml:space="preserve"> </w:t>
      </w:r>
      <w:r w:rsidR="005D6A24">
        <w:rPr>
          <w:i/>
          <w:iCs/>
        </w:rPr>
        <w:br/>
        <w:t xml:space="preserve">                                        </w:t>
      </w:r>
      <w:r w:rsidR="0045068A" w:rsidRPr="00310287">
        <w:rPr>
          <w:i/>
          <w:iCs/>
        </w:rPr>
        <w:t>sily,ozbrojené</w:t>
      </w:r>
      <w:r w:rsidR="00AD300F">
        <w:rPr>
          <w:i/>
          <w:iCs/>
        </w:rPr>
        <w:t xml:space="preserve"> bezpeč</w:t>
      </w:r>
      <w:r w:rsidR="003C5CD3">
        <w:rPr>
          <w:i/>
          <w:iCs/>
        </w:rPr>
        <w:t>nostné</w:t>
      </w:r>
      <w:r w:rsidR="0045068A" w:rsidRPr="00310287">
        <w:rPr>
          <w:i/>
          <w:iCs/>
        </w:rPr>
        <w:t xml:space="preserve"> </w:t>
      </w:r>
      <w:r w:rsidR="00176498">
        <w:rPr>
          <w:i/>
          <w:iCs/>
        </w:rPr>
        <w:t>zbory, iné</w:t>
      </w:r>
      <w:r w:rsidR="0045068A" w:rsidRPr="00310287">
        <w:rPr>
          <w:i/>
          <w:iCs/>
        </w:rPr>
        <w:t xml:space="preserve"> ozbrojené zbory </w:t>
      </w:r>
      <w:r w:rsidR="00EE117B">
        <w:rPr>
          <w:i/>
          <w:iCs/>
        </w:rPr>
        <w:t xml:space="preserve"> </w:t>
      </w:r>
      <w:r w:rsidR="0045068A" w:rsidRPr="00310287">
        <w:rPr>
          <w:i/>
          <w:iCs/>
        </w:rPr>
        <w:t>a </w:t>
      </w:r>
      <w:r w:rsidR="00EE117B">
        <w:rPr>
          <w:i/>
          <w:iCs/>
        </w:rPr>
        <w:t xml:space="preserve"> </w:t>
      </w:r>
      <w:r w:rsidR="0045068A" w:rsidRPr="00310287">
        <w:rPr>
          <w:i/>
          <w:iCs/>
        </w:rPr>
        <w:t xml:space="preserve">ktoré </w:t>
      </w:r>
      <w:r w:rsidR="007E5364">
        <w:rPr>
          <w:i/>
          <w:iCs/>
        </w:rPr>
        <w:t xml:space="preserve"> </w:t>
      </w:r>
      <w:r w:rsidR="0045068A" w:rsidRPr="00310287">
        <w:rPr>
          <w:i/>
          <w:iCs/>
        </w:rPr>
        <w:t xml:space="preserve">sa </w:t>
      </w:r>
      <w:r w:rsidR="007E5364">
        <w:rPr>
          <w:i/>
          <w:iCs/>
        </w:rPr>
        <w:t xml:space="preserve"> </w:t>
      </w:r>
      <w:r w:rsidR="005D6A24">
        <w:rPr>
          <w:i/>
          <w:iCs/>
        </w:rPr>
        <w:br/>
        <w:t xml:space="preserve">                                        </w:t>
      </w:r>
      <w:r w:rsidR="0045068A" w:rsidRPr="00310287">
        <w:rPr>
          <w:i/>
          <w:iCs/>
        </w:rPr>
        <w:t xml:space="preserve">nepoužívajú pri </w:t>
      </w:r>
      <w:r w:rsidR="009C4676">
        <w:rPr>
          <w:i/>
          <w:iCs/>
        </w:rPr>
        <w:t>zabez</w:t>
      </w:r>
      <w:r w:rsidR="0045068A" w:rsidRPr="00310287">
        <w:rPr>
          <w:i/>
          <w:iCs/>
        </w:rPr>
        <w:t>pečo</w:t>
      </w:r>
      <w:r w:rsidR="00903F6F" w:rsidRPr="00310287">
        <w:rPr>
          <w:i/>
          <w:iCs/>
        </w:rPr>
        <w:t>vaní</w:t>
      </w:r>
      <w:r w:rsidR="005D6A24">
        <w:rPr>
          <w:i/>
          <w:iCs/>
        </w:rPr>
        <w:t xml:space="preserve"> </w:t>
      </w:r>
      <w:r w:rsidR="00903F6F" w:rsidRPr="00310287">
        <w:rPr>
          <w:i/>
          <w:iCs/>
        </w:rPr>
        <w:t xml:space="preserve">obrany </w:t>
      </w:r>
      <w:r w:rsidR="00176498">
        <w:rPr>
          <w:i/>
          <w:iCs/>
        </w:rPr>
        <w:t xml:space="preserve">a </w:t>
      </w:r>
      <w:r w:rsidR="00D30EA5">
        <w:rPr>
          <w:i/>
          <w:iCs/>
        </w:rPr>
        <w:t xml:space="preserve">bezpečnosti </w:t>
      </w:r>
      <w:r w:rsidR="00903F6F" w:rsidRPr="00310287">
        <w:rPr>
          <w:i/>
          <w:iCs/>
        </w:rPr>
        <w:t>štátu.</w:t>
      </w:r>
    </w:p>
    <w:p w:rsidR="00176498" w:rsidRDefault="00176498" w:rsidP="00176498">
      <w:pPr>
        <w:autoSpaceDE w:val="0"/>
        <w:autoSpaceDN w:val="0"/>
        <w:adjustRightInd w:val="0"/>
        <w:rPr>
          <w:i/>
          <w:iCs/>
        </w:rPr>
      </w:pPr>
    </w:p>
    <w:p w:rsidR="0016412C" w:rsidRPr="00176498" w:rsidRDefault="00A823CD" w:rsidP="00A823C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</w:t>
      </w:r>
      <w:r w:rsidR="00176498" w:rsidRPr="00176498">
        <w:rPr>
          <w:b/>
        </w:rPr>
        <w:t>a</w:t>
      </w:r>
      <w:r w:rsidR="003C5CD3">
        <w:rPr>
          <w:b/>
        </w:rPr>
        <w:t>.</w:t>
      </w:r>
      <w:r w:rsidR="00176498">
        <w:t xml:space="preserve"> </w:t>
      </w:r>
      <w:r w:rsidR="003C5CD3">
        <w:t xml:space="preserve"> </w:t>
      </w:r>
      <w:r w:rsidR="0016412C" w:rsidRPr="00176498">
        <w:rPr>
          <w:b/>
        </w:rPr>
        <w:t>Pušky</w:t>
      </w:r>
      <w:r w:rsidR="00D30EA5">
        <w:rPr>
          <w:b/>
        </w:rPr>
        <w:t xml:space="preserve"> a</w:t>
      </w:r>
      <w:r w:rsidR="0016412C" w:rsidRPr="00176498">
        <w:rPr>
          <w:b/>
        </w:rPr>
        <w:t xml:space="preserve"> kombinované zbrane, ručné strelné zbrane, guľomety, samopaly </w:t>
      </w:r>
      <w:r w:rsidR="005D6A24">
        <w:rPr>
          <w:b/>
        </w:rPr>
        <w:br/>
        <w:t xml:space="preserve">                   </w:t>
      </w:r>
      <w:r w:rsidR="003C5CD3">
        <w:rPr>
          <w:b/>
        </w:rPr>
        <w:t>a</w:t>
      </w:r>
      <w:r w:rsidR="005D6A24">
        <w:rPr>
          <w:b/>
        </w:rPr>
        <w:t> </w:t>
      </w:r>
      <w:r w:rsidR="003C5CD3">
        <w:rPr>
          <w:b/>
        </w:rPr>
        <w:t>salvové</w:t>
      </w:r>
      <w:r w:rsidR="005D6A24">
        <w:rPr>
          <w:b/>
        </w:rPr>
        <w:t xml:space="preserve"> </w:t>
      </w:r>
      <w:r w:rsidR="0016412C" w:rsidRPr="00176498">
        <w:rPr>
          <w:b/>
        </w:rPr>
        <w:t>zbrane</w:t>
      </w:r>
    </w:p>
    <w:p w:rsidR="00A823CD" w:rsidRDefault="00176498" w:rsidP="00176498">
      <w:pPr>
        <w:autoSpaceDE w:val="0"/>
        <w:autoSpaceDN w:val="0"/>
        <w:adjustRightInd w:val="0"/>
        <w:rPr>
          <w:i/>
          <w:color w:val="000000"/>
        </w:rPr>
      </w:pPr>
      <w:r w:rsidRPr="00176498">
        <w:rPr>
          <w:i/>
          <w:color w:val="000000"/>
        </w:rPr>
        <w:t xml:space="preserve">    </w:t>
      </w:r>
    </w:p>
    <w:p w:rsidR="0016412C" w:rsidRPr="00310287" w:rsidRDefault="00A823CD" w:rsidP="00176498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</w:t>
      </w:r>
      <w:r w:rsidR="0016412C" w:rsidRPr="00310287">
        <w:rPr>
          <w:i/>
          <w:color w:val="000000"/>
          <w:u w:val="single"/>
        </w:rPr>
        <w:t>Poznámka</w:t>
      </w:r>
      <w:r w:rsidR="0016412C" w:rsidRPr="0073150E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VM 1 </w:t>
      </w:r>
      <w:r w:rsidR="00F15474">
        <w:rPr>
          <w:i/>
          <w:color w:val="000000"/>
        </w:rPr>
        <w:t>písm. </w:t>
      </w:r>
      <w:r w:rsidR="0016412C" w:rsidRPr="00310287">
        <w:rPr>
          <w:i/>
          <w:color w:val="000000"/>
        </w:rPr>
        <w:t>a</w:t>
      </w:r>
      <w:r w:rsidR="009C4676">
        <w:rPr>
          <w:i/>
          <w:color w:val="000000"/>
        </w:rPr>
        <w:t>.</w:t>
      </w:r>
      <w:r w:rsidR="0016412C" w:rsidRPr="00310287">
        <w:rPr>
          <w:i/>
          <w:color w:val="000000"/>
        </w:rPr>
        <w:t xml:space="preserve"> sa nevzťahuje na:</w:t>
      </w:r>
      <w:r w:rsidR="001A3C96">
        <w:rPr>
          <w:i/>
          <w:color w:val="000000"/>
        </w:rPr>
        <w:t xml:space="preserve"> </w:t>
      </w:r>
    </w:p>
    <w:p w:rsidR="0016412C" w:rsidRPr="00A823CD" w:rsidRDefault="00A823CD" w:rsidP="00A823CD">
      <w:pPr>
        <w:pStyle w:val="Bezriadkovania"/>
        <w:rPr>
          <w:i/>
        </w:rPr>
      </w:pPr>
      <w:r>
        <w:t xml:space="preserve">                           </w:t>
      </w:r>
      <w:r w:rsidR="009C4676">
        <w:t xml:space="preserve">           </w:t>
      </w:r>
      <w:r w:rsidRPr="00A823CD">
        <w:rPr>
          <w:i/>
        </w:rPr>
        <w:t>a)</w:t>
      </w:r>
      <w:r>
        <w:t xml:space="preserve"> </w:t>
      </w:r>
      <w:r w:rsidR="00287A82">
        <w:t xml:space="preserve"> </w:t>
      </w:r>
      <w:r w:rsidR="0016412C" w:rsidRPr="00A823CD">
        <w:rPr>
          <w:i/>
        </w:rPr>
        <w:t>pušky a kombinované zbrane vyrobené pred rokom 1938;</w:t>
      </w:r>
    </w:p>
    <w:p w:rsidR="0016412C" w:rsidRPr="00A823CD" w:rsidRDefault="00A823CD" w:rsidP="00A823CD">
      <w:pPr>
        <w:pStyle w:val="Bezriadkovania"/>
        <w:ind w:right="-142"/>
        <w:rPr>
          <w:i/>
        </w:rPr>
      </w:pPr>
      <w:r w:rsidRPr="00A823CD">
        <w:rPr>
          <w:i/>
        </w:rPr>
        <w:t xml:space="preserve">                           </w:t>
      </w:r>
      <w:r w:rsidR="009C4676">
        <w:rPr>
          <w:i/>
        </w:rPr>
        <w:t xml:space="preserve">           </w:t>
      </w:r>
      <w:r w:rsidRPr="00A823CD">
        <w:rPr>
          <w:i/>
        </w:rPr>
        <w:t xml:space="preserve">b) </w:t>
      </w:r>
      <w:r w:rsidR="00287A82">
        <w:rPr>
          <w:i/>
        </w:rPr>
        <w:t xml:space="preserve"> </w:t>
      </w:r>
      <w:r w:rsidRPr="00A823CD">
        <w:rPr>
          <w:i/>
        </w:rPr>
        <w:t>r</w:t>
      </w:r>
      <w:r w:rsidR="0016412C" w:rsidRPr="00A823CD">
        <w:rPr>
          <w:i/>
        </w:rPr>
        <w:t>epliky a napodobneniny pušiek a kombinovaných zbraní podľa</w:t>
      </w:r>
      <w:r w:rsidRPr="00A823CD">
        <w:rPr>
          <w:i/>
        </w:rPr>
        <w:t xml:space="preserve"> </w:t>
      </w:r>
      <w:r w:rsidR="005D6A24">
        <w:rPr>
          <w:i/>
        </w:rPr>
        <w:br/>
        <w:t xml:space="preserve">                                           </w:t>
      </w:r>
      <w:r w:rsidRPr="00A823CD">
        <w:rPr>
          <w:i/>
        </w:rPr>
        <w:t>originálov,</w:t>
      </w:r>
      <w:r w:rsidR="005D6A24">
        <w:rPr>
          <w:i/>
        </w:rPr>
        <w:t xml:space="preserve"> </w:t>
      </w:r>
      <w:r w:rsidR="00E3187A">
        <w:rPr>
          <w:i/>
        </w:rPr>
        <w:t>ktoré</w:t>
      </w:r>
      <w:r w:rsidR="0016412C" w:rsidRPr="00A823CD">
        <w:rPr>
          <w:i/>
        </w:rPr>
        <w:t xml:space="preserve"> boli vyrobené pred rokom 1890;</w:t>
      </w:r>
    </w:p>
    <w:p w:rsidR="0016412C" w:rsidRPr="00310287" w:rsidRDefault="00A823CD" w:rsidP="009C4676">
      <w:pPr>
        <w:autoSpaceDE w:val="0"/>
        <w:autoSpaceDN w:val="0"/>
        <w:adjustRightInd w:val="0"/>
        <w:ind w:left="1276" w:right="-142"/>
        <w:jc w:val="both"/>
        <w:rPr>
          <w:i/>
          <w:color w:val="000000"/>
        </w:rPr>
      </w:pPr>
      <w:r>
        <w:rPr>
          <w:i/>
          <w:color w:val="000000"/>
        </w:rPr>
        <w:t xml:space="preserve">     </w:t>
      </w:r>
      <w:r w:rsidR="009C4676">
        <w:rPr>
          <w:i/>
          <w:color w:val="000000"/>
        </w:rPr>
        <w:t xml:space="preserve">           </w:t>
      </w:r>
      <w:r>
        <w:rPr>
          <w:i/>
          <w:color w:val="000000"/>
        </w:rPr>
        <w:t>c)</w:t>
      </w:r>
      <w:r w:rsidR="00287A82">
        <w:rPr>
          <w:i/>
          <w:color w:val="000000"/>
        </w:rPr>
        <w:t xml:space="preserve"> </w:t>
      </w:r>
      <w:r w:rsidR="009D355D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ručné strelné zbrane, salvové zbrane</w:t>
      </w:r>
      <w:r w:rsidR="00287A82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a guľomety vyrobené pred </w:t>
      </w:r>
      <w:r w:rsidR="005D6A24">
        <w:rPr>
          <w:i/>
          <w:color w:val="000000"/>
        </w:rPr>
        <w:br/>
        <w:t xml:space="preserve">                     </w:t>
      </w:r>
      <w:r w:rsidR="0016412C" w:rsidRPr="00310287">
        <w:rPr>
          <w:i/>
          <w:color w:val="000000"/>
        </w:rPr>
        <w:t>rokom</w:t>
      </w:r>
      <w:r w:rsidR="005D6A24">
        <w:rPr>
          <w:i/>
          <w:color w:val="000000"/>
        </w:rPr>
        <w:t xml:space="preserve"> </w:t>
      </w:r>
      <w:r w:rsidR="00287A82">
        <w:rPr>
          <w:i/>
          <w:color w:val="000000"/>
        </w:rPr>
        <w:t>1890</w:t>
      </w:r>
      <w:r w:rsidR="005D6A24">
        <w:rPr>
          <w:i/>
          <w:color w:val="000000"/>
        </w:rPr>
        <w:t xml:space="preserve"> </w:t>
      </w:r>
      <w:r w:rsidR="003C5CD3">
        <w:rPr>
          <w:i/>
          <w:color w:val="000000"/>
        </w:rPr>
        <w:t>a</w:t>
      </w:r>
      <w:r w:rsidR="009C4676">
        <w:rPr>
          <w:i/>
          <w:color w:val="000000"/>
        </w:rPr>
        <w:t> </w:t>
      </w:r>
      <w:r w:rsidR="003C5CD3">
        <w:rPr>
          <w:i/>
          <w:color w:val="000000"/>
        </w:rPr>
        <w:t>ich</w:t>
      </w:r>
      <w:r w:rsidR="009C4676">
        <w:rPr>
          <w:i/>
          <w:color w:val="000000"/>
        </w:rPr>
        <w:t xml:space="preserve"> </w:t>
      </w:r>
      <w:r w:rsidR="00903F6F" w:rsidRPr="00310287">
        <w:rPr>
          <w:i/>
          <w:color w:val="000000"/>
        </w:rPr>
        <w:t>repliky a napodobneniny;</w:t>
      </w:r>
    </w:p>
    <w:p w:rsidR="0016412C" w:rsidRPr="00310287" w:rsidRDefault="00287A82" w:rsidP="00287A82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 xml:space="preserve">                           </w:t>
      </w:r>
      <w:r w:rsidR="009C4676">
        <w:rPr>
          <w:i/>
          <w:color w:val="000000"/>
        </w:rPr>
        <w:t xml:space="preserve">           </w:t>
      </w:r>
      <w:r>
        <w:rPr>
          <w:i/>
          <w:color w:val="000000"/>
        </w:rPr>
        <w:t xml:space="preserve">d) </w:t>
      </w:r>
      <w:r w:rsidR="009C4676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pušky a ručné strelné zbrane špeciálne konštruované tak, aby </w:t>
      </w:r>
      <w:r w:rsidR="005D6A24">
        <w:rPr>
          <w:i/>
          <w:color w:val="000000"/>
        </w:rPr>
        <w:br/>
        <w:t xml:space="preserve">                                           </w:t>
      </w:r>
      <w:r w:rsidR="0016412C" w:rsidRPr="00310287">
        <w:rPr>
          <w:i/>
          <w:color w:val="000000"/>
        </w:rPr>
        <w:t>vystreľovali</w:t>
      </w:r>
      <w:r w:rsidR="005D6A24">
        <w:rPr>
          <w:i/>
          <w:color w:val="000000"/>
        </w:rPr>
        <w:t xml:space="preserve"> </w:t>
      </w:r>
      <w:r w:rsidR="003C5CD3">
        <w:rPr>
          <w:i/>
          <w:color w:val="000000"/>
        </w:rPr>
        <w:t>interný</w:t>
      </w:r>
      <w:r w:rsidR="009C4676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projektil pomocou stlačeného vzduchu alebo CO</w:t>
      </w:r>
      <w:r w:rsidR="0016412C" w:rsidRPr="00310287">
        <w:rPr>
          <w:i/>
          <w:color w:val="000000"/>
          <w:vertAlign w:val="subscript"/>
        </w:rPr>
        <w:t>2.</w:t>
      </w:r>
    </w:p>
    <w:p w:rsidR="0016412C" w:rsidRPr="00310287" w:rsidRDefault="00287A82" w:rsidP="00176498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     </w:t>
      </w:r>
      <w:r w:rsidR="00176498">
        <w:rPr>
          <w:b/>
        </w:rPr>
        <w:t>b</w:t>
      </w:r>
      <w:r w:rsidR="003C5CD3">
        <w:rPr>
          <w:b/>
        </w:rPr>
        <w:t>.</w:t>
      </w:r>
      <w:r w:rsidR="00176498">
        <w:rPr>
          <w:b/>
        </w:rPr>
        <w:t xml:space="preserve"> </w:t>
      </w:r>
      <w:r w:rsidR="00357A5E" w:rsidRPr="00310287">
        <w:rPr>
          <w:b/>
        </w:rPr>
        <w:t>Zbrane s hladkým vývrtom hlavne</w:t>
      </w:r>
      <w:r w:rsidR="0016412C" w:rsidRPr="00310287">
        <w:rPr>
          <w:b/>
        </w:rPr>
        <w:t>:</w:t>
      </w:r>
    </w:p>
    <w:p w:rsidR="0016412C" w:rsidRPr="00310287" w:rsidRDefault="00287A82" w:rsidP="00287A82">
      <w:pPr>
        <w:autoSpaceDE w:val="0"/>
        <w:autoSpaceDN w:val="0"/>
        <w:adjustRightInd w:val="0"/>
        <w:ind w:left="1080"/>
        <w:jc w:val="both"/>
      </w:pPr>
      <w:r>
        <w:t xml:space="preserve">  1. </w:t>
      </w:r>
      <w:r w:rsidR="0016412C" w:rsidRPr="00310287">
        <w:t>Zbrane</w:t>
      </w:r>
      <w:r w:rsidR="001A3C96">
        <w:t xml:space="preserve"> </w:t>
      </w:r>
      <w:r w:rsidR="0016412C" w:rsidRPr="00310287">
        <w:t>s hladkým</w:t>
      </w:r>
      <w:r w:rsidR="001A3C96">
        <w:t xml:space="preserve"> </w:t>
      </w:r>
      <w:r w:rsidR="0016412C" w:rsidRPr="00310287">
        <w:t>vývrtom</w:t>
      </w:r>
      <w:r w:rsidR="001A3C96">
        <w:t xml:space="preserve"> </w:t>
      </w:r>
      <w:r w:rsidR="0016412C" w:rsidRPr="00310287">
        <w:t>hlavne</w:t>
      </w:r>
      <w:r w:rsidR="001A3C96">
        <w:t xml:space="preserve"> </w:t>
      </w:r>
      <w:r w:rsidR="0016412C" w:rsidRPr="00310287">
        <w:t>špeciálne</w:t>
      </w:r>
      <w:r w:rsidR="001A3C96">
        <w:t xml:space="preserve"> </w:t>
      </w:r>
      <w:r w:rsidR="0016412C" w:rsidRPr="00310287">
        <w:t>konštruované</w:t>
      </w:r>
      <w:r w:rsidR="001A3C96">
        <w:t xml:space="preserve"> </w:t>
      </w:r>
      <w:r w:rsidR="0016412C" w:rsidRPr="00310287">
        <w:t>na</w:t>
      </w:r>
      <w:r w:rsidR="001A3C96">
        <w:t xml:space="preserve"> </w:t>
      </w:r>
      <w:r w:rsidR="0016412C" w:rsidRPr="00310287">
        <w:t>vojenské účely;</w:t>
      </w:r>
    </w:p>
    <w:p w:rsidR="0016412C" w:rsidRPr="00310287" w:rsidRDefault="00287A82" w:rsidP="00287A82">
      <w:pPr>
        <w:autoSpaceDE w:val="0"/>
        <w:autoSpaceDN w:val="0"/>
        <w:adjustRightInd w:val="0"/>
        <w:ind w:left="1080"/>
        <w:jc w:val="both"/>
      </w:pPr>
      <w:r>
        <w:lastRenderedPageBreak/>
        <w:t xml:space="preserve">  2. </w:t>
      </w:r>
      <w:r w:rsidR="0016412C" w:rsidRPr="00310287">
        <w:t>Ostatné zbrane s hladkým vývrtom hlavne:</w:t>
      </w:r>
    </w:p>
    <w:p w:rsidR="003E182F" w:rsidRPr="00310287" w:rsidRDefault="00287A82" w:rsidP="00287A82">
      <w:pPr>
        <w:autoSpaceDE w:val="0"/>
        <w:autoSpaceDN w:val="0"/>
        <w:adjustRightInd w:val="0"/>
        <w:ind w:left="1434"/>
        <w:jc w:val="both"/>
      </w:pPr>
      <w:r>
        <w:t xml:space="preserve"> a) </w:t>
      </w:r>
      <w:r w:rsidR="0016412C" w:rsidRPr="00310287">
        <w:t>plne automatické;</w:t>
      </w:r>
    </w:p>
    <w:p w:rsidR="0016412C" w:rsidRDefault="00287A82" w:rsidP="00287A82">
      <w:pPr>
        <w:autoSpaceDE w:val="0"/>
        <w:autoSpaceDN w:val="0"/>
        <w:adjustRightInd w:val="0"/>
        <w:ind w:left="1434"/>
        <w:jc w:val="both"/>
      </w:pPr>
      <w:r>
        <w:t xml:space="preserve"> b) </w:t>
      </w:r>
      <w:r w:rsidR="0016412C" w:rsidRPr="00310287">
        <w:t>poloautomatické alebo opakovacie (zbrane s pohyblivým predpažbím).</w:t>
      </w:r>
    </w:p>
    <w:p w:rsidR="003C5CD3" w:rsidRPr="00310287" w:rsidRDefault="003C5CD3" w:rsidP="00287A82">
      <w:pPr>
        <w:autoSpaceDE w:val="0"/>
        <w:autoSpaceDN w:val="0"/>
        <w:adjustRightInd w:val="0"/>
        <w:ind w:left="1434"/>
        <w:jc w:val="both"/>
      </w:pPr>
    </w:p>
    <w:p w:rsidR="00287A82" w:rsidRDefault="0016412C" w:rsidP="005D6A24">
      <w:pPr>
        <w:autoSpaceDE w:val="0"/>
        <w:autoSpaceDN w:val="0"/>
        <w:adjustRightInd w:val="0"/>
        <w:ind w:left="1077" w:right="-61"/>
        <w:jc w:val="both"/>
      </w:pPr>
      <w:r w:rsidRPr="00310287">
        <w:rPr>
          <w:i/>
          <w:u w:val="single"/>
        </w:rPr>
        <w:t>Poznámka</w:t>
      </w:r>
      <w:r w:rsidR="00E5195A" w:rsidRPr="00E5195A">
        <w:rPr>
          <w:i/>
        </w:rPr>
        <w:t xml:space="preserve"> </w:t>
      </w:r>
      <w:r w:rsidRPr="00E5195A">
        <w:rPr>
          <w:i/>
        </w:rPr>
        <w:t xml:space="preserve"> </w:t>
      </w:r>
      <w:r w:rsidRPr="00310287">
        <w:rPr>
          <w:i/>
        </w:rPr>
        <w:t>VM</w:t>
      </w:r>
      <w:r w:rsidR="0073150E">
        <w:rPr>
          <w:i/>
        </w:rPr>
        <w:t> </w:t>
      </w:r>
      <w:r w:rsidRPr="00310287">
        <w:rPr>
          <w:i/>
        </w:rPr>
        <w:t>1</w:t>
      </w:r>
      <w:r w:rsidR="0073150E">
        <w:rPr>
          <w:i/>
        </w:rPr>
        <w:t xml:space="preserve"> písm</w:t>
      </w:r>
      <w:r w:rsidRPr="00310287">
        <w:rPr>
          <w:i/>
        </w:rPr>
        <w:t>.</w:t>
      </w:r>
      <w:r w:rsidR="0073150E">
        <w:rPr>
          <w:i/>
        </w:rPr>
        <w:t> </w:t>
      </w:r>
      <w:r w:rsidRPr="00310287">
        <w:rPr>
          <w:i/>
        </w:rPr>
        <w:t>b</w:t>
      </w:r>
      <w:r w:rsidR="003C5CD3">
        <w:rPr>
          <w:i/>
        </w:rPr>
        <w:t>.</w:t>
      </w:r>
      <w:r w:rsidRPr="00310287">
        <w:rPr>
          <w:i/>
        </w:rPr>
        <w:t>2.</w:t>
      </w:r>
      <w:r w:rsidR="00E5195A">
        <w:rPr>
          <w:i/>
        </w:rPr>
        <w:t xml:space="preserve"> bod</w:t>
      </w:r>
      <w:r w:rsidR="0073150E">
        <w:rPr>
          <w:i/>
        </w:rPr>
        <w:t> </w:t>
      </w:r>
      <w:r w:rsidRPr="00310287">
        <w:rPr>
          <w:i/>
        </w:rPr>
        <w:t>sa nevzťahuje na zbrane špeci</w:t>
      </w:r>
      <w:r w:rsidR="005C1DB8" w:rsidRPr="00310287">
        <w:rPr>
          <w:i/>
        </w:rPr>
        <w:t xml:space="preserve">álne konštruované </w:t>
      </w:r>
      <w:r w:rsidR="00883AB3">
        <w:rPr>
          <w:i/>
        </w:rPr>
        <w:t xml:space="preserve"> </w:t>
      </w:r>
      <w:r w:rsidR="005C1DB8" w:rsidRPr="00310287">
        <w:rPr>
          <w:i/>
        </w:rPr>
        <w:t>tak,</w:t>
      </w:r>
      <w:r w:rsidR="003C5CD3">
        <w:rPr>
          <w:i/>
        </w:rPr>
        <w:t xml:space="preserve"> aby</w:t>
      </w:r>
      <w:r w:rsidR="005D6A24">
        <w:rPr>
          <w:i/>
        </w:rPr>
        <w:t xml:space="preserve"> </w:t>
      </w:r>
      <w:r w:rsidRPr="00310287">
        <w:rPr>
          <w:i/>
        </w:rPr>
        <w:t>vystreľovali inertný projektil pomocou stl</w:t>
      </w:r>
      <w:r w:rsidR="00057E2E" w:rsidRPr="00310287">
        <w:rPr>
          <w:i/>
        </w:rPr>
        <w:t>a</w:t>
      </w:r>
      <w:r w:rsidRPr="00310287">
        <w:rPr>
          <w:i/>
        </w:rPr>
        <w:t>čeného vzduchu alebo CO</w:t>
      </w:r>
      <w:r w:rsidRPr="00310287">
        <w:rPr>
          <w:i/>
          <w:vertAlign w:val="subscript"/>
        </w:rPr>
        <w:t>2</w:t>
      </w:r>
      <w:r w:rsidR="00FD696B" w:rsidRPr="00310287">
        <w:t>.</w:t>
      </w:r>
    </w:p>
    <w:p w:rsidR="00287A82" w:rsidRDefault="00287A82" w:rsidP="00287A82">
      <w:pPr>
        <w:autoSpaceDE w:val="0"/>
        <w:autoSpaceDN w:val="0"/>
        <w:adjustRightInd w:val="0"/>
        <w:ind w:left="1077"/>
        <w:jc w:val="both"/>
      </w:pPr>
    </w:p>
    <w:p w:rsidR="0016412C" w:rsidRPr="00310287" w:rsidRDefault="0016412C" w:rsidP="00287A82">
      <w:pPr>
        <w:autoSpaceDE w:val="0"/>
        <w:autoSpaceDN w:val="0"/>
        <w:adjustRightInd w:val="0"/>
        <w:ind w:left="1077"/>
        <w:jc w:val="both"/>
        <w:rPr>
          <w:i/>
        </w:rPr>
      </w:pPr>
      <w:r w:rsidRPr="00310287">
        <w:rPr>
          <w:i/>
          <w:u w:val="single"/>
        </w:rPr>
        <w:t>Poznámka</w:t>
      </w:r>
      <w:r w:rsidR="00E5195A" w:rsidRPr="00E5195A">
        <w:rPr>
          <w:i/>
        </w:rPr>
        <w:t xml:space="preserve"> </w:t>
      </w:r>
      <w:r w:rsidRPr="00E5195A">
        <w:t xml:space="preserve"> </w:t>
      </w:r>
      <w:r w:rsidRPr="00310287">
        <w:rPr>
          <w:i/>
        </w:rPr>
        <w:t xml:space="preserve">VM 1 </w:t>
      </w:r>
      <w:r w:rsidR="0073150E">
        <w:rPr>
          <w:i/>
        </w:rPr>
        <w:t>písm. </w:t>
      </w:r>
      <w:r w:rsidRPr="00310287">
        <w:rPr>
          <w:i/>
        </w:rPr>
        <w:t>b</w:t>
      </w:r>
      <w:r w:rsidR="003C5CD3">
        <w:rPr>
          <w:i/>
        </w:rPr>
        <w:t>.</w:t>
      </w:r>
      <w:r w:rsidRPr="00310287">
        <w:rPr>
          <w:i/>
        </w:rPr>
        <w:t xml:space="preserve"> sa nevzťahuje na:</w:t>
      </w:r>
    </w:p>
    <w:p w:rsidR="0016412C" w:rsidRPr="00310287" w:rsidRDefault="00CE5239" w:rsidP="00CE5239">
      <w:pPr>
        <w:autoSpaceDE w:val="0"/>
        <w:autoSpaceDN w:val="0"/>
        <w:adjustRightInd w:val="0"/>
        <w:ind w:left="1843"/>
        <w:jc w:val="both"/>
        <w:rPr>
          <w:i/>
        </w:rPr>
      </w:pPr>
      <w:r>
        <w:rPr>
          <w:i/>
        </w:rPr>
        <w:t xml:space="preserve">      a) </w:t>
      </w:r>
      <w:r w:rsidR="0016412C" w:rsidRPr="00310287">
        <w:rPr>
          <w:i/>
        </w:rPr>
        <w:t>zbrane s hladkým vývrtom h</w:t>
      </w:r>
      <w:r w:rsidR="005C1DB8" w:rsidRPr="00310287">
        <w:rPr>
          <w:i/>
        </w:rPr>
        <w:t>lavne vyrobené pred rokom 1938;</w:t>
      </w:r>
    </w:p>
    <w:p w:rsidR="0016412C" w:rsidRPr="00310287" w:rsidRDefault="00CE5239" w:rsidP="005D6A24">
      <w:pPr>
        <w:autoSpaceDE w:val="0"/>
        <w:autoSpaceDN w:val="0"/>
        <w:adjustRightInd w:val="0"/>
        <w:ind w:left="1843" w:right="-61"/>
        <w:jc w:val="both"/>
        <w:rPr>
          <w:i/>
        </w:rPr>
      </w:pPr>
      <w:r>
        <w:rPr>
          <w:i/>
          <w:color w:val="000000"/>
        </w:rPr>
        <w:t xml:space="preserve">      b) </w:t>
      </w:r>
      <w:r w:rsidR="0016412C" w:rsidRPr="00310287">
        <w:rPr>
          <w:i/>
          <w:color w:val="000000"/>
        </w:rPr>
        <w:t>repliky</w:t>
      </w:r>
      <w:r w:rsidR="001A3C96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a</w:t>
      </w:r>
      <w:r w:rsidR="001A3C96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napodobneniny</w:t>
      </w:r>
      <w:r w:rsidR="001A3C96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zbraní</w:t>
      </w:r>
      <w:r w:rsidR="001A3C96">
        <w:rPr>
          <w:i/>
          <w:color w:val="000000"/>
        </w:rPr>
        <w:t xml:space="preserve"> </w:t>
      </w:r>
      <w:r w:rsidR="0016412C" w:rsidRPr="00310287">
        <w:rPr>
          <w:i/>
        </w:rPr>
        <w:t>s</w:t>
      </w:r>
      <w:r w:rsidR="001A3C96">
        <w:rPr>
          <w:i/>
        </w:rPr>
        <w:t xml:space="preserve"> </w:t>
      </w:r>
      <w:r w:rsidR="0016412C" w:rsidRPr="00310287">
        <w:rPr>
          <w:i/>
        </w:rPr>
        <w:t>hladkým</w:t>
      </w:r>
      <w:r w:rsidR="001A3C96">
        <w:rPr>
          <w:i/>
        </w:rPr>
        <w:t xml:space="preserve"> </w:t>
      </w:r>
      <w:r w:rsidR="0016412C" w:rsidRPr="00310287">
        <w:rPr>
          <w:i/>
        </w:rPr>
        <w:t>vývrtom</w:t>
      </w:r>
      <w:r w:rsidR="001A3C96">
        <w:rPr>
          <w:i/>
        </w:rPr>
        <w:t xml:space="preserve"> </w:t>
      </w:r>
      <w:r w:rsidR="0016412C" w:rsidRPr="00310287">
        <w:rPr>
          <w:i/>
        </w:rPr>
        <w:t>hlavne</w:t>
      </w:r>
      <w:r w:rsidR="001A3C96">
        <w:rPr>
          <w:i/>
        </w:rPr>
        <w:t xml:space="preserve"> </w:t>
      </w:r>
      <w:r w:rsidR="0016412C" w:rsidRPr="00310287">
        <w:rPr>
          <w:i/>
          <w:color w:val="000000"/>
        </w:rPr>
        <w:t>podľa</w:t>
      </w:r>
      <w:r>
        <w:rPr>
          <w:i/>
          <w:color w:val="000000"/>
        </w:rPr>
        <w:t xml:space="preserve"> </w:t>
      </w:r>
      <w:r w:rsidR="005D6A24">
        <w:rPr>
          <w:i/>
          <w:color w:val="000000"/>
        </w:rPr>
        <w:t xml:space="preserve">             </w:t>
      </w:r>
      <w:r w:rsidR="005D6A24">
        <w:rPr>
          <w:i/>
          <w:color w:val="000000"/>
        </w:rPr>
        <w:br/>
        <w:t xml:space="preserve">            </w:t>
      </w:r>
      <w:r>
        <w:rPr>
          <w:i/>
          <w:color w:val="000000"/>
        </w:rPr>
        <w:t>originálov,</w:t>
      </w:r>
      <w:r w:rsidR="0016412C" w:rsidRPr="00310287">
        <w:rPr>
          <w:i/>
          <w:color w:val="000000"/>
        </w:rPr>
        <w:t>ktoré boli vyrobené pred rokom 1890;</w:t>
      </w:r>
    </w:p>
    <w:p w:rsidR="0016412C" w:rsidRPr="00310287" w:rsidRDefault="00CE5239" w:rsidP="00CE5239">
      <w:pPr>
        <w:autoSpaceDE w:val="0"/>
        <w:autoSpaceDN w:val="0"/>
        <w:adjustRightInd w:val="0"/>
        <w:ind w:left="1843"/>
        <w:jc w:val="both"/>
        <w:rPr>
          <w:i/>
        </w:rPr>
      </w:pPr>
      <w:r>
        <w:rPr>
          <w:i/>
          <w:color w:val="000000"/>
        </w:rPr>
        <w:t xml:space="preserve">      c) </w:t>
      </w:r>
      <w:r w:rsidR="0016412C" w:rsidRPr="00310287">
        <w:rPr>
          <w:i/>
          <w:color w:val="000000"/>
        </w:rPr>
        <w:t xml:space="preserve">zbrane s hladkým vývrtom hlavne, ktoré sa používajú na poľovné </w:t>
      </w:r>
      <w:r w:rsidR="005D6A24">
        <w:rPr>
          <w:i/>
          <w:color w:val="000000"/>
        </w:rPr>
        <w:br/>
        <w:t xml:space="preserve">           </w:t>
      </w:r>
      <w:r w:rsidR="0016412C" w:rsidRPr="00310287">
        <w:rPr>
          <w:i/>
          <w:color w:val="000000"/>
        </w:rPr>
        <w:t>a</w:t>
      </w:r>
      <w:r w:rsidR="005C1DB8" w:rsidRPr="00310287">
        <w:rPr>
          <w:i/>
          <w:color w:val="000000"/>
        </w:rPr>
        <w:t> </w:t>
      </w:r>
      <w:r w:rsidR="0016412C" w:rsidRPr="00310287">
        <w:rPr>
          <w:i/>
          <w:color w:val="000000"/>
        </w:rPr>
        <w:t xml:space="preserve">športové </w:t>
      </w:r>
      <w:r w:rsidR="005D6A24">
        <w:rPr>
          <w:i/>
          <w:color w:val="000000"/>
        </w:rPr>
        <w:t>úče</w:t>
      </w:r>
      <w:r w:rsidR="0016412C" w:rsidRPr="00310287">
        <w:rPr>
          <w:i/>
          <w:color w:val="000000"/>
        </w:rPr>
        <w:t xml:space="preserve">ly. Tieto zbrane 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nesmú 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byť 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špeciálne</w:t>
      </w:r>
      <w:r w:rsidR="00353524">
        <w:rPr>
          <w:i/>
          <w:color w:val="000000"/>
        </w:rPr>
        <w:t xml:space="preserve">  </w:t>
      </w:r>
      <w:r w:rsidR="0016412C" w:rsidRPr="00310287">
        <w:rPr>
          <w:i/>
          <w:color w:val="000000"/>
        </w:rPr>
        <w:t>konštruované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 </w:t>
      </w:r>
      <w:r w:rsidR="005D6A24">
        <w:rPr>
          <w:i/>
          <w:color w:val="000000"/>
        </w:rPr>
        <w:br/>
        <w:t xml:space="preserve">           </w:t>
      </w:r>
      <w:r w:rsidR="0016412C" w:rsidRPr="00310287">
        <w:rPr>
          <w:i/>
          <w:color w:val="000000"/>
        </w:rPr>
        <w:t xml:space="preserve">na 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vojenské </w:t>
      </w:r>
      <w:r w:rsidR="003535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účely</w:t>
      </w:r>
      <w:r w:rsidR="005D6A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alebo pre plne automatickú streľbu;</w:t>
      </w:r>
    </w:p>
    <w:p w:rsidR="0016412C" w:rsidRPr="00310287" w:rsidRDefault="00CE5239" w:rsidP="00CE5239">
      <w:pPr>
        <w:autoSpaceDE w:val="0"/>
        <w:autoSpaceDN w:val="0"/>
        <w:adjustRightInd w:val="0"/>
        <w:ind w:left="1843"/>
        <w:jc w:val="both"/>
        <w:rPr>
          <w:i/>
        </w:rPr>
      </w:pPr>
      <w:r>
        <w:rPr>
          <w:i/>
          <w:color w:val="000000"/>
        </w:rPr>
        <w:t xml:space="preserve">      d) </w:t>
      </w:r>
      <w:r w:rsidR="0016412C" w:rsidRPr="00310287">
        <w:rPr>
          <w:i/>
          <w:color w:val="000000"/>
        </w:rPr>
        <w:t>zbrane s hladkým vývrtom hlavne špeciálne skonštruované na tieto účely:</w:t>
      </w:r>
    </w:p>
    <w:p w:rsidR="0016412C" w:rsidRPr="00310287" w:rsidRDefault="00CE5239" w:rsidP="00CE5239">
      <w:pPr>
        <w:autoSpaceDE w:val="0"/>
        <w:autoSpaceDN w:val="0"/>
        <w:adjustRightInd w:val="0"/>
        <w:ind w:left="2220"/>
        <w:rPr>
          <w:i/>
        </w:rPr>
      </w:pPr>
      <w:r>
        <w:rPr>
          <w:i/>
        </w:rPr>
        <w:t xml:space="preserve">     1. </w:t>
      </w:r>
      <w:r w:rsidR="0016412C" w:rsidRPr="00310287">
        <w:rPr>
          <w:i/>
        </w:rPr>
        <w:t>zabíjanie domácich zvierat;</w:t>
      </w:r>
    </w:p>
    <w:p w:rsidR="0016412C" w:rsidRPr="00310287" w:rsidRDefault="00CE5239" w:rsidP="00CE5239">
      <w:pPr>
        <w:autoSpaceDE w:val="0"/>
        <w:autoSpaceDN w:val="0"/>
        <w:adjustRightInd w:val="0"/>
        <w:ind w:left="2220"/>
        <w:rPr>
          <w:i/>
        </w:rPr>
      </w:pPr>
      <w:r>
        <w:rPr>
          <w:i/>
        </w:rPr>
        <w:t xml:space="preserve">     2. </w:t>
      </w:r>
      <w:r w:rsidR="0016412C" w:rsidRPr="00310287">
        <w:rPr>
          <w:i/>
        </w:rPr>
        <w:t>podanie sedatív zvieratám;</w:t>
      </w:r>
    </w:p>
    <w:p w:rsidR="0016412C" w:rsidRPr="00310287" w:rsidRDefault="00CE5239" w:rsidP="00CE5239">
      <w:pPr>
        <w:autoSpaceDE w:val="0"/>
        <w:autoSpaceDN w:val="0"/>
        <w:adjustRightInd w:val="0"/>
        <w:ind w:left="2220"/>
        <w:rPr>
          <w:i/>
        </w:rPr>
      </w:pPr>
      <w:r>
        <w:rPr>
          <w:i/>
        </w:rPr>
        <w:t xml:space="preserve">     3. </w:t>
      </w:r>
      <w:r w:rsidR="0016412C" w:rsidRPr="00310287">
        <w:rPr>
          <w:i/>
        </w:rPr>
        <w:t>seizmické testovanie;</w:t>
      </w:r>
    </w:p>
    <w:p w:rsidR="0016412C" w:rsidRPr="00310287" w:rsidRDefault="00CE5239" w:rsidP="00CE5239">
      <w:pPr>
        <w:autoSpaceDE w:val="0"/>
        <w:autoSpaceDN w:val="0"/>
        <w:adjustRightInd w:val="0"/>
        <w:ind w:left="2220"/>
        <w:rPr>
          <w:i/>
        </w:rPr>
      </w:pPr>
      <w:r>
        <w:rPr>
          <w:i/>
        </w:rPr>
        <w:t xml:space="preserve">     4. </w:t>
      </w:r>
      <w:r w:rsidR="0016412C" w:rsidRPr="00310287">
        <w:rPr>
          <w:i/>
        </w:rPr>
        <w:t xml:space="preserve">vystreľovanie priemyselných projektilov; </w:t>
      </w:r>
      <w:r w:rsidR="0016412C" w:rsidRPr="00777F47">
        <w:rPr>
          <w:i/>
        </w:rPr>
        <w:t>alebo</w:t>
      </w:r>
    </w:p>
    <w:p w:rsidR="0016412C" w:rsidRPr="00310287" w:rsidRDefault="00CE5239" w:rsidP="00CE5239">
      <w:pPr>
        <w:autoSpaceDE w:val="0"/>
        <w:autoSpaceDN w:val="0"/>
        <w:adjustRightInd w:val="0"/>
        <w:ind w:left="2220"/>
        <w:rPr>
          <w:i/>
        </w:rPr>
      </w:pPr>
      <w:r>
        <w:rPr>
          <w:i/>
        </w:rPr>
        <w:t xml:space="preserve">     5. </w:t>
      </w:r>
      <w:r w:rsidR="0016412C" w:rsidRPr="00310287">
        <w:rPr>
          <w:i/>
        </w:rPr>
        <w:t>zabránenie spustenia improvizovaných výbušných zariadení</w:t>
      </w:r>
      <w:r w:rsidR="001A3C96">
        <w:rPr>
          <w:i/>
        </w:rPr>
        <w:t xml:space="preserve"> </w:t>
      </w:r>
      <w:r w:rsidR="009420E9" w:rsidRPr="00310287">
        <w:rPr>
          <w:i/>
        </w:rPr>
        <w:t>(</w:t>
      </w:r>
      <w:r w:rsidR="005B3DD9" w:rsidRPr="00310287">
        <w:rPr>
          <w:i/>
        </w:rPr>
        <w:t>IED</w:t>
      </w:r>
      <w:r w:rsidR="009420E9" w:rsidRPr="00310287">
        <w:rPr>
          <w:i/>
        </w:rPr>
        <w:t>)</w:t>
      </w:r>
      <w:r w:rsidR="0016412C" w:rsidRPr="00310287">
        <w:rPr>
          <w:i/>
        </w:rPr>
        <w:t>.</w:t>
      </w:r>
    </w:p>
    <w:p w:rsidR="00883AB3" w:rsidRDefault="00883AB3" w:rsidP="00E927BD">
      <w:pPr>
        <w:autoSpaceDE w:val="0"/>
        <w:autoSpaceDN w:val="0"/>
        <w:adjustRightInd w:val="0"/>
        <w:ind w:left="1701" w:hanging="1134"/>
        <w:jc w:val="both"/>
        <w:rPr>
          <w:i/>
          <w:u w:val="single"/>
        </w:rPr>
      </w:pPr>
    </w:p>
    <w:p w:rsidR="0016412C" w:rsidRDefault="00883AB3" w:rsidP="00E927BD">
      <w:pPr>
        <w:autoSpaceDE w:val="0"/>
        <w:autoSpaceDN w:val="0"/>
        <w:adjustRightInd w:val="0"/>
        <w:ind w:left="1701" w:hanging="1134"/>
        <w:jc w:val="both"/>
        <w:rPr>
          <w:i/>
        </w:rPr>
      </w:pPr>
      <w:r w:rsidRPr="00883AB3">
        <w:rPr>
          <w:i/>
        </w:rPr>
        <w:t xml:space="preserve">            </w:t>
      </w:r>
      <w:r w:rsidR="00CE5239">
        <w:rPr>
          <w:i/>
        </w:rPr>
        <w:t xml:space="preserve">                  </w:t>
      </w:r>
      <w:r w:rsidRPr="00883AB3">
        <w:rPr>
          <w:i/>
        </w:rPr>
        <w:t xml:space="preserve">  </w:t>
      </w:r>
      <w:r w:rsidR="00CE5239">
        <w:rPr>
          <w:i/>
        </w:rPr>
        <w:t xml:space="preserve">  </w:t>
      </w:r>
      <w:r w:rsidR="0016412C" w:rsidRPr="00310287">
        <w:rPr>
          <w:i/>
          <w:u w:val="single"/>
        </w:rPr>
        <w:t>Pozn</w:t>
      </w:r>
      <w:r w:rsidR="00E5195A">
        <w:rPr>
          <w:i/>
          <w:u w:val="single"/>
        </w:rPr>
        <w:t>.</w:t>
      </w:r>
      <w:r w:rsidR="00E5195A" w:rsidRPr="00E5195A">
        <w:rPr>
          <w:i/>
        </w:rPr>
        <w:t>:</w:t>
      </w:r>
      <w:r w:rsidR="0016412C" w:rsidRPr="00E5195A">
        <w:rPr>
          <w:i/>
        </w:rPr>
        <w:t xml:space="preserve"> </w:t>
      </w:r>
      <w:r w:rsidR="0016412C" w:rsidRPr="00310287">
        <w:rPr>
          <w:i/>
        </w:rPr>
        <w:t>Disruptory pozri VM 4 a položku 1A006 v </w:t>
      </w:r>
      <w:r w:rsidR="009420E9" w:rsidRPr="00310287">
        <w:rPr>
          <w:i/>
        </w:rPr>
        <w:t>z</w:t>
      </w:r>
      <w:r w:rsidR="0036539C" w:rsidRPr="00310287">
        <w:rPr>
          <w:i/>
        </w:rPr>
        <w:t xml:space="preserve">ozname </w:t>
      </w:r>
      <w:r w:rsidR="00011F9B">
        <w:rPr>
          <w:i/>
        </w:rPr>
        <w:t xml:space="preserve">Európskej  </w:t>
      </w:r>
      <w:r w:rsidR="00011F9B">
        <w:rPr>
          <w:i/>
        </w:rPr>
        <w:br/>
        <w:t xml:space="preserve">                          únie </w:t>
      </w:r>
      <w:r w:rsidR="00CE5239">
        <w:rPr>
          <w:i/>
        </w:rPr>
        <w:t>t</w:t>
      </w:r>
      <w:r w:rsidR="009420E9" w:rsidRPr="00310287">
        <w:rPr>
          <w:i/>
        </w:rPr>
        <w:t>ýkajúcom</w:t>
      </w:r>
      <w:r w:rsidR="00CE5239">
        <w:rPr>
          <w:i/>
        </w:rPr>
        <w:t xml:space="preserve"> </w:t>
      </w:r>
      <w:r w:rsidR="009420E9" w:rsidRPr="00310287">
        <w:rPr>
          <w:i/>
        </w:rPr>
        <w:t>sa položiek s dvojakým použitím.</w:t>
      </w:r>
    </w:p>
    <w:p w:rsidR="00883AB3" w:rsidRDefault="00883AB3" w:rsidP="00E927BD">
      <w:pPr>
        <w:autoSpaceDE w:val="0"/>
        <w:autoSpaceDN w:val="0"/>
        <w:adjustRightInd w:val="0"/>
        <w:ind w:left="1701" w:hanging="1134"/>
        <w:jc w:val="both"/>
        <w:rPr>
          <w:i/>
        </w:rPr>
      </w:pPr>
    </w:p>
    <w:p w:rsidR="0016412C" w:rsidRPr="00310287" w:rsidRDefault="00883AB3" w:rsidP="00883AB3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</w:t>
      </w:r>
      <w:r w:rsidR="00990714">
        <w:rPr>
          <w:b/>
        </w:rPr>
        <w:t xml:space="preserve">   </w:t>
      </w:r>
      <w:r>
        <w:rPr>
          <w:b/>
        </w:rPr>
        <w:t>c</w:t>
      </w:r>
      <w:r w:rsidR="00BF5389">
        <w:rPr>
          <w:b/>
        </w:rPr>
        <w:t>.</w:t>
      </w:r>
      <w:r>
        <w:rPr>
          <w:b/>
        </w:rPr>
        <w:t xml:space="preserve"> </w:t>
      </w:r>
      <w:r w:rsidR="0016412C" w:rsidRPr="00310287">
        <w:rPr>
          <w:b/>
        </w:rPr>
        <w:t>Zbrane používajúce beznábojnicové strelivo.</w:t>
      </w:r>
    </w:p>
    <w:p w:rsidR="0016412C" w:rsidRDefault="00883AB3" w:rsidP="005D6A24">
      <w:pPr>
        <w:pStyle w:val="Bezriadkovania"/>
        <w:ind w:right="-126"/>
        <w:rPr>
          <w:b/>
        </w:rPr>
      </w:pPr>
      <w:r w:rsidRPr="00883AB3">
        <w:rPr>
          <w:b/>
        </w:rPr>
        <w:t xml:space="preserve">         </w:t>
      </w:r>
      <w:r w:rsidR="00990714">
        <w:rPr>
          <w:b/>
        </w:rPr>
        <w:t xml:space="preserve">   </w:t>
      </w:r>
      <w:r w:rsidRPr="00883AB3">
        <w:rPr>
          <w:b/>
        </w:rPr>
        <w:t>d</w:t>
      </w:r>
      <w:r w:rsidR="00BF5389">
        <w:rPr>
          <w:b/>
        </w:rPr>
        <w:t>.</w:t>
      </w:r>
      <w:r>
        <w:t xml:space="preserve"> </w:t>
      </w:r>
      <w:r w:rsidR="0016412C" w:rsidRPr="00883AB3">
        <w:rPr>
          <w:b/>
        </w:rPr>
        <w:t xml:space="preserve">Odpojiteľné zásobníky nábojov, </w:t>
      </w:r>
      <w:r w:rsidR="005B3DD9" w:rsidRPr="00883AB3">
        <w:rPr>
          <w:b/>
        </w:rPr>
        <w:t>t</w:t>
      </w:r>
      <w:r w:rsidR="0016412C" w:rsidRPr="00883AB3">
        <w:rPr>
          <w:b/>
        </w:rPr>
        <w:t xml:space="preserve">lmiče hluku výstrelu, špeciálne podpery, </w:t>
      </w:r>
      <w:r w:rsidR="005D6A24">
        <w:rPr>
          <w:b/>
        </w:rPr>
        <w:br/>
        <w:t xml:space="preserve">                 </w:t>
      </w:r>
      <w:r w:rsidR="00BF5389">
        <w:rPr>
          <w:b/>
        </w:rPr>
        <w:t>zameriavače</w:t>
      </w:r>
      <w:r w:rsidR="005D6A24">
        <w:rPr>
          <w:b/>
        </w:rPr>
        <w:t xml:space="preserve"> </w:t>
      </w:r>
      <w:r w:rsidR="0016412C" w:rsidRPr="00883AB3">
        <w:rPr>
          <w:b/>
        </w:rPr>
        <w:t>a </w:t>
      </w:r>
      <w:r w:rsidR="00780670">
        <w:rPr>
          <w:b/>
        </w:rPr>
        <w:t xml:space="preserve"> </w:t>
      </w:r>
      <w:r w:rsidR="0016412C" w:rsidRPr="00883AB3">
        <w:rPr>
          <w:b/>
        </w:rPr>
        <w:t xml:space="preserve">tlmiče </w:t>
      </w:r>
      <w:r w:rsidR="00780670">
        <w:rPr>
          <w:b/>
        </w:rPr>
        <w:t xml:space="preserve"> </w:t>
      </w:r>
      <w:r w:rsidR="0016412C" w:rsidRPr="00883AB3">
        <w:rPr>
          <w:b/>
        </w:rPr>
        <w:t xml:space="preserve">záblesku </w:t>
      </w:r>
      <w:r w:rsidR="00780670">
        <w:rPr>
          <w:b/>
        </w:rPr>
        <w:t xml:space="preserve"> </w:t>
      </w:r>
      <w:r w:rsidR="0016412C" w:rsidRPr="00883AB3">
        <w:rPr>
          <w:b/>
        </w:rPr>
        <w:t xml:space="preserve">pre </w:t>
      </w:r>
      <w:r w:rsidR="00780670">
        <w:rPr>
          <w:b/>
        </w:rPr>
        <w:t xml:space="preserve"> </w:t>
      </w:r>
      <w:r w:rsidR="0016412C" w:rsidRPr="00883AB3">
        <w:rPr>
          <w:b/>
        </w:rPr>
        <w:t xml:space="preserve">zbrane </w:t>
      </w:r>
      <w:r w:rsidR="00780670">
        <w:rPr>
          <w:b/>
        </w:rPr>
        <w:t xml:space="preserve"> </w:t>
      </w:r>
      <w:r w:rsidR="0016412C" w:rsidRPr="00883AB3">
        <w:rPr>
          <w:b/>
        </w:rPr>
        <w:t xml:space="preserve">uvedené vo VM 1 </w:t>
      </w:r>
      <w:r w:rsidR="00BF5389">
        <w:rPr>
          <w:b/>
        </w:rPr>
        <w:t xml:space="preserve">písm. </w:t>
      </w:r>
      <w:r w:rsidR="0016412C" w:rsidRPr="00883AB3">
        <w:rPr>
          <w:b/>
        </w:rPr>
        <w:t>a</w:t>
      </w:r>
      <w:r w:rsidR="00FE1675">
        <w:rPr>
          <w:b/>
        </w:rPr>
        <w:t>.</w:t>
      </w:r>
      <w:r w:rsidR="0016412C" w:rsidRPr="00883AB3">
        <w:rPr>
          <w:b/>
        </w:rPr>
        <w:t xml:space="preserve">, VM 1 </w:t>
      </w:r>
      <w:r w:rsidR="005D6A24">
        <w:rPr>
          <w:b/>
        </w:rPr>
        <w:br/>
        <w:t xml:space="preserve">                 </w:t>
      </w:r>
      <w:r w:rsidR="00BF5389">
        <w:rPr>
          <w:b/>
        </w:rPr>
        <w:t xml:space="preserve">písm. </w:t>
      </w:r>
      <w:r w:rsidR="0016412C" w:rsidRPr="00883AB3">
        <w:rPr>
          <w:b/>
        </w:rPr>
        <w:t>b</w:t>
      </w:r>
      <w:r w:rsidR="00FE1675">
        <w:rPr>
          <w:b/>
        </w:rPr>
        <w:t>.</w:t>
      </w:r>
      <w:r w:rsidR="0016412C" w:rsidRPr="00883AB3">
        <w:rPr>
          <w:b/>
        </w:rPr>
        <w:t xml:space="preserve"> alebo VM 1 </w:t>
      </w:r>
      <w:r w:rsidR="00BF5389">
        <w:rPr>
          <w:b/>
        </w:rPr>
        <w:t xml:space="preserve">písm. </w:t>
      </w:r>
      <w:r w:rsidR="0016412C" w:rsidRPr="00883AB3">
        <w:rPr>
          <w:b/>
        </w:rPr>
        <w:t>c</w:t>
      </w:r>
      <w:r w:rsidR="00BF5389">
        <w:rPr>
          <w:b/>
        </w:rPr>
        <w:t>.</w:t>
      </w:r>
    </w:p>
    <w:p w:rsidR="00883AB3" w:rsidRPr="00883AB3" w:rsidRDefault="00883AB3" w:rsidP="00883AB3">
      <w:pPr>
        <w:pStyle w:val="Bezriadkovania"/>
        <w:rPr>
          <w:b/>
        </w:rPr>
      </w:pPr>
    </w:p>
    <w:p w:rsidR="0016412C" w:rsidRPr="00310287" w:rsidRDefault="00883AB3" w:rsidP="005D6A24">
      <w:pPr>
        <w:autoSpaceDE w:val="0"/>
        <w:autoSpaceDN w:val="0"/>
        <w:adjustRightInd w:val="0"/>
        <w:ind w:left="1701" w:right="-284" w:hanging="1134"/>
        <w:jc w:val="both"/>
        <w:rPr>
          <w:i/>
        </w:rPr>
      </w:pPr>
      <w:r w:rsidRPr="00883AB3">
        <w:rPr>
          <w:i/>
        </w:rPr>
        <w:t xml:space="preserve">     </w:t>
      </w:r>
      <w:r w:rsidR="00FE1675">
        <w:rPr>
          <w:i/>
        </w:rPr>
        <w:t xml:space="preserve">  </w:t>
      </w:r>
      <w:r w:rsidR="0016412C" w:rsidRPr="00310287">
        <w:rPr>
          <w:i/>
          <w:u w:val="single"/>
        </w:rPr>
        <w:t>Poznámka</w:t>
      </w:r>
      <w:r w:rsidR="00E5195A" w:rsidRPr="00E5195A">
        <w:rPr>
          <w:i/>
        </w:rPr>
        <w:t xml:space="preserve"> </w:t>
      </w:r>
      <w:r w:rsidR="0016412C" w:rsidRPr="00E5195A">
        <w:rPr>
          <w:i/>
        </w:rPr>
        <w:t xml:space="preserve"> </w:t>
      </w:r>
      <w:r w:rsidR="0016412C" w:rsidRPr="00310287">
        <w:rPr>
          <w:i/>
        </w:rPr>
        <w:t xml:space="preserve">VM 1 </w:t>
      </w:r>
      <w:r w:rsidR="0054006B">
        <w:rPr>
          <w:i/>
        </w:rPr>
        <w:t>písm. </w:t>
      </w:r>
      <w:r w:rsidR="0016412C" w:rsidRPr="00310287">
        <w:rPr>
          <w:i/>
        </w:rPr>
        <w:t>d</w:t>
      </w:r>
      <w:r w:rsidR="00FE1675">
        <w:rPr>
          <w:i/>
        </w:rPr>
        <w:t>.</w:t>
      </w:r>
      <w:r w:rsidR="0016412C" w:rsidRPr="00310287">
        <w:rPr>
          <w:i/>
        </w:rPr>
        <w:t xml:space="preserve">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sa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nevzťahuje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na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optické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zameriavače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zbraní </w:t>
      </w:r>
      <w:r w:rsidR="00780670">
        <w:rPr>
          <w:i/>
        </w:rPr>
        <w:t xml:space="preserve"> </w:t>
      </w:r>
      <w:r w:rsidR="0016412C" w:rsidRPr="00310287">
        <w:rPr>
          <w:i/>
        </w:rPr>
        <w:t>s</w:t>
      </w:r>
      <w:r w:rsidR="005D6A24">
        <w:rPr>
          <w:i/>
        </w:rPr>
        <w:t> </w:t>
      </w:r>
      <w:r w:rsidRPr="00310287">
        <w:rPr>
          <w:i/>
        </w:rPr>
        <w:t>elektronickým</w:t>
      </w:r>
      <w:r w:rsidR="005D6A24">
        <w:rPr>
          <w:i/>
        </w:rPr>
        <w:t xml:space="preserve"> </w:t>
      </w:r>
      <w:r w:rsidR="0016412C" w:rsidRPr="00310287">
        <w:rPr>
          <w:i/>
        </w:rPr>
        <w:t>spracovaním obrazu s deväťnásobným zväčšením alebo menším za</w:t>
      </w:r>
      <w:r w:rsidR="00BF5389">
        <w:rPr>
          <w:i/>
        </w:rPr>
        <w:t xml:space="preserve"> predpokladu,</w:t>
      </w:r>
      <w:r w:rsidR="005D6A24">
        <w:rPr>
          <w:i/>
        </w:rPr>
        <w:t xml:space="preserve"> </w:t>
      </w:r>
      <w:r w:rsidR="0016412C" w:rsidRPr="00310287">
        <w:rPr>
          <w:i/>
        </w:rPr>
        <w:t xml:space="preserve">že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nie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sú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špeciálne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navrhnuté </w:t>
      </w:r>
      <w:r w:rsidR="00780670">
        <w:rPr>
          <w:i/>
        </w:rPr>
        <w:t xml:space="preserve"> </w:t>
      </w:r>
      <w:r w:rsidR="0016412C" w:rsidRPr="00310287">
        <w:rPr>
          <w:i/>
        </w:rPr>
        <w:t xml:space="preserve">alebo </w:t>
      </w:r>
      <w:r w:rsidR="00780670">
        <w:rPr>
          <w:i/>
        </w:rPr>
        <w:t xml:space="preserve"> </w:t>
      </w:r>
      <w:r w:rsidR="0016412C" w:rsidRPr="00310287">
        <w:rPr>
          <w:i/>
        </w:rPr>
        <w:t>modifikované na</w:t>
      </w:r>
      <w:r w:rsidR="00BF5389">
        <w:rPr>
          <w:i/>
        </w:rPr>
        <w:t xml:space="preserve"> </w:t>
      </w:r>
      <w:r w:rsidR="0016412C" w:rsidRPr="00310287">
        <w:rPr>
          <w:i/>
        </w:rPr>
        <w:t>vojenské použitie alebo nemajú zabudované zameriavacie kríže špeciálne</w:t>
      </w:r>
      <w:r w:rsidR="00157997">
        <w:rPr>
          <w:i/>
        </w:rPr>
        <w:t xml:space="preserve"> n</w:t>
      </w:r>
      <w:r w:rsidR="0016412C" w:rsidRPr="00310287">
        <w:rPr>
          <w:i/>
        </w:rPr>
        <w:t>avrhnuté a skonštruované pre</w:t>
      </w:r>
      <w:r w:rsidR="005D6A24">
        <w:rPr>
          <w:i/>
        </w:rPr>
        <w:t xml:space="preserve"> </w:t>
      </w:r>
      <w:r w:rsidR="0016412C" w:rsidRPr="00310287">
        <w:rPr>
          <w:i/>
        </w:rPr>
        <w:t>vojenské použitie.</w:t>
      </w:r>
    </w:p>
    <w:p w:rsidR="0016412C" w:rsidRPr="00310287" w:rsidRDefault="0016412C" w:rsidP="007B0428">
      <w:pPr>
        <w:autoSpaceDE w:val="0"/>
        <w:autoSpaceDN w:val="0"/>
        <w:adjustRightInd w:val="0"/>
        <w:spacing w:before="100" w:beforeAutospacing="1" w:after="100" w:afterAutospacing="1"/>
        <w:ind w:left="851" w:hanging="851"/>
        <w:jc w:val="both"/>
        <w:rPr>
          <w:b/>
          <w:bCs/>
        </w:rPr>
      </w:pPr>
      <w:r w:rsidRPr="00310287">
        <w:rPr>
          <w:b/>
        </w:rPr>
        <w:t>VM 2</w:t>
      </w:r>
      <w:r w:rsidR="007E56C8">
        <w:t xml:space="preserve"> </w:t>
      </w:r>
      <w:r w:rsidR="004D638A">
        <w:t xml:space="preserve"> </w:t>
      </w:r>
      <w:r w:rsidRPr="00310287">
        <w:rPr>
          <w:b/>
          <w:bCs/>
        </w:rPr>
        <w:t>Zbrane s hladkým vývrtom hlavne s kalibrom 20 mm</w:t>
      </w:r>
      <w:r w:rsidR="007B0428">
        <w:rPr>
          <w:b/>
          <w:bCs/>
        </w:rPr>
        <w:t xml:space="preserve"> alebo väčším, iné zbrane alebo </w:t>
      </w:r>
      <w:r w:rsidRPr="00310287">
        <w:rPr>
          <w:b/>
          <w:bCs/>
        </w:rPr>
        <w:t>výzbroj kalibru väčšieho ako 12,7 mm (kaliber 0,50 palca), vrhače a príslušenstvo ako nasleduje a špeciálne konštruované súčasti:</w:t>
      </w:r>
    </w:p>
    <w:p w:rsidR="0016412C" w:rsidRPr="00990714" w:rsidRDefault="00990714" w:rsidP="005D6A24">
      <w:pPr>
        <w:pStyle w:val="Bezriadkovania"/>
        <w:ind w:right="-267"/>
        <w:rPr>
          <w:b/>
        </w:rPr>
      </w:pPr>
      <w:r>
        <w:t xml:space="preserve">             </w:t>
      </w:r>
      <w:r w:rsidR="001C4A7A">
        <w:t xml:space="preserve"> </w:t>
      </w:r>
      <w:r w:rsidRPr="00990714">
        <w:rPr>
          <w:b/>
        </w:rPr>
        <w:t>a</w:t>
      </w:r>
      <w:r w:rsidR="00CA355C">
        <w:rPr>
          <w:b/>
        </w:rPr>
        <w:t>.</w:t>
      </w:r>
      <w:r>
        <w:t xml:space="preserve"> </w:t>
      </w:r>
      <w:r w:rsidR="0016412C" w:rsidRPr="00990714">
        <w:rPr>
          <w:b/>
        </w:rPr>
        <w:t xml:space="preserve">Delá, húfnice, </w:t>
      </w:r>
      <w:r w:rsidR="001C4A7A">
        <w:rPr>
          <w:b/>
        </w:rPr>
        <w:t xml:space="preserve"> </w:t>
      </w:r>
      <w:r w:rsidR="0016412C" w:rsidRPr="00990714">
        <w:rPr>
          <w:b/>
        </w:rPr>
        <w:t xml:space="preserve">kanóny, </w:t>
      </w:r>
      <w:r w:rsidR="001C4A7A">
        <w:rPr>
          <w:b/>
        </w:rPr>
        <w:t xml:space="preserve"> </w:t>
      </w:r>
      <w:r w:rsidR="007963D1">
        <w:rPr>
          <w:b/>
        </w:rPr>
        <w:t xml:space="preserve">guľomety, </w:t>
      </w:r>
      <w:r w:rsidR="0016412C" w:rsidRPr="00990714">
        <w:rPr>
          <w:b/>
        </w:rPr>
        <w:t xml:space="preserve">mínomety, </w:t>
      </w:r>
      <w:r w:rsidR="001C4A7A">
        <w:rPr>
          <w:b/>
        </w:rPr>
        <w:t xml:space="preserve"> </w:t>
      </w:r>
      <w:r w:rsidR="0016412C" w:rsidRPr="00990714">
        <w:rPr>
          <w:b/>
        </w:rPr>
        <w:t xml:space="preserve">protitankové </w:t>
      </w:r>
      <w:r w:rsidR="007B0428">
        <w:rPr>
          <w:b/>
        </w:rPr>
        <w:t xml:space="preserve"> </w:t>
      </w:r>
      <w:r w:rsidR="0016412C" w:rsidRPr="00990714">
        <w:rPr>
          <w:b/>
        </w:rPr>
        <w:t xml:space="preserve">zbrane, vrhače </w:t>
      </w:r>
      <w:r w:rsidR="007963D1">
        <w:rPr>
          <w:b/>
        </w:rPr>
        <w:t>projekti</w:t>
      </w:r>
      <w:r w:rsidR="0098305F">
        <w:rPr>
          <w:b/>
        </w:rPr>
        <w:t>lov,</w:t>
      </w:r>
      <w:r w:rsidR="007963D1">
        <w:rPr>
          <w:b/>
        </w:rPr>
        <w:t xml:space="preserve">  </w:t>
      </w:r>
      <w:r w:rsidR="00CA355C">
        <w:rPr>
          <w:b/>
        </w:rPr>
        <w:t>vojenské</w:t>
      </w:r>
      <w:r w:rsidR="007963D1">
        <w:rPr>
          <w:b/>
        </w:rPr>
        <w:t xml:space="preserve"> </w:t>
      </w:r>
      <w:r w:rsidR="0098305F">
        <w:rPr>
          <w:b/>
        </w:rPr>
        <w:t xml:space="preserve"> </w:t>
      </w:r>
      <w:r w:rsidR="0016412C" w:rsidRPr="00990714">
        <w:rPr>
          <w:b/>
        </w:rPr>
        <w:t xml:space="preserve">plameňomety, pušky, bezzáklzové pušky, zbrane </w:t>
      </w:r>
      <w:r w:rsidRPr="00990714">
        <w:rPr>
          <w:b/>
        </w:rPr>
        <w:t>s </w:t>
      </w:r>
      <w:r w:rsidR="0098305F">
        <w:rPr>
          <w:b/>
        </w:rPr>
        <w:t xml:space="preserve"> </w:t>
      </w:r>
      <w:r w:rsidRPr="00990714">
        <w:rPr>
          <w:b/>
        </w:rPr>
        <w:t xml:space="preserve">hladkým </w:t>
      </w:r>
      <w:r w:rsidR="0098305F">
        <w:rPr>
          <w:b/>
        </w:rPr>
        <w:t xml:space="preserve"> </w:t>
      </w:r>
      <w:r w:rsidRPr="00990714">
        <w:rPr>
          <w:b/>
        </w:rPr>
        <w:t>vývrtom</w:t>
      </w:r>
      <w:r w:rsidR="00CA355C">
        <w:rPr>
          <w:b/>
        </w:rPr>
        <w:t xml:space="preserve"> </w:t>
      </w:r>
      <w:r w:rsidR="0098305F">
        <w:rPr>
          <w:b/>
        </w:rPr>
        <w:t>hlavne</w:t>
      </w:r>
      <w:r w:rsidR="005D6A24">
        <w:rPr>
          <w:b/>
        </w:rPr>
        <w:t xml:space="preserve"> </w:t>
      </w:r>
      <w:r w:rsidR="00CA355C">
        <w:rPr>
          <w:b/>
        </w:rPr>
        <w:t>a</w:t>
      </w:r>
      <w:r w:rsidR="007963D1">
        <w:rPr>
          <w:b/>
        </w:rPr>
        <w:t> </w:t>
      </w:r>
      <w:r w:rsidR="00CA355C">
        <w:rPr>
          <w:b/>
        </w:rPr>
        <w:t>prístroje</w:t>
      </w:r>
      <w:r w:rsidR="007963D1">
        <w:rPr>
          <w:b/>
        </w:rPr>
        <w:t xml:space="preserve"> </w:t>
      </w:r>
      <w:r w:rsidR="0016412C" w:rsidRPr="00990714">
        <w:rPr>
          <w:b/>
        </w:rPr>
        <w:t>na zníženie</w:t>
      </w:r>
      <w:r w:rsidR="001A3C96" w:rsidRPr="00990714">
        <w:rPr>
          <w:b/>
        </w:rPr>
        <w:t xml:space="preserve"> </w:t>
      </w:r>
      <w:r w:rsidR="0016412C" w:rsidRPr="00990714">
        <w:rPr>
          <w:b/>
        </w:rPr>
        <w:t>rozlišovacích znakov pre ne určené.</w:t>
      </w:r>
    </w:p>
    <w:p w:rsidR="007B0428" w:rsidRDefault="00990714" w:rsidP="00265A18">
      <w:pPr>
        <w:autoSpaceDE w:val="0"/>
        <w:autoSpaceDN w:val="0"/>
        <w:adjustRightInd w:val="0"/>
        <w:ind w:left="1985" w:hanging="1265"/>
        <w:jc w:val="both"/>
        <w:rPr>
          <w:i/>
        </w:rPr>
      </w:pPr>
      <w:r w:rsidRPr="00990714">
        <w:rPr>
          <w:i/>
        </w:rPr>
        <w:t xml:space="preserve">     </w:t>
      </w:r>
    </w:p>
    <w:p w:rsidR="00990714" w:rsidRDefault="007B0428" w:rsidP="00265A18">
      <w:pPr>
        <w:autoSpaceDE w:val="0"/>
        <w:autoSpaceDN w:val="0"/>
        <w:adjustRightInd w:val="0"/>
        <w:ind w:left="1985" w:hanging="1265"/>
        <w:jc w:val="both"/>
        <w:rPr>
          <w:i/>
          <w:iCs/>
        </w:rPr>
      </w:pPr>
      <w:r>
        <w:rPr>
          <w:i/>
        </w:rPr>
        <w:lastRenderedPageBreak/>
        <w:t xml:space="preserve">     </w:t>
      </w:r>
      <w:r w:rsidR="00990714" w:rsidRPr="00990714">
        <w:rPr>
          <w:i/>
        </w:rPr>
        <w:t xml:space="preserve"> </w:t>
      </w:r>
      <w:r w:rsidR="0016412C" w:rsidRPr="00310287">
        <w:rPr>
          <w:i/>
          <w:u w:val="single"/>
        </w:rPr>
        <w:t>Poznámka 1</w:t>
      </w:r>
      <w:r w:rsidR="00265A18" w:rsidRPr="00310287">
        <w:rPr>
          <w:i/>
        </w:rPr>
        <w:t xml:space="preserve"> </w:t>
      </w:r>
      <w:r w:rsidR="0016412C" w:rsidRPr="00310287">
        <w:rPr>
          <w:i/>
        </w:rPr>
        <w:t xml:space="preserve">VM 2 </w:t>
      </w:r>
      <w:r w:rsidR="0054006B">
        <w:rPr>
          <w:i/>
        </w:rPr>
        <w:t>písm. </w:t>
      </w:r>
      <w:r w:rsidR="0016412C" w:rsidRPr="00310287">
        <w:rPr>
          <w:i/>
        </w:rPr>
        <w:t>a</w:t>
      </w:r>
      <w:r w:rsidR="00CA355C">
        <w:rPr>
          <w:i/>
        </w:rPr>
        <w:t>.</w:t>
      </w:r>
      <w:r w:rsidR="0016412C" w:rsidRPr="00310287">
        <w:rPr>
          <w:i/>
        </w:rPr>
        <w:t xml:space="preserve"> </w:t>
      </w:r>
      <w:r w:rsidR="0016412C" w:rsidRPr="00310287">
        <w:rPr>
          <w:i/>
          <w:iCs/>
        </w:rPr>
        <w:t xml:space="preserve">zahŕňa injektory, meracie zariadenia, skladovacie nádrže a iné </w:t>
      </w:r>
      <w:r w:rsidR="00CA355C">
        <w:rPr>
          <w:i/>
          <w:iCs/>
        </w:rPr>
        <w:t xml:space="preserve"> </w:t>
      </w:r>
      <w:r w:rsidR="005D6A24">
        <w:rPr>
          <w:i/>
          <w:iCs/>
        </w:rPr>
        <w:t>š</w:t>
      </w:r>
      <w:r w:rsidR="0016412C" w:rsidRPr="00310287">
        <w:rPr>
          <w:i/>
          <w:iCs/>
        </w:rPr>
        <w:t>peciálne</w:t>
      </w:r>
      <w:r w:rsidR="001A3C96">
        <w:rPr>
          <w:i/>
          <w:iCs/>
        </w:rPr>
        <w:t xml:space="preserve"> </w:t>
      </w:r>
      <w:r w:rsidR="00CA355C">
        <w:rPr>
          <w:i/>
          <w:iCs/>
        </w:rPr>
        <w:t xml:space="preserve"> </w:t>
      </w:r>
      <w:r w:rsidR="0016412C" w:rsidRPr="00310287">
        <w:rPr>
          <w:i/>
          <w:iCs/>
        </w:rPr>
        <w:t>konštruované</w:t>
      </w:r>
      <w:r w:rsidR="001A3C96">
        <w:rPr>
          <w:i/>
          <w:iCs/>
        </w:rPr>
        <w:t xml:space="preserve"> </w:t>
      </w:r>
      <w:r w:rsidR="00CA355C">
        <w:rPr>
          <w:i/>
          <w:iCs/>
        </w:rPr>
        <w:t xml:space="preserve"> </w:t>
      </w:r>
      <w:r w:rsidR="0016412C" w:rsidRPr="00310287">
        <w:rPr>
          <w:i/>
          <w:iCs/>
        </w:rPr>
        <w:t>súčasti</w:t>
      </w:r>
      <w:r w:rsidR="001A3C96">
        <w:rPr>
          <w:i/>
          <w:iCs/>
        </w:rPr>
        <w:t xml:space="preserve"> </w:t>
      </w:r>
      <w:r w:rsidR="00CA355C">
        <w:rPr>
          <w:i/>
          <w:iCs/>
        </w:rPr>
        <w:t xml:space="preserve">  </w:t>
      </w:r>
      <w:r w:rsidR="0016412C" w:rsidRPr="00310287">
        <w:rPr>
          <w:i/>
          <w:iCs/>
        </w:rPr>
        <w:t>pre</w:t>
      </w:r>
      <w:r w:rsidR="001A3C96">
        <w:rPr>
          <w:i/>
          <w:iCs/>
        </w:rPr>
        <w:t xml:space="preserve"> </w:t>
      </w:r>
      <w:r w:rsidR="00CA355C">
        <w:rPr>
          <w:i/>
          <w:iCs/>
        </w:rPr>
        <w:t xml:space="preserve"> </w:t>
      </w:r>
      <w:r w:rsidR="0016412C" w:rsidRPr="00310287">
        <w:rPr>
          <w:i/>
          <w:iCs/>
        </w:rPr>
        <w:t>používanie</w:t>
      </w:r>
      <w:r w:rsidR="001A3C96">
        <w:rPr>
          <w:i/>
          <w:iCs/>
        </w:rPr>
        <w:t xml:space="preserve"> </w:t>
      </w:r>
      <w:r w:rsidR="00CA355C">
        <w:rPr>
          <w:i/>
          <w:iCs/>
        </w:rPr>
        <w:t xml:space="preserve"> </w:t>
      </w:r>
      <w:r w:rsidR="001C4A7A">
        <w:rPr>
          <w:i/>
          <w:iCs/>
        </w:rPr>
        <w:t xml:space="preserve"> </w:t>
      </w:r>
      <w:r w:rsidR="0016412C" w:rsidRPr="00310287">
        <w:rPr>
          <w:i/>
          <w:iCs/>
        </w:rPr>
        <w:t>s </w:t>
      </w:r>
      <w:r w:rsidR="00CA35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kvapalnými </w:t>
      </w:r>
      <w:r w:rsidR="00CA355C">
        <w:rPr>
          <w:i/>
          <w:iCs/>
        </w:rPr>
        <w:t xml:space="preserve"> </w:t>
      </w:r>
      <w:r w:rsidR="0016412C" w:rsidRPr="00310287">
        <w:rPr>
          <w:i/>
          <w:iCs/>
        </w:rPr>
        <w:t>patentnými nábojmi pre akékoľvek zariadenia uvedené vo VM 2</w:t>
      </w:r>
      <w:r w:rsidR="0054006B">
        <w:rPr>
          <w:i/>
          <w:iCs/>
        </w:rPr>
        <w:t xml:space="preserve"> písm. </w:t>
      </w:r>
      <w:r w:rsidR="0016412C" w:rsidRPr="00310287">
        <w:rPr>
          <w:i/>
          <w:iCs/>
        </w:rPr>
        <w:t>a</w:t>
      </w:r>
      <w:r w:rsidR="00CA355C">
        <w:rPr>
          <w:i/>
          <w:iCs/>
        </w:rPr>
        <w:t>.</w:t>
      </w:r>
    </w:p>
    <w:p w:rsidR="0016412C" w:rsidRPr="00310287" w:rsidRDefault="0016412C" w:rsidP="00265A18">
      <w:pPr>
        <w:autoSpaceDE w:val="0"/>
        <w:autoSpaceDN w:val="0"/>
        <w:adjustRightInd w:val="0"/>
        <w:ind w:left="1985" w:hanging="1265"/>
        <w:jc w:val="both"/>
        <w:rPr>
          <w:i/>
          <w:iCs/>
        </w:rPr>
      </w:pPr>
      <w:r w:rsidRPr="00310287">
        <w:rPr>
          <w:i/>
          <w:iCs/>
        </w:rPr>
        <w:t xml:space="preserve"> </w:t>
      </w:r>
    </w:p>
    <w:p w:rsidR="0016412C" w:rsidRPr="00310287" w:rsidRDefault="00990714" w:rsidP="0067132D">
      <w:pPr>
        <w:autoSpaceDE w:val="0"/>
        <w:autoSpaceDN w:val="0"/>
        <w:adjustRightInd w:val="0"/>
        <w:ind w:left="720"/>
        <w:rPr>
          <w:i/>
          <w:iCs/>
        </w:rPr>
      </w:pPr>
      <w:r w:rsidRPr="00990714">
        <w:rPr>
          <w:i/>
          <w:iCs/>
        </w:rPr>
        <w:t xml:space="preserve">      </w:t>
      </w:r>
      <w:r w:rsidR="0016412C" w:rsidRPr="00310287">
        <w:rPr>
          <w:i/>
          <w:iCs/>
          <w:u w:val="single"/>
        </w:rPr>
        <w:t>Poznámka 2</w:t>
      </w:r>
      <w:r w:rsidR="00265A18" w:rsidRPr="00310287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2 </w:t>
      </w:r>
      <w:r w:rsidR="0054006B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BE429E">
        <w:rPr>
          <w:i/>
          <w:iCs/>
        </w:rPr>
        <w:t>.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sa nevzťahuje na</w:t>
      </w:r>
      <w:r w:rsidR="00BE429E">
        <w:rPr>
          <w:i/>
          <w:iCs/>
        </w:rPr>
        <w:t xml:space="preserve"> tieto zbrane:</w:t>
      </w:r>
    </w:p>
    <w:p w:rsidR="0016412C" w:rsidRPr="00310287" w:rsidRDefault="00BE429E" w:rsidP="00BE429E">
      <w:pPr>
        <w:autoSpaceDE w:val="0"/>
        <w:autoSpaceDN w:val="0"/>
        <w:adjustRightInd w:val="0"/>
        <w:ind w:left="2410"/>
        <w:jc w:val="both"/>
        <w:rPr>
          <w:i/>
          <w:iCs/>
        </w:rPr>
      </w:pPr>
      <w:r>
        <w:rPr>
          <w:i/>
          <w:iCs/>
        </w:rPr>
        <w:t xml:space="preserve">a) </w:t>
      </w:r>
      <w:r w:rsidR="0054006B">
        <w:rPr>
          <w:i/>
          <w:iCs/>
        </w:rPr>
        <w:t>p</w:t>
      </w:r>
      <w:r w:rsidR="0016412C" w:rsidRPr="00310287">
        <w:rPr>
          <w:i/>
          <w:iCs/>
        </w:rPr>
        <w:t>ušky, zbrane s hladkým vývrtom hlavne a kombinované zbrane vyrobené pred rokom 1938;</w:t>
      </w:r>
    </w:p>
    <w:p w:rsidR="0016412C" w:rsidRPr="00310287" w:rsidRDefault="00BE429E" w:rsidP="00BE429E">
      <w:pPr>
        <w:autoSpaceDE w:val="0"/>
        <w:autoSpaceDN w:val="0"/>
        <w:adjustRightInd w:val="0"/>
        <w:ind w:left="2410"/>
        <w:jc w:val="both"/>
        <w:rPr>
          <w:i/>
          <w:iCs/>
        </w:rPr>
      </w:pPr>
      <w:r>
        <w:rPr>
          <w:i/>
          <w:iCs/>
        </w:rPr>
        <w:t xml:space="preserve">b) </w:t>
      </w:r>
      <w:r w:rsidR="0016412C" w:rsidRPr="00310287">
        <w:rPr>
          <w:i/>
          <w:iCs/>
        </w:rPr>
        <w:t xml:space="preserve">repliky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a 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napodobeniny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pušiek,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zbraní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s 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hladkým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vývrtom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hlavne</w:t>
      </w:r>
      <w:r>
        <w:rPr>
          <w:i/>
          <w:iCs/>
        </w:rPr>
        <w:t xml:space="preserve">  a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kombinovaných zbraní podľa originálov, ktoré boli vyrobené pred rokom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1890;</w:t>
      </w:r>
    </w:p>
    <w:p w:rsidR="0016412C" w:rsidRPr="00310287" w:rsidRDefault="00411546" w:rsidP="00411546">
      <w:pPr>
        <w:autoSpaceDE w:val="0"/>
        <w:autoSpaceDN w:val="0"/>
        <w:adjustRightInd w:val="0"/>
        <w:ind w:left="2410"/>
        <w:jc w:val="both"/>
        <w:rPr>
          <w:i/>
          <w:iCs/>
        </w:rPr>
      </w:pPr>
      <w:r>
        <w:rPr>
          <w:i/>
          <w:iCs/>
        </w:rPr>
        <w:t xml:space="preserve">c) </w:t>
      </w:r>
      <w:r w:rsidR="0016412C" w:rsidRPr="00310287">
        <w:rPr>
          <w:i/>
          <w:iCs/>
        </w:rPr>
        <w:t>delá, húfnice, kanóny</w:t>
      </w:r>
      <w:r w:rsidR="00D9100B">
        <w:rPr>
          <w:i/>
          <w:iCs/>
        </w:rPr>
        <w:t>, guľomety</w:t>
      </w:r>
      <w:r w:rsidR="00990714">
        <w:rPr>
          <w:i/>
          <w:iCs/>
        </w:rPr>
        <w:t xml:space="preserve"> </w:t>
      </w:r>
      <w:r w:rsidR="0016412C" w:rsidRPr="00310287">
        <w:rPr>
          <w:i/>
          <w:iCs/>
        </w:rPr>
        <w:t>a mínomety vyrobené pred rokom 1890;</w:t>
      </w:r>
    </w:p>
    <w:p w:rsidR="0016412C" w:rsidRPr="00310287" w:rsidRDefault="00562751" w:rsidP="00562751">
      <w:pPr>
        <w:autoSpaceDE w:val="0"/>
        <w:autoSpaceDN w:val="0"/>
        <w:adjustRightInd w:val="0"/>
        <w:ind w:left="2410"/>
        <w:jc w:val="both"/>
        <w:rPr>
          <w:i/>
          <w:iCs/>
        </w:rPr>
      </w:pPr>
      <w:r>
        <w:rPr>
          <w:i/>
          <w:color w:val="000000"/>
        </w:rPr>
        <w:t xml:space="preserve">d) </w:t>
      </w:r>
      <w:r w:rsidR="0016412C" w:rsidRPr="00310287">
        <w:rPr>
          <w:i/>
          <w:color w:val="000000"/>
        </w:rPr>
        <w:t>zbrane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 s 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hladkým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vývrtom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hlavne, ktoré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sa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používajú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 na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poľovné</w:t>
      </w:r>
      <w:r>
        <w:rPr>
          <w:i/>
          <w:color w:val="000000"/>
        </w:rPr>
        <w:t xml:space="preserve">  a</w:t>
      </w:r>
      <w:r w:rsidR="005D6A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športové</w:t>
      </w:r>
      <w:r w:rsidR="00B813EC">
        <w:rPr>
          <w:i/>
          <w:color w:val="000000"/>
        </w:rPr>
        <w:t xml:space="preserve"> </w:t>
      </w:r>
      <w:r>
        <w:rPr>
          <w:i/>
          <w:color w:val="000000"/>
        </w:rPr>
        <w:t xml:space="preserve">  </w:t>
      </w:r>
      <w:r w:rsidR="0016412C" w:rsidRPr="00310287">
        <w:rPr>
          <w:i/>
          <w:color w:val="000000"/>
        </w:rPr>
        <w:t>účely</w:t>
      </w:r>
      <w:r w:rsidR="00990714">
        <w:rPr>
          <w:i/>
          <w:color w:val="000000"/>
        </w:rPr>
        <w:t>. T</w:t>
      </w:r>
      <w:r w:rsidR="0016412C" w:rsidRPr="00310287">
        <w:rPr>
          <w:i/>
          <w:color w:val="000000"/>
        </w:rPr>
        <w:t xml:space="preserve">ieto </w:t>
      </w:r>
      <w:r>
        <w:rPr>
          <w:i/>
          <w:color w:val="000000"/>
        </w:rPr>
        <w:t xml:space="preserve">  </w:t>
      </w:r>
      <w:r w:rsidR="0016412C" w:rsidRPr="00310287">
        <w:rPr>
          <w:i/>
          <w:color w:val="000000"/>
        </w:rPr>
        <w:t>zbrane</w:t>
      </w:r>
      <w:r>
        <w:rPr>
          <w:i/>
          <w:color w:val="000000"/>
        </w:rPr>
        <w:t xml:space="preserve">   </w:t>
      </w:r>
      <w:r w:rsidR="0016412C" w:rsidRPr="00310287">
        <w:rPr>
          <w:i/>
          <w:color w:val="000000"/>
        </w:rPr>
        <w:t xml:space="preserve">nesmú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byť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špeciálne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 xml:space="preserve">konštruované </w:t>
      </w:r>
      <w:r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na</w:t>
      </w:r>
      <w:r w:rsidR="005D6A24">
        <w:rPr>
          <w:i/>
          <w:color w:val="000000"/>
        </w:rPr>
        <w:t xml:space="preserve"> </w:t>
      </w:r>
      <w:r w:rsidR="0016412C" w:rsidRPr="00310287">
        <w:rPr>
          <w:i/>
          <w:color w:val="000000"/>
        </w:rPr>
        <w:t>vojenské účely alebo pre plne automatickú streľbu;</w:t>
      </w:r>
    </w:p>
    <w:p w:rsidR="0016412C" w:rsidRPr="00310287" w:rsidRDefault="00562751" w:rsidP="00562751">
      <w:pPr>
        <w:autoSpaceDE w:val="0"/>
        <w:autoSpaceDN w:val="0"/>
        <w:adjustRightInd w:val="0"/>
        <w:ind w:left="2410"/>
        <w:jc w:val="both"/>
        <w:rPr>
          <w:i/>
          <w:iCs/>
        </w:rPr>
      </w:pPr>
      <w:r>
        <w:rPr>
          <w:i/>
          <w:iCs/>
        </w:rPr>
        <w:t xml:space="preserve">e) </w:t>
      </w:r>
      <w:r w:rsidR="0016412C" w:rsidRPr="00310287">
        <w:rPr>
          <w:i/>
          <w:iCs/>
        </w:rPr>
        <w:t>zbrane s hladkým vývrtom hlavne špeciálne skonštruované na tieto účely:</w:t>
      </w:r>
    </w:p>
    <w:p w:rsidR="0016412C" w:rsidRPr="00310287" w:rsidRDefault="00CD5B68" w:rsidP="00CD5B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1. </w:t>
      </w:r>
      <w:r w:rsidR="0016412C" w:rsidRPr="00310287">
        <w:rPr>
          <w:i/>
        </w:rPr>
        <w:t>zabíjanie domácich zvierat;</w:t>
      </w:r>
    </w:p>
    <w:p w:rsidR="0016412C" w:rsidRPr="00310287" w:rsidRDefault="00CD5B68" w:rsidP="00CD5B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2. </w:t>
      </w:r>
      <w:r w:rsidR="0016412C" w:rsidRPr="00310287">
        <w:rPr>
          <w:i/>
        </w:rPr>
        <w:t>podanie sedatív zvieratám;</w:t>
      </w:r>
    </w:p>
    <w:p w:rsidR="0016412C" w:rsidRPr="00310287" w:rsidRDefault="00CD5B68" w:rsidP="00CD5B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3. </w:t>
      </w:r>
      <w:r w:rsidR="0016412C" w:rsidRPr="00310287">
        <w:rPr>
          <w:i/>
        </w:rPr>
        <w:t>seizmické testovanie;</w:t>
      </w:r>
    </w:p>
    <w:p w:rsidR="0016412C" w:rsidRPr="00310287" w:rsidRDefault="00CD5B68" w:rsidP="00CD5B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4. </w:t>
      </w:r>
      <w:r w:rsidR="0016412C" w:rsidRPr="00310287">
        <w:rPr>
          <w:i/>
        </w:rPr>
        <w:t xml:space="preserve">vystreľovanie priemyselných projektilov; </w:t>
      </w:r>
      <w:r w:rsidR="0016412C" w:rsidRPr="00011F9B">
        <w:rPr>
          <w:i/>
        </w:rPr>
        <w:t>alebo</w:t>
      </w:r>
    </w:p>
    <w:p w:rsidR="0016412C" w:rsidRPr="00310287" w:rsidRDefault="00CD5B68" w:rsidP="00CD5B6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5. </w:t>
      </w:r>
      <w:r w:rsidR="00C54843" w:rsidRPr="00310287">
        <w:rPr>
          <w:i/>
        </w:rPr>
        <w:t xml:space="preserve">narušovanie </w:t>
      </w:r>
      <w:r w:rsidR="0016412C" w:rsidRPr="00310287">
        <w:rPr>
          <w:i/>
        </w:rPr>
        <w:t xml:space="preserve">spustenia improvizovaných výbušných zariadení </w:t>
      </w:r>
      <w:r w:rsidR="001F1AFC" w:rsidRPr="00310287">
        <w:rPr>
          <w:i/>
        </w:rPr>
        <w:t>(</w:t>
      </w:r>
      <w:r w:rsidR="0016412C" w:rsidRPr="00310287">
        <w:rPr>
          <w:i/>
        </w:rPr>
        <w:t>IED</w:t>
      </w:r>
      <w:r w:rsidR="001F1AFC" w:rsidRPr="00310287">
        <w:rPr>
          <w:i/>
        </w:rPr>
        <w:t>)</w:t>
      </w:r>
      <w:r w:rsidR="0016412C" w:rsidRPr="00310287">
        <w:rPr>
          <w:i/>
        </w:rPr>
        <w:t>.</w:t>
      </w:r>
    </w:p>
    <w:p w:rsidR="00990714" w:rsidRDefault="00990714" w:rsidP="00E927BD">
      <w:pPr>
        <w:autoSpaceDE w:val="0"/>
        <w:autoSpaceDN w:val="0"/>
        <w:adjustRightInd w:val="0"/>
        <w:ind w:left="1701" w:hanging="1134"/>
        <w:jc w:val="both"/>
        <w:rPr>
          <w:i/>
          <w:u w:val="single"/>
        </w:rPr>
      </w:pPr>
    </w:p>
    <w:p w:rsidR="00E927BD" w:rsidRDefault="00990714" w:rsidP="00E927BD">
      <w:pPr>
        <w:autoSpaceDE w:val="0"/>
        <w:autoSpaceDN w:val="0"/>
        <w:adjustRightInd w:val="0"/>
        <w:ind w:left="1701" w:hanging="1134"/>
        <w:jc w:val="both"/>
        <w:rPr>
          <w:i/>
        </w:rPr>
      </w:pPr>
      <w:r w:rsidRPr="00990714">
        <w:rPr>
          <w:i/>
        </w:rPr>
        <w:t xml:space="preserve">                                     </w:t>
      </w:r>
      <w:r w:rsidR="0016412C" w:rsidRPr="00310287">
        <w:rPr>
          <w:i/>
          <w:u w:val="single"/>
        </w:rPr>
        <w:t>Pozn</w:t>
      </w:r>
      <w:r w:rsidR="0016412C" w:rsidRPr="00310287">
        <w:rPr>
          <w:i/>
        </w:rPr>
        <w:t xml:space="preserve">: Disruptory </w:t>
      </w:r>
      <w:r w:rsidR="001C4A7A">
        <w:rPr>
          <w:i/>
        </w:rPr>
        <w:t xml:space="preserve"> </w:t>
      </w:r>
      <w:r w:rsidR="0016412C" w:rsidRPr="00310287">
        <w:rPr>
          <w:i/>
        </w:rPr>
        <w:t xml:space="preserve">pozri VM 4 a položku 1A006 </w:t>
      </w:r>
      <w:r>
        <w:rPr>
          <w:i/>
        </w:rPr>
        <w:t xml:space="preserve">v </w:t>
      </w:r>
      <w:r w:rsidR="003E182F" w:rsidRPr="00310287">
        <w:rPr>
          <w:i/>
        </w:rPr>
        <w:t xml:space="preserve">zozname </w:t>
      </w:r>
      <w:r w:rsidR="00011F9B">
        <w:rPr>
          <w:i/>
        </w:rPr>
        <w:t>Európskej únie</w:t>
      </w:r>
      <w:r w:rsidR="00594E43">
        <w:rPr>
          <w:i/>
        </w:rPr>
        <w:t xml:space="preserve"> týkajúcom</w:t>
      </w:r>
      <w:r w:rsidR="005D6A24">
        <w:rPr>
          <w:i/>
        </w:rPr>
        <w:t xml:space="preserve"> </w:t>
      </w:r>
      <w:r w:rsidR="003E182F" w:rsidRPr="00310287">
        <w:rPr>
          <w:i/>
        </w:rPr>
        <w:t>sa položiek s dvojakým použitím.</w:t>
      </w:r>
    </w:p>
    <w:p w:rsidR="00990714" w:rsidRPr="00310287" w:rsidRDefault="00990714" w:rsidP="00E927BD">
      <w:pPr>
        <w:autoSpaceDE w:val="0"/>
        <w:autoSpaceDN w:val="0"/>
        <w:adjustRightInd w:val="0"/>
        <w:ind w:left="1701" w:hanging="1134"/>
        <w:jc w:val="both"/>
        <w:rPr>
          <w:i/>
        </w:rPr>
      </w:pPr>
    </w:p>
    <w:p w:rsidR="00990714" w:rsidRDefault="005C173F" w:rsidP="005C173F">
      <w:pPr>
        <w:autoSpaceDE w:val="0"/>
        <w:autoSpaceDN w:val="0"/>
        <w:adjustRightInd w:val="0"/>
        <w:ind w:left="2410"/>
        <w:jc w:val="both"/>
        <w:rPr>
          <w:i/>
        </w:rPr>
      </w:pPr>
      <w:r>
        <w:rPr>
          <w:i/>
        </w:rPr>
        <w:t xml:space="preserve">f) </w:t>
      </w:r>
      <w:r w:rsidR="0016412C" w:rsidRPr="00310287">
        <w:rPr>
          <w:i/>
        </w:rPr>
        <w:t xml:space="preserve">ručné </w:t>
      </w:r>
      <w:r>
        <w:rPr>
          <w:i/>
        </w:rPr>
        <w:t xml:space="preserve"> </w:t>
      </w:r>
      <w:r w:rsidR="0016412C" w:rsidRPr="00310287">
        <w:rPr>
          <w:i/>
        </w:rPr>
        <w:t xml:space="preserve">vrhače </w:t>
      </w:r>
      <w:r>
        <w:rPr>
          <w:i/>
        </w:rPr>
        <w:t xml:space="preserve"> </w:t>
      </w:r>
      <w:r w:rsidR="0016412C" w:rsidRPr="00310287">
        <w:rPr>
          <w:i/>
        </w:rPr>
        <w:t xml:space="preserve">projektilov/odpaľovacie </w:t>
      </w:r>
      <w:r>
        <w:rPr>
          <w:i/>
        </w:rPr>
        <w:t xml:space="preserve"> </w:t>
      </w:r>
      <w:r w:rsidR="0016412C" w:rsidRPr="00310287">
        <w:rPr>
          <w:i/>
        </w:rPr>
        <w:t xml:space="preserve">zariadenia </w:t>
      </w:r>
      <w:r>
        <w:rPr>
          <w:i/>
        </w:rPr>
        <w:t xml:space="preserve"> </w:t>
      </w:r>
      <w:r w:rsidR="0016412C" w:rsidRPr="00310287">
        <w:rPr>
          <w:i/>
        </w:rPr>
        <w:t xml:space="preserve">špeciálne </w:t>
      </w:r>
      <w:r>
        <w:rPr>
          <w:i/>
        </w:rPr>
        <w:t xml:space="preserve"> </w:t>
      </w:r>
      <w:r w:rsidR="0016412C" w:rsidRPr="00310287">
        <w:rPr>
          <w:i/>
        </w:rPr>
        <w:t>navrhnuté</w:t>
      </w:r>
      <w:r w:rsidR="005D6A24">
        <w:rPr>
          <w:i/>
        </w:rPr>
        <w:t xml:space="preserve"> </w:t>
      </w:r>
      <w:r w:rsidR="0016412C" w:rsidRPr="00310287">
        <w:rPr>
          <w:i/>
        </w:rPr>
        <w:t xml:space="preserve">a skonštruované na odpaľovanie uviazaných projektilov bez </w:t>
      </w:r>
      <w:r w:rsidR="0016412C" w:rsidRPr="00310287">
        <w:rPr>
          <w:i/>
          <w:iCs/>
        </w:rPr>
        <w:t>silnej</w:t>
      </w:r>
      <w:r>
        <w:rPr>
          <w:i/>
          <w:iCs/>
        </w:rPr>
        <w:t xml:space="preserve"> výbušnej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nálože alebo komunikačného spojenia, s dosahom</w:t>
      </w:r>
      <w:r w:rsidR="001A3C96">
        <w:rPr>
          <w:i/>
          <w:iCs/>
        </w:rPr>
        <w:t xml:space="preserve"> </w:t>
      </w:r>
      <w:r w:rsidR="00310287" w:rsidRPr="00310287">
        <w:rPr>
          <w:i/>
          <w:iCs/>
        </w:rPr>
        <w:t>najviac 500</w:t>
      </w:r>
      <w:r w:rsidR="0016412C" w:rsidRPr="00310287">
        <w:rPr>
          <w:i/>
          <w:iCs/>
        </w:rPr>
        <w:t xml:space="preserve"> m;</w:t>
      </w:r>
    </w:p>
    <w:p w:rsidR="00990714" w:rsidRDefault="00990714" w:rsidP="00990714">
      <w:pPr>
        <w:autoSpaceDE w:val="0"/>
        <w:autoSpaceDN w:val="0"/>
        <w:adjustRightInd w:val="0"/>
        <w:jc w:val="both"/>
        <w:rPr>
          <w:i/>
        </w:rPr>
      </w:pPr>
    </w:p>
    <w:p w:rsidR="00990714" w:rsidRDefault="00990714" w:rsidP="00990714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 </w:t>
      </w:r>
      <w:r w:rsidRPr="00990714">
        <w:rPr>
          <w:b/>
        </w:rPr>
        <w:t>b</w:t>
      </w:r>
      <w:r w:rsidR="005C173F">
        <w:rPr>
          <w:b/>
        </w:rPr>
        <w:t>.</w:t>
      </w:r>
      <w:r w:rsidRPr="00990714">
        <w:rPr>
          <w:b/>
        </w:rPr>
        <w:t xml:space="preserve"> </w:t>
      </w:r>
      <w:r w:rsidR="0016412C" w:rsidRPr="00990714">
        <w:rPr>
          <w:b/>
        </w:rPr>
        <w:t>Dymové, plynové a pyrotechnické vrhače al</w:t>
      </w:r>
      <w:r w:rsidR="00F97999" w:rsidRPr="00990714">
        <w:rPr>
          <w:b/>
        </w:rPr>
        <w:t xml:space="preserve">ebo generátory osobitne určené </w:t>
      </w:r>
      <w:r w:rsidR="005C173F">
        <w:rPr>
          <w:b/>
        </w:rPr>
        <w:t>alebo</w:t>
      </w:r>
    </w:p>
    <w:p w:rsidR="0016412C" w:rsidRPr="00990714" w:rsidRDefault="00990714" w:rsidP="00990714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 xml:space="preserve">                </w:t>
      </w:r>
      <w:r w:rsidR="0016412C" w:rsidRPr="00990714">
        <w:rPr>
          <w:b/>
        </w:rPr>
        <w:t>modifikované na vojenské použitie;</w:t>
      </w:r>
    </w:p>
    <w:p w:rsidR="007B0428" w:rsidRDefault="005C173F" w:rsidP="00060B5F">
      <w:pPr>
        <w:autoSpaceDE w:val="0"/>
        <w:autoSpaceDN w:val="0"/>
        <w:adjustRightInd w:val="0"/>
        <w:ind w:left="1080"/>
        <w:jc w:val="both"/>
        <w:rPr>
          <w:i/>
          <w:iCs/>
        </w:rPr>
      </w:pPr>
      <w:r w:rsidRPr="005C173F">
        <w:rPr>
          <w:i/>
          <w:iCs/>
        </w:rPr>
        <w:t xml:space="preserve"> </w:t>
      </w:r>
    </w:p>
    <w:p w:rsidR="0016412C" w:rsidRDefault="00DF5AEF" w:rsidP="00DF5AEF">
      <w:pPr>
        <w:autoSpaceDE w:val="0"/>
        <w:autoSpaceDN w:val="0"/>
        <w:adjustRightInd w:val="0"/>
        <w:jc w:val="both"/>
        <w:rPr>
          <w:i/>
          <w:iCs/>
        </w:rPr>
      </w:pPr>
      <w:r w:rsidRPr="00DF5AEF">
        <w:rPr>
          <w:i/>
          <w:iCs/>
        </w:rPr>
        <w:t xml:space="preserve">                </w:t>
      </w:r>
      <w:r w:rsidR="0016412C" w:rsidRPr="00310287">
        <w:rPr>
          <w:i/>
          <w:iCs/>
          <w:u w:val="single"/>
        </w:rPr>
        <w:t>Poznámka</w:t>
      </w:r>
      <w:r w:rsidR="001A3C96">
        <w:rPr>
          <w:b/>
          <w:i/>
          <w:iCs/>
        </w:rPr>
        <w:t xml:space="preserve"> </w:t>
      </w:r>
      <w:r w:rsidR="0016412C" w:rsidRPr="00310287">
        <w:rPr>
          <w:i/>
          <w:iCs/>
        </w:rPr>
        <w:t>VM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2 </w:t>
      </w:r>
      <w:r w:rsidR="0054006B">
        <w:rPr>
          <w:i/>
          <w:iCs/>
        </w:rPr>
        <w:t>písm. </w:t>
      </w:r>
      <w:r w:rsidR="0016412C" w:rsidRPr="00310287">
        <w:rPr>
          <w:i/>
          <w:iCs/>
        </w:rPr>
        <w:t>b</w:t>
      </w:r>
      <w:r w:rsidR="005C173F">
        <w:rPr>
          <w:i/>
          <w:iCs/>
        </w:rPr>
        <w:t>.</w:t>
      </w:r>
      <w:r w:rsidR="0016412C" w:rsidRPr="00310287">
        <w:rPr>
          <w:i/>
          <w:iCs/>
        </w:rPr>
        <w:t xml:space="preserve"> sa nevzťahuje na signálne pištole.</w:t>
      </w:r>
    </w:p>
    <w:p w:rsidR="00990714" w:rsidRPr="00310287" w:rsidRDefault="00990714" w:rsidP="00060B5F">
      <w:pPr>
        <w:autoSpaceDE w:val="0"/>
        <w:autoSpaceDN w:val="0"/>
        <w:adjustRightInd w:val="0"/>
        <w:ind w:left="1080"/>
        <w:jc w:val="both"/>
        <w:rPr>
          <w:i/>
        </w:rPr>
      </w:pPr>
    </w:p>
    <w:p w:rsidR="0016412C" w:rsidRPr="00310287" w:rsidRDefault="00990714" w:rsidP="00990714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   c</w:t>
      </w:r>
      <w:r w:rsidR="005C173F">
        <w:rPr>
          <w:b/>
        </w:rPr>
        <w:t>.</w:t>
      </w:r>
      <w:r>
        <w:rPr>
          <w:b/>
        </w:rPr>
        <w:t xml:space="preserve"> </w:t>
      </w:r>
      <w:r w:rsidR="0016412C" w:rsidRPr="00310287">
        <w:rPr>
          <w:b/>
        </w:rPr>
        <w:t>Zameriavacie zariadenia pre zbrane a držiaky pre tieto zariadenia, ktoré sú:</w:t>
      </w:r>
    </w:p>
    <w:p w:rsidR="0016412C" w:rsidRPr="00310287" w:rsidRDefault="0016412C" w:rsidP="007F7755">
      <w:pPr>
        <w:numPr>
          <w:ilvl w:val="0"/>
          <w:numId w:val="51"/>
        </w:numPr>
        <w:autoSpaceDE w:val="0"/>
        <w:autoSpaceDN w:val="0"/>
        <w:adjustRightInd w:val="0"/>
        <w:jc w:val="both"/>
      </w:pPr>
      <w:r w:rsidRPr="00310287">
        <w:t xml:space="preserve">špeciálne navrhnuté na vojenské účely </w:t>
      </w:r>
      <w:r w:rsidRPr="00011F9B">
        <w:t>a</w:t>
      </w:r>
      <w:r w:rsidR="00060B5F" w:rsidRPr="00011F9B">
        <w:t> </w:t>
      </w:r>
      <w:r w:rsidRPr="00011F9B">
        <w:t>zároveň</w:t>
      </w:r>
    </w:p>
    <w:p w:rsidR="0016412C" w:rsidRDefault="0016412C" w:rsidP="007F7755">
      <w:pPr>
        <w:numPr>
          <w:ilvl w:val="0"/>
          <w:numId w:val="51"/>
        </w:numPr>
        <w:autoSpaceDE w:val="0"/>
        <w:autoSpaceDN w:val="0"/>
        <w:adjustRightInd w:val="0"/>
        <w:jc w:val="both"/>
      </w:pPr>
      <w:r w:rsidRPr="00310287">
        <w:t>špeciálne navrhnuté pre zbrane uvedené vo VM 2</w:t>
      </w:r>
      <w:r w:rsidR="00C54843" w:rsidRPr="00310287">
        <w:t xml:space="preserve"> </w:t>
      </w:r>
      <w:r w:rsidR="0054006B">
        <w:t>písm. </w:t>
      </w:r>
      <w:r w:rsidR="00060B5F" w:rsidRPr="00310287">
        <w:t>a</w:t>
      </w:r>
      <w:r w:rsidR="005C173F">
        <w:t>.</w:t>
      </w:r>
      <w:r w:rsidR="00FB561A">
        <w:t>;</w:t>
      </w:r>
    </w:p>
    <w:p w:rsidR="00FB561A" w:rsidRPr="00310287" w:rsidRDefault="00FB561A" w:rsidP="00FB561A">
      <w:pPr>
        <w:autoSpaceDE w:val="0"/>
        <w:autoSpaceDN w:val="0"/>
        <w:adjustRightInd w:val="0"/>
        <w:ind w:left="1440"/>
        <w:jc w:val="both"/>
      </w:pPr>
    </w:p>
    <w:p w:rsidR="0016412C" w:rsidRPr="00FB561A" w:rsidRDefault="00FB561A" w:rsidP="005D6A24">
      <w:pPr>
        <w:pStyle w:val="Bezriadkovania"/>
        <w:ind w:right="-126"/>
        <w:rPr>
          <w:b/>
        </w:rPr>
      </w:pPr>
      <w:r w:rsidRPr="00FB561A">
        <w:rPr>
          <w:b/>
        </w:rPr>
        <w:t xml:space="preserve">             d</w:t>
      </w:r>
      <w:r w:rsidR="005C173F">
        <w:rPr>
          <w:b/>
        </w:rPr>
        <w:t>.</w:t>
      </w:r>
      <w:r w:rsidRPr="00FB561A">
        <w:rPr>
          <w:b/>
        </w:rPr>
        <w:t xml:space="preserve"> </w:t>
      </w:r>
      <w:r w:rsidR="0016412C" w:rsidRPr="00FB561A">
        <w:rPr>
          <w:b/>
        </w:rPr>
        <w:t xml:space="preserve">Upevnenia a odpojiteľné zásobníky nábojov osobitne určené pre zbrane </w:t>
      </w:r>
      <w:r w:rsidR="005C173F">
        <w:rPr>
          <w:b/>
        </w:rPr>
        <w:t>špecifikované</w:t>
      </w:r>
      <w:r w:rsidR="005D6A24">
        <w:rPr>
          <w:b/>
        </w:rPr>
        <w:t xml:space="preserve"> </w:t>
      </w:r>
      <w:r w:rsidR="0016412C" w:rsidRPr="00FB561A">
        <w:rPr>
          <w:b/>
        </w:rPr>
        <w:t xml:space="preserve">vo VM 2 </w:t>
      </w:r>
      <w:r w:rsidR="0054006B" w:rsidRPr="00FB561A">
        <w:rPr>
          <w:b/>
        </w:rPr>
        <w:t>písm. </w:t>
      </w:r>
      <w:r w:rsidR="0016412C" w:rsidRPr="00FB561A">
        <w:rPr>
          <w:b/>
        </w:rPr>
        <w:t>a</w:t>
      </w:r>
      <w:r w:rsidR="005C173F">
        <w:rPr>
          <w:b/>
        </w:rPr>
        <w:t>.</w:t>
      </w:r>
    </w:p>
    <w:p w:rsidR="0016412C" w:rsidRPr="00310287" w:rsidRDefault="00060B5F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 xml:space="preserve">VM 3 </w:t>
      </w:r>
      <w:r w:rsidR="00F82426">
        <w:rPr>
          <w:b/>
        </w:rPr>
        <w:t xml:space="preserve"> </w:t>
      </w:r>
      <w:r w:rsidR="006C24E0">
        <w:rPr>
          <w:b/>
        </w:rPr>
        <w:t xml:space="preserve"> </w:t>
      </w:r>
      <w:r w:rsidR="0016412C" w:rsidRPr="00310287">
        <w:rPr>
          <w:b/>
          <w:bCs/>
        </w:rPr>
        <w:t>Munícia, zapaľovače a ich špeciálne konštruované súčasti:</w:t>
      </w:r>
    </w:p>
    <w:p w:rsidR="0016412C" w:rsidRPr="00310287" w:rsidRDefault="005C173F" w:rsidP="005C173F">
      <w:pPr>
        <w:autoSpaceDE w:val="0"/>
        <w:autoSpaceDN w:val="0"/>
        <w:adjustRightInd w:val="0"/>
        <w:spacing w:before="120" w:after="120"/>
        <w:ind w:left="720"/>
        <w:jc w:val="both"/>
        <w:rPr>
          <w:b/>
        </w:rPr>
      </w:pPr>
      <w:r>
        <w:rPr>
          <w:b/>
        </w:rPr>
        <w:t xml:space="preserve"> a. </w:t>
      </w:r>
      <w:r w:rsidR="0016412C" w:rsidRPr="00310287">
        <w:rPr>
          <w:b/>
        </w:rPr>
        <w:t>Munícia pre zbrane uvedené vo VM 1, VM 2 alebo VM 12.</w:t>
      </w:r>
    </w:p>
    <w:p w:rsidR="0016412C" w:rsidRPr="00310287" w:rsidRDefault="005C173F" w:rsidP="005C173F">
      <w:pPr>
        <w:autoSpaceDE w:val="0"/>
        <w:autoSpaceDN w:val="0"/>
        <w:adjustRightInd w:val="0"/>
        <w:spacing w:before="120" w:after="120"/>
        <w:ind w:left="720"/>
        <w:jc w:val="both"/>
        <w:rPr>
          <w:b/>
        </w:rPr>
      </w:pPr>
      <w:r>
        <w:rPr>
          <w:b/>
        </w:rPr>
        <w:lastRenderedPageBreak/>
        <w:t xml:space="preserve"> b. </w:t>
      </w:r>
      <w:r w:rsidR="0016412C" w:rsidRPr="00310287">
        <w:rPr>
          <w:b/>
        </w:rPr>
        <w:t xml:space="preserve">Zapaľovače špeciálne konštruované pre strelivo, uvedené vo VM 3 </w:t>
      </w:r>
      <w:r w:rsidR="0054006B">
        <w:rPr>
          <w:b/>
        </w:rPr>
        <w:t>písm. </w:t>
      </w:r>
      <w:r w:rsidR="0016412C" w:rsidRPr="00310287">
        <w:rPr>
          <w:b/>
        </w:rPr>
        <w:t>a</w:t>
      </w:r>
      <w:r>
        <w:rPr>
          <w:b/>
        </w:rPr>
        <w:t>.</w:t>
      </w:r>
    </w:p>
    <w:p w:rsidR="0016412C" w:rsidRPr="00310287" w:rsidRDefault="00FB561A" w:rsidP="00C95755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FB561A">
        <w:rPr>
          <w:i/>
          <w:iCs/>
        </w:rPr>
        <w:t xml:space="preserve">     </w:t>
      </w:r>
      <w:r w:rsidR="0016412C" w:rsidRPr="00310287">
        <w:rPr>
          <w:i/>
          <w:iCs/>
          <w:u w:val="single"/>
        </w:rPr>
        <w:t>Poznámka 1</w:t>
      </w:r>
      <w:r w:rsidR="0016412C" w:rsidRPr="00310287">
        <w:rPr>
          <w:i/>
          <w:iCs/>
        </w:rPr>
        <w:t xml:space="preserve"> Špeciálne konštruované súčasti uvedené vo VM 3 zahŕňajú:</w:t>
      </w:r>
    </w:p>
    <w:p w:rsidR="0016412C" w:rsidRPr="00310287" w:rsidRDefault="00FB561A" w:rsidP="00FB561A">
      <w:pPr>
        <w:autoSpaceDE w:val="0"/>
        <w:autoSpaceDN w:val="0"/>
        <w:adjustRightInd w:val="0"/>
        <w:ind w:left="1080"/>
        <w:jc w:val="both"/>
        <w:rPr>
          <w:i/>
          <w:iCs/>
        </w:rPr>
      </w:pPr>
      <w:r>
        <w:rPr>
          <w:i/>
          <w:iCs/>
        </w:rPr>
        <w:t xml:space="preserve">                    a) </w:t>
      </w:r>
      <w:r w:rsidR="00276E06" w:rsidRPr="00310287">
        <w:rPr>
          <w:i/>
          <w:iCs/>
        </w:rPr>
        <w:t xml:space="preserve">kovové </w:t>
      </w:r>
      <w:r w:rsidR="0016412C" w:rsidRPr="00310287">
        <w:rPr>
          <w:i/>
          <w:iCs/>
        </w:rPr>
        <w:t xml:space="preserve">alebo umelohmotné výrobky ako napríklad kovadlinky </w:t>
      </w:r>
      <w:r w:rsidR="005C173F">
        <w:rPr>
          <w:i/>
          <w:iCs/>
        </w:rPr>
        <w:t>zápaliek,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hlavice striel, nábojové pásy, rotačné pásky a kovové časti munície;</w:t>
      </w:r>
    </w:p>
    <w:p w:rsidR="00FB561A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b) </w:t>
      </w:r>
      <w:r w:rsidR="0016412C" w:rsidRPr="00310287">
        <w:rPr>
          <w:i/>
          <w:iCs/>
        </w:rPr>
        <w:t xml:space="preserve">poistné a zabezpečovacie zariadenia, rozbušky, snímače a iniciačné </w:t>
      </w:r>
    </w:p>
    <w:p w:rsidR="0016412C" w:rsidRPr="00310287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</w:t>
      </w:r>
      <w:r w:rsidR="0016412C" w:rsidRPr="00310287">
        <w:rPr>
          <w:i/>
          <w:iCs/>
        </w:rPr>
        <w:t>zariadenia;</w:t>
      </w:r>
    </w:p>
    <w:p w:rsidR="0016412C" w:rsidRPr="00310287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c) </w:t>
      </w:r>
      <w:r w:rsidR="0016412C" w:rsidRPr="00310287">
        <w:rPr>
          <w:i/>
          <w:iCs/>
        </w:rPr>
        <w:t>napájacie zdroje s vysokým jednorazovým prevádzkovým výstupom;</w:t>
      </w:r>
    </w:p>
    <w:p w:rsidR="0016412C" w:rsidRPr="00310287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d) </w:t>
      </w:r>
      <w:r w:rsidR="0016412C" w:rsidRPr="00310287">
        <w:rPr>
          <w:i/>
          <w:iCs/>
        </w:rPr>
        <w:t>spáliteľné nábojnice streliva;</w:t>
      </w:r>
    </w:p>
    <w:p w:rsidR="0016412C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e) </w:t>
      </w:r>
      <w:r w:rsidR="0016412C" w:rsidRPr="00310287">
        <w:rPr>
          <w:i/>
          <w:iCs/>
        </w:rPr>
        <w:t xml:space="preserve">submuníciu zahŕňajúcu bombičky, míny a terminálovo navádzané </w:t>
      </w:r>
      <w:r w:rsidR="00777F47">
        <w:rPr>
          <w:i/>
          <w:iCs/>
        </w:rPr>
        <w:br/>
        <w:t xml:space="preserve">                                          </w:t>
      </w:r>
      <w:r w:rsidR="00DF5833">
        <w:rPr>
          <w:i/>
          <w:iCs/>
        </w:rPr>
        <w:t>st</w:t>
      </w:r>
      <w:r w:rsidR="0016412C" w:rsidRPr="00310287">
        <w:rPr>
          <w:i/>
          <w:iCs/>
        </w:rPr>
        <w:t>rely.</w:t>
      </w:r>
    </w:p>
    <w:p w:rsidR="00DF5833" w:rsidRPr="00310287" w:rsidRDefault="00DF5833" w:rsidP="00FB561A">
      <w:pPr>
        <w:autoSpaceDE w:val="0"/>
        <w:autoSpaceDN w:val="0"/>
        <w:adjustRightInd w:val="0"/>
        <w:jc w:val="both"/>
        <w:rPr>
          <w:i/>
          <w:iCs/>
        </w:rPr>
      </w:pPr>
    </w:p>
    <w:p w:rsidR="0016412C" w:rsidRPr="00310287" w:rsidRDefault="0064034F" w:rsidP="00C95755">
      <w:pPr>
        <w:autoSpaceDE w:val="0"/>
        <w:autoSpaceDN w:val="0"/>
        <w:adjustRightInd w:val="0"/>
        <w:ind w:left="737"/>
        <w:jc w:val="both"/>
        <w:rPr>
          <w:i/>
          <w:iCs/>
        </w:rPr>
      </w:pPr>
      <w:r>
        <w:rPr>
          <w:i/>
          <w:iCs/>
        </w:rPr>
        <w:t xml:space="preserve">     </w:t>
      </w:r>
      <w:r w:rsidR="0016412C" w:rsidRPr="00310287">
        <w:rPr>
          <w:i/>
          <w:iCs/>
          <w:u w:val="single"/>
        </w:rPr>
        <w:t>Poznámka 2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3 </w:t>
      </w:r>
      <w:r w:rsidR="0054006B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DF5833">
        <w:rPr>
          <w:i/>
          <w:iCs/>
        </w:rPr>
        <w:t>.</w:t>
      </w:r>
      <w:r w:rsidR="0016412C" w:rsidRPr="00310287">
        <w:rPr>
          <w:i/>
          <w:iCs/>
        </w:rPr>
        <w:t xml:space="preserve"> sa nevzťahuje na:</w:t>
      </w:r>
    </w:p>
    <w:p w:rsidR="0016412C" w:rsidRPr="00310287" w:rsidRDefault="00FB561A" w:rsidP="00FB561A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                </w:t>
      </w:r>
      <w:r w:rsidR="00C44153">
        <w:rPr>
          <w:i/>
          <w:iCs/>
        </w:rPr>
        <w:t xml:space="preserve"> </w:t>
      </w:r>
      <w:r>
        <w:rPr>
          <w:i/>
          <w:iCs/>
        </w:rPr>
        <w:t xml:space="preserve">a) </w:t>
      </w:r>
      <w:r w:rsidR="0016412C" w:rsidRPr="00310287">
        <w:rPr>
          <w:i/>
          <w:iCs/>
        </w:rPr>
        <w:t>nábojky</w:t>
      </w:r>
      <w:r w:rsidR="00DF5833">
        <w:rPr>
          <w:i/>
          <w:iCs/>
        </w:rPr>
        <w:t xml:space="preserve"> a</w:t>
      </w:r>
    </w:p>
    <w:p w:rsidR="0016412C" w:rsidRPr="00310287" w:rsidRDefault="00FB561A" w:rsidP="00FB561A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                </w:t>
      </w:r>
      <w:r w:rsidR="00C44153">
        <w:rPr>
          <w:i/>
          <w:iCs/>
        </w:rPr>
        <w:t xml:space="preserve"> </w:t>
      </w:r>
      <w:r>
        <w:rPr>
          <w:i/>
          <w:iCs/>
        </w:rPr>
        <w:t xml:space="preserve">b) </w:t>
      </w:r>
      <w:r w:rsidR="0016412C" w:rsidRPr="00310287">
        <w:rPr>
          <w:i/>
          <w:iCs/>
        </w:rPr>
        <w:t>cvičné náboje s prevŕtanou prachovou komorou;</w:t>
      </w:r>
    </w:p>
    <w:p w:rsidR="00FB561A" w:rsidRDefault="00FB561A" w:rsidP="00FB561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</w:t>
      </w:r>
      <w:r w:rsidR="00C44153">
        <w:rPr>
          <w:i/>
          <w:iCs/>
        </w:rPr>
        <w:t xml:space="preserve"> </w:t>
      </w:r>
      <w:r>
        <w:rPr>
          <w:i/>
          <w:iCs/>
        </w:rPr>
        <w:t xml:space="preserve">c) </w:t>
      </w:r>
      <w:r w:rsidR="0016412C" w:rsidRPr="00310287">
        <w:rPr>
          <w:i/>
          <w:iCs/>
        </w:rPr>
        <w:t xml:space="preserve">iné nábojky a cvičné náboje, ktoré neobsahujú zložky určené pre </w:t>
      </w:r>
      <w:r w:rsidR="00703FC1">
        <w:rPr>
          <w:i/>
          <w:iCs/>
        </w:rPr>
        <w:t>ostré</w:t>
      </w:r>
    </w:p>
    <w:p w:rsidR="0016412C" w:rsidRPr="009244FA" w:rsidRDefault="00FB561A" w:rsidP="00FB561A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>
        <w:rPr>
          <w:i/>
          <w:iCs/>
        </w:rPr>
        <w:t xml:space="preserve">                                       </w:t>
      </w:r>
      <w:r w:rsidR="00C44153">
        <w:rPr>
          <w:i/>
          <w:iCs/>
        </w:rPr>
        <w:t xml:space="preserve">  </w:t>
      </w:r>
      <w:r w:rsidR="0016412C" w:rsidRPr="00310287">
        <w:rPr>
          <w:i/>
          <w:iCs/>
        </w:rPr>
        <w:t xml:space="preserve">náboje; </w:t>
      </w:r>
      <w:r w:rsidR="0016412C" w:rsidRPr="00777F47">
        <w:rPr>
          <w:i/>
          <w:iCs/>
        </w:rPr>
        <w:t>alebo</w:t>
      </w:r>
    </w:p>
    <w:p w:rsidR="009244FA" w:rsidRDefault="009244FA" w:rsidP="009244FA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                </w:t>
      </w:r>
      <w:r w:rsidR="00C44153">
        <w:rPr>
          <w:i/>
          <w:iCs/>
        </w:rPr>
        <w:t xml:space="preserve"> </w:t>
      </w:r>
      <w:r>
        <w:rPr>
          <w:i/>
          <w:iCs/>
        </w:rPr>
        <w:t xml:space="preserve">d) </w:t>
      </w:r>
      <w:r w:rsidR="0016412C" w:rsidRPr="009244FA">
        <w:rPr>
          <w:i/>
          <w:iCs/>
        </w:rPr>
        <w:t xml:space="preserve">špeciálne navrhnuté </w:t>
      </w:r>
      <w:r w:rsidR="00703FC1">
        <w:rPr>
          <w:i/>
          <w:iCs/>
        </w:rPr>
        <w:t>s</w:t>
      </w:r>
      <w:r w:rsidR="0016412C" w:rsidRPr="009244FA">
        <w:rPr>
          <w:i/>
          <w:iCs/>
        </w:rPr>
        <w:t xml:space="preserve">účasti pre nábojky alebo cvičné náboje </w:t>
      </w:r>
      <w:r w:rsidR="00703FC1">
        <w:rPr>
          <w:i/>
          <w:iCs/>
        </w:rPr>
        <w:t>uvedené</w:t>
      </w:r>
    </w:p>
    <w:p w:rsidR="0016412C" w:rsidRDefault="009244FA" w:rsidP="009244FA">
      <w:pPr>
        <w:autoSpaceDE w:val="0"/>
        <w:autoSpaceDN w:val="0"/>
        <w:adjustRightInd w:val="0"/>
        <w:ind w:left="1094"/>
        <w:jc w:val="both"/>
        <w:rPr>
          <w:i/>
          <w:iCs/>
        </w:rPr>
      </w:pPr>
      <w:r>
        <w:rPr>
          <w:i/>
          <w:iCs/>
        </w:rPr>
        <w:t xml:space="preserve">                       </w:t>
      </w:r>
      <w:r w:rsidR="00C44153">
        <w:rPr>
          <w:i/>
          <w:iCs/>
        </w:rPr>
        <w:t xml:space="preserve"> </w:t>
      </w:r>
      <w:r w:rsidR="0016412C" w:rsidRPr="009244FA">
        <w:rPr>
          <w:i/>
          <w:iCs/>
        </w:rPr>
        <w:t>v</w:t>
      </w:r>
      <w:r w:rsidR="00703FC1">
        <w:rPr>
          <w:i/>
          <w:iCs/>
        </w:rPr>
        <w:t xml:space="preserve"> tejto poznámke 2. </w:t>
      </w:r>
      <w:r w:rsidR="0016412C" w:rsidRPr="009244FA">
        <w:rPr>
          <w:i/>
          <w:iCs/>
        </w:rPr>
        <w:t>a</w:t>
      </w:r>
      <w:r w:rsidR="0054006B" w:rsidRPr="009244FA">
        <w:rPr>
          <w:i/>
          <w:iCs/>
        </w:rPr>
        <w:t>)</w:t>
      </w:r>
      <w:r w:rsidR="0016412C" w:rsidRPr="009244FA">
        <w:rPr>
          <w:i/>
          <w:iCs/>
        </w:rPr>
        <w:t>,</w:t>
      </w:r>
      <w:r w:rsidR="0054006B" w:rsidRPr="009244FA">
        <w:rPr>
          <w:i/>
          <w:iCs/>
        </w:rPr>
        <w:t xml:space="preserve"> </w:t>
      </w:r>
      <w:r w:rsidR="0016412C" w:rsidRPr="009244FA">
        <w:rPr>
          <w:i/>
          <w:iCs/>
        </w:rPr>
        <w:t>b</w:t>
      </w:r>
      <w:r w:rsidR="0054006B" w:rsidRPr="009244FA">
        <w:rPr>
          <w:i/>
          <w:iCs/>
        </w:rPr>
        <w:t>)</w:t>
      </w:r>
      <w:r w:rsidR="0016412C" w:rsidRPr="009244FA">
        <w:rPr>
          <w:i/>
          <w:iCs/>
        </w:rPr>
        <w:t xml:space="preserve"> alebo c</w:t>
      </w:r>
      <w:r w:rsidR="0054006B" w:rsidRPr="009244FA">
        <w:rPr>
          <w:i/>
          <w:iCs/>
        </w:rPr>
        <w:t>)</w:t>
      </w:r>
      <w:r w:rsidR="0016412C" w:rsidRPr="009244FA">
        <w:rPr>
          <w:i/>
          <w:iCs/>
        </w:rPr>
        <w:t>.</w:t>
      </w:r>
    </w:p>
    <w:p w:rsidR="006D670E" w:rsidRPr="009244FA" w:rsidRDefault="006D670E" w:rsidP="009244FA">
      <w:pPr>
        <w:autoSpaceDE w:val="0"/>
        <w:autoSpaceDN w:val="0"/>
        <w:adjustRightInd w:val="0"/>
        <w:ind w:left="1094"/>
        <w:jc w:val="both"/>
        <w:rPr>
          <w:i/>
          <w:iCs/>
        </w:rPr>
      </w:pPr>
    </w:p>
    <w:p w:rsidR="0016412C" w:rsidRPr="00310287" w:rsidRDefault="0064034F" w:rsidP="00703FC1">
      <w:pPr>
        <w:autoSpaceDE w:val="0"/>
        <w:autoSpaceDN w:val="0"/>
        <w:adjustRightInd w:val="0"/>
        <w:ind w:left="2013" w:right="-126" w:hanging="1276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16412C" w:rsidRPr="00310287">
        <w:rPr>
          <w:i/>
          <w:iCs/>
          <w:u w:val="single"/>
        </w:rPr>
        <w:t>Poznámka 3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3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703FC1">
        <w:rPr>
          <w:i/>
          <w:iCs/>
        </w:rPr>
        <w:t>.</w:t>
      </w:r>
      <w:r w:rsidR="0016412C" w:rsidRPr="00310287">
        <w:rPr>
          <w:i/>
          <w:iCs/>
        </w:rPr>
        <w:t xml:space="preserve"> sa nevzťahuje na náboje špeciálne konštruované na ktorýkoľvek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z nasledujúcich účelov:</w:t>
      </w:r>
    </w:p>
    <w:p w:rsidR="0016412C" w:rsidRPr="00310287" w:rsidRDefault="009244FA" w:rsidP="009244F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a) </w:t>
      </w:r>
      <w:r w:rsidR="00217E5D" w:rsidRPr="00310287">
        <w:rPr>
          <w:i/>
          <w:iCs/>
        </w:rPr>
        <w:t>signalizácia;</w:t>
      </w:r>
    </w:p>
    <w:p w:rsidR="0016412C" w:rsidRDefault="009244FA" w:rsidP="009244F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b) </w:t>
      </w:r>
      <w:r w:rsidR="0016412C" w:rsidRPr="00310287">
        <w:rPr>
          <w:i/>
          <w:iCs/>
        </w:rPr>
        <w:t xml:space="preserve">plašenie vtákov </w:t>
      </w:r>
      <w:r w:rsidR="0016412C" w:rsidRPr="00777F47">
        <w:rPr>
          <w:i/>
          <w:iCs/>
        </w:rPr>
        <w:t>alebo</w:t>
      </w:r>
    </w:p>
    <w:p w:rsidR="0016412C" w:rsidRDefault="009244FA" w:rsidP="009244F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="00C44153">
        <w:rPr>
          <w:i/>
          <w:iCs/>
        </w:rPr>
        <w:t xml:space="preserve">                       </w:t>
      </w:r>
      <w:r>
        <w:rPr>
          <w:i/>
          <w:iCs/>
        </w:rPr>
        <w:t xml:space="preserve">c) </w:t>
      </w:r>
      <w:r w:rsidR="0016412C" w:rsidRPr="00310287">
        <w:rPr>
          <w:i/>
          <w:iCs/>
        </w:rPr>
        <w:t>zapaľovanie plynovej žiary na ropných vrtoch.</w:t>
      </w:r>
    </w:p>
    <w:p w:rsidR="0064034F" w:rsidRPr="00310287" w:rsidRDefault="0064034F" w:rsidP="009244FA">
      <w:pPr>
        <w:autoSpaceDE w:val="0"/>
        <w:autoSpaceDN w:val="0"/>
        <w:adjustRightInd w:val="0"/>
        <w:jc w:val="both"/>
        <w:rPr>
          <w:i/>
          <w:iCs/>
        </w:rPr>
      </w:pPr>
    </w:p>
    <w:p w:rsidR="0016412C" w:rsidRPr="0079135E" w:rsidRDefault="0064034F" w:rsidP="005D6A24">
      <w:pPr>
        <w:ind w:left="2013" w:right="-142" w:hanging="1276"/>
        <w:jc w:val="both"/>
        <w:rPr>
          <w:i/>
        </w:rPr>
      </w:pPr>
      <w:r w:rsidRPr="0079135E">
        <w:rPr>
          <w:i/>
        </w:rPr>
        <w:t xml:space="preserve">       </w:t>
      </w:r>
      <w:r w:rsidR="0016412C" w:rsidRPr="0079135E">
        <w:rPr>
          <w:i/>
          <w:u w:val="single"/>
        </w:rPr>
        <w:t>Poznámka 4</w:t>
      </w:r>
      <w:r w:rsidR="0016412C" w:rsidRPr="0079135E">
        <w:rPr>
          <w:i/>
        </w:rPr>
        <w:t xml:space="preserve"> VM 3 </w:t>
      </w:r>
      <w:r w:rsidR="006078B4" w:rsidRPr="0079135E">
        <w:rPr>
          <w:i/>
        </w:rPr>
        <w:t>písm. </w:t>
      </w:r>
      <w:r w:rsidR="0016412C" w:rsidRPr="0079135E">
        <w:rPr>
          <w:i/>
        </w:rPr>
        <w:t>a</w:t>
      </w:r>
      <w:r w:rsidR="007B0428">
        <w:rPr>
          <w:i/>
        </w:rPr>
        <w:t>.</w:t>
      </w:r>
      <w:r w:rsidR="0016412C" w:rsidRPr="0079135E">
        <w:rPr>
          <w:i/>
        </w:rPr>
        <w:t xml:space="preserve"> sa nevzťahuje na muníciu, ktorej konečným</w:t>
      </w:r>
      <w:r w:rsidRPr="0079135E">
        <w:rPr>
          <w:i/>
        </w:rPr>
        <w:t xml:space="preserve"> užívateľom</w:t>
      </w:r>
      <w:r w:rsidR="00703FC1" w:rsidRPr="0079135E">
        <w:rPr>
          <w:i/>
        </w:rPr>
        <w:t xml:space="preserve"> nie sú</w:t>
      </w:r>
      <w:r w:rsidR="005D6A24">
        <w:rPr>
          <w:i/>
        </w:rPr>
        <w:t xml:space="preserve"> </w:t>
      </w:r>
      <w:r w:rsidR="0016412C" w:rsidRPr="0079135E">
        <w:rPr>
          <w:i/>
        </w:rPr>
        <w:t xml:space="preserve">ozbrojené sily, ozbrojené bezpečnostné zbory, iné ozbrojené </w:t>
      </w:r>
      <w:r w:rsidR="00703FC1" w:rsidRPr="0079135E">
        <w:rPr>
          <w:i/>
        </w:rPr>
        <w:t>zbory a ktorá sa</w:t>
      </w:r>
      <w:r w:rsidR="005D6A24">
        <w:rPr>
          <w:i/>
        </w:rPr>
        <w:t xml:space="preserve"> </w:t>
      </w:r>
      <w:r w:rsidR="0016412C" w:rsidRPr="0079135E">
        <w:rPr>
          <w:i/>
        </w:rPr>
        <w:t>nepoužíva pri zabezpečovaní obrany a bezpečnosti štátu s</w:t>
      </w:r>
      <w:r w:rsidR="00310287" w:rsidRPr="0079135E">
        <w:rPr>
          <w:i/>
        </w:rPr>
        <w:t> </w:t>
      </w:r>
      <w:r w:rsidR="0016412C" w:rsidRPr="0079135E">
        <w:rPr>
          <w:i/>
        </w:rPr>
        <w:t>výnimkou</w:t>
      </w:r>
      <w:r w:rsidR="00310287" w:rsidRPr="0079135E">
        <w:rPr>
          <w:i/>
        </w:rPr>
        <w:t xml:space="preserve"> </w:t>
      </w:r>
      <w:r w:rsidR="0016412C" w:rsidRPr="0079135E">
        <w:rPr>
          <w:i/>
        </w:rPr>
        <w:t>mun</w:t>
      </w:r>
      <w:r w:rsidR="00747CAB" w:rsidRPr="0079135E">
        <w:rPr>
          <w:i/>
        </w:rPr>
        <w:t>ície</w:t>
      </w:r>
      <w:r w:rsidR="005D6A24">
        <w:rPr>
          <w:i/>
        </w:rPr>
        <w:t xml:space="preserve"> </w:t>
      </w:r>
      <w:r w:rsidR="00747CAB" w:rsidRPr="0079135E">
        <w:rPr>
          <w:i/>
        </w:rPr>
        <w:t xml:space="preserve">podľa </w:t>
      </w:r>
      <w:r w:rsidR="00310287" w:rsidRPr="0079135E">
        <w:rPr>
          <w:i/>
        </w:rPr>
        <w:t>osobitného predpisu</w:t>
      </w:r>
      <w:r w:rsidR="00310287" w:rsidRPr="0079135E">
        <w:rPr>
          <w:rStyle w:val="Odkaznapoznmkupodiarou"/>
          <w:i/>
        </w:rPr>
        <w:footnoteReference w:id="2"/>
      </w:r>
      <w:r w:rsidR="00310287" w:rsidRPr="0079135E">
        <w:rPr>
          <w:i/>
        </w:rPr>
        <w:t>)</w:t>
      </w:r>
      <w:r w:rsidR="00BE388E" w:rsidRPr="0079135E">
        <w:rPr>
          <w:i/>
        </w:rPr>
        <w:t>.</w:t>
      </w:r>
      <w:r w:rsidR="0016412C" w:rsidRPr="0079135E">
        <w:rPr>
          <w:i/>
        </w:rPr>
        <w:t xml:space="preserve"> 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>VM 4</w:t>
      </w:r>
      <w:r w:rsidR="001A3C96">
        <w:rPr>
          <w:b/>
        </w:rPr>
        <w:t xml:space="preserve"> </w:t>
      </w:r>
      <w:r w:rsidRPr="00310287">
        <w:rPr>
          <w:b/>
        </w:rPr>
        <w:tab/>
      </w:r>
      <w:r w:rsidRPr="00310287">
        <w:rPr>
          <w:b/>
          <w:bCs/>
        </w:rPr>
        <w:t>Bomby, torpéda, rakety, riadené strely, iné výbušné zariadenia a nálože, súvisiace zariadenia a príslušenstvo, ako aj ich špeciálne konštruované súčasti:</w:t>
      </w:r>
    </w:p>
    <w:p w:rsidR="0016412C" w:rsidRPr="00310287" w:rsidRDefault="0016412C" w:rsidP="00CD7268">
      <w:pPr>
        <w:autoSpaceDE w:val="0"/>
        <w:autoSpaceDN w:val="0"/>
        <w:adjustRightInd w:val="0"/>
        <w:ind w:left="3261" w:right="-126" w:hanging="2410"/>
        <w:rPr>
          <w:i/>
        </w:rPr>
      </w:pPr>
      <w:r w:rsidRPr="00310287">
        <w:rPr>
          <w:i/>
          <w:u w:val="single"/>
        </w:rPr>
        <w:t>Dôležité upozornenie 1</w:t>
      </w:r>
      <w:r w:rsidRPr="00EE633F">
        <w:rPr>
          <w:i/>
        </w:rPr>
        <w:t>:</w:t>
      </w:r>
      <w:r w:rsidRPr="00310287">
        <w:rPr>
          <w:i/>
        </w:rPr>
        <w:t xml:space="preserve"> V súvislosti s navádzacími a navigačnými zariadeniami pozri VM </w:t>
      </w:r>
      <w:r w:rsidR="00CD7268">
        <w:rPr>
          <w:i/>
        </w:rPr>
        <w:t>11</w:t>
      </w:r>
      <w:r w:rsidRPr="00310287">
        <w:rPr>
          <w:i/>
        </w:rPr>
        <w:t>.</w:t>
      </w:r>
    </w:p>
    <w:p w:rsidR="007B0428" w:rsidRDefault="007B0428" w:rsidP="004967A6">
      <w:pPr>
        <w:autoSpaceDE w:val="0"/>
        <w:autoSpaceDN w:val="0"/>
        <w:adjustRightInd w:val="0"/>
        <w:ind w:left="3261" w:hanging="2410"/>
        <w:rPr>
          <w:i/>
          <w:u w:val="single"/>
        </w:rPr>
      </w:pPr>
    </w:p>
    <w:p w:rsidR="0016412C" w:rsidRDefault="0016412C" w:rsidP="004967A6">
      <w:pPr>
        <w:autoSpaceDE w:val="0"/>
        <w:autoSpaceDN w:val="0"/>
        <w:adjustRightInd w:val="0"/>
        <w:ind w:left="3261" w:hanging="2410"/>
        <w:rPr>
          <w:i/>
        </w:rPr>
      </w:pPr>
      <w:r w:rsidRPr="00310287">
        <w:rPr>
          <w:i/>
          <w:u w:val="single"/>
        </w:rPr>
        <w:t>Dôležité upozornenie 2</w:t>
      </w:r>
      <w:r w:rsidRPr="00EE633F">
        <w:rPr>
          <w:i/>
        </w:rPr>
        <w:t>:</w:t>
      </w:r>
      <w:r w:rsidR="004967A6" w:rsidRPr="00EE633F">
        <w:rPr>
          <w:i/>
        </w:rPr>
        <w:t xml:space="preserve"> </w:t>
      </w:r>
      <w:r w:rsidRPr="00310287">
        <w:rPr>
          <w:i/>
        </w:rPr>
        <w:t xml:space="preserve">V súvislosti s protiraketovými systémami lietadiel (AMPS) pozri VM 4 </w:t>
      </w:r>
      <w:r w:rsidR="006078B4">
        <w:rPr>
          <w:i/>
        </w:rPr>
        <w:t>písm. </w:t>
      </w:r>
      <w:r w:rsidRPr="00310287">
        <w:rPr>
          <w:i/>
        </w:rPr>
        <w:t>c</w:t>
      </w:r>
      <w:r w:rsidR="00CD7268">
        <w:rPr>
          <w:i/>
        </w:rPr>
        <w:t>.</w:t>
      </w:r>
    </w:p>
    <w:p w:rsidR="00926600" w:rsidRPr="00310287" w:rsidRDefault="00926600" w:rsidP="004967A6">
      <w:pPr>
        <w:autoSpaceDE w:val="0"/>
        <w:autoSpaceDN w:val="0"/>
        <w:adjustRightInd w:val="0"/>
        <w:ind w:left="3261" w:hanging="2410"/>
        <w:rPr>
          <w:i/>
        </w:rPr>
      </w:pPr>
    </w:p>
    <w:p w:rsidR="00BE388E" w:rsidRDefault="00BE388E" w:rsidP="00BE388E">
      <w:pPr>
        <w:pStyle w:val="Bezriadkovania"/>
        <w:rPr>
          <w:b/>
        </w:rPr>
      </w:pPr>
      <w:r w:rsidRPr="00BE388E">
        <w:rPr>
          <w:b/>
        </w:rPr>
        <w:t xml:space="preserve">             </w:t>
      </w:r>
      <w:r w:rsidR="005B5489">
        <w:rPr>
          <w:b/>
        </w:rPr>
        <w:t xml:space="preserve"> </w:t>
      </w:r>
      <w:r w:rsidRPr="00BE388E">
        <w:rPr>
          <w:b/>
        </w:rPr>
        <w:t xml:space="preserve">a. </w:t>
      </w:r>
      <w:r w:rsidR="00EE633F">
        <w:rPr>
          <w:b/>
        </w:rPr>
        <w:t xml:space="preserve"> </w:t>
      </w:r>
      <w:r w:rsidR="0016412C" w:rsidRPr="00BE388E">
        <w:rPr>
          <w:b/>
        </w:rPr>
        <w:t xml:space="preserve">Bomby, torpéda, granáty, dymové </w:t>
      </w:r>
      <w:r w:rsidR="005B5489">
        <w:rPr>
          <w:b/>
        </w:rPr>
        <w:t xml:space="preserve"> </w:t>
      </w:r>
      <w:r w:rsidR="0016412C" w:rsidRPr="00BE388E">
        <w:rPr>
          <w:b/>
        </w:rPr>
        <w:t xml:space="preserve">kanistre, rakety, míny, riadené </w:t>
      </w:r>
      <w:r w:rsidR="00EE633F">
        <w:rPr>
          <w:b/>
        </w:rPr>
        <w:t xml:space="preserve"> </w:t>
      </w:r>
      <w:r w:rsidR="0016412C" w:rsidRPr="00BE388E">
        <w:rPr>
          <w:b/>
        </w:rPr>
        <w:t xml:space="preserve">strely, hĺbkové nálože, demolačné nálože, demolačné zariadenia, demolačné sady, „pyrotechnické“ </w:t>
      </w:r>
      <w:r>
        <w:rPr>
          <w:b/>
        </w:rPr>
        <w:t xml:space="preserve">           </w:t>
      </w:r>
    </w:p>
    <w:p w:rsidR="00BE388E" w:rsidRDefault="0016412C" w:rsidP="00BE388E">
      <w:pPr>
        <w:pStyle w:val="Bezriadkovania"/>
        <w:rPr>
          <w:b/>
        </w:rPr>
      </w:pPr>
      <w:r w:rsidRPr="00BE388E">
        <w:rPr>
          <w:b/>
        </w:rPr>
        <w:t xml:space="preserve">zariadenia, </w:t>
      </w:r>
      <w:r w:rsidR="005B5489">
        <w:rPr>
          <w:b/>
        </w:rPr>
        <w:t xml:space="preserve"> </w:t>
      </w:r>
      <w:r w:rsidRPr="00BE388E">
        <w:rPr>
          <w:b/>
        </w:rPr>
        <w:t xml:space="preserve">zásobníky </w:t>
      </w:r>
      <w:r w:rsidR="005B5489">
        <w:rPr>
          <w:b/>
        </w:rPr>
        <w:t xml:space="preserve"> </w:t>
      </w:r>
      <w:r w:rsidRPr="00BE388E">
        <w:rPr>
          <w:b/>
        </w:rPr>
        <w:t>a </w:t>
      </w:r>
      <w:r w:rsidR="005B5489">
        <w:rPr>
          <w:b/>
        </w:rPr>
        <w:t xml:space="preserve"> </w:t>
      </w:r>
      <w:r w:rsidRPr="00BE388E">
        <w:rPr>
          <w:b/>
        </w:rPr>
        <w:t xml:space="preserve">simulátory </w:t>
      </w:r>
      <w:r w:rsidR="005B5489">
        <w:rPr>
          <w:b/>
        </w:rPr>
        <w:t xml:space="preserve"> </w:t>
      </w:r>
      <w:r w:rsidRPr="00BE388E">
        <w:rPr>
          <w:b/>
        </w:rPr>
        <w:t>(t.</w:t>
      </w:r>
      <w:r w:rsidR="0088509B">
        <w:rPr>
          <w:b/>
        </w:rPr>
        <w:t xml:space="preserve"> </w:t>
      </w:r>
      <w:r w:rsidRPr="00BE388E">
        <w:rPr>
          <w:b/>
        </w:rPr>
        <w:t xml:space="preserve">j. </w:t>
      </w:r>
      <w:r w:rsidR="005B5489">
        <w:rPr>
          <w:b/>
        </w:rPr>
        <w:t xml:space="preserve"> </w:t>
      </w:r>
      <w:r w:rsidRPr="00BE388E">
        <w:rPr>
          <w:b/>
        </w:rPr>
        <w:t>zariadenia</w:t>
      </w:r>
      <w:r w:rsidR="005B5489">
        <w:rPr>
          <w:b/>
        </w:rPr>
        <w:t xml:space="preserve"> </w:t>
      </w:r>
      <w:r w:rsidRPr="00BE388E">
        <w:rPr>
          <w:b/>
        </w:rPr>
        <w:t xml:space="preserve"> simulujúce </w:t>
      </w:r>
      <w:r w:rsidR="005B5489">
        <w:rPr>
          <w:b/>
        </w:rPr>
        <w:t xml:space="preserve"> </w:t>
      </w:r>
      <w:r w:rsidRPr="00BE388E">
        <w:rPr>
          <w:b/>
        </w:rPr>
        <w:t xml:space="preserve">charakteristiky </w:t>
      </w:r>
    </w:p>
    <w:p w:rsidR="0016412C" w:rsidRPr="00BE388E" w:rsidRDefault="005D6A24" w:rsidP="005D6A24">
      <w:pPr>
        <w:pStyle w:val="Bezriadkovania"/>
        <w:jc w:val="both"/>
        <w:rPr>
          <w:b/>
        </w:rPr>
      </w:pPr>
      <w:r>
        <w:rPr>
          <w:b/>
        </w:rPr>
        <w:t>k</w:t>
      </w:r>
      <w:r w:rsidR="0016412C" w:rsidRPr="00BE388E">
        <w:rPr>
          <w:b/>
        </w:rPr>
        <w:t>torejkoľvek z týchto položiek), osobitne konštruované na vojenské použitie.</w:t>
      </w:r>
    </w:p>
    <w:p w:rsidR="007B0428" w:rsidRDefault="0064034F" w:rsidP="00C95755">
      <w:pPr>
        <w:autoSpaceDE w:val="0"/>
        <w:autoSpaceDN w:val="0"/>
        <w:adjustRightInd w:val="0"/>
        <w:ind w:left="907"/>
        <w:jc w:val="both"/>
        <w:rPr>
          <w:i/>
          <w:iCs/>
        </w:rPr>
      </w:pPr>
      <w:r w:rsidRPr="0064034F">
        <w:rPr>
          <w:i/>
          <w:iCs/>
        </w:rPr>
        <w:lastRenderedPageBreak/>
        <w:t xml:space="preserve">  </w:t>
      </w:r>
      <w:r w:rsidR="005B5489">
        <w:rPr>
          <w:i/>
          <w:iCs/>
        </w:rPr>
        <w:t xml:space="preserve"> </w:t>
      </w:r>
      <w:r w:rsidRPr="0064034F">
        <w:rPr>
          <w:i/>
          <w:iCs/>
        </w:rPr>
        <w:t xml:space="preserve"> </w:t>
      </w:r>
    </w:p>
    <w:p w:rsidR="0016412C" w:rsidRPr="00310287" w:rsidRDefault="007B0428" w:rsidP="00C95755">
      <w:pPr>
        <w:autoSpaceDE w:val="0"/>
        <w:autoSpaceDN w:val="0"/>
        <w:adjustRightInd w:val="0"/>
        <w:ind w:left="907"/>
        <w:jc w:val="both"/>
        <w:rPr>
          <w:i/>
        </w:rPr>
      </w:pPr>
      <w:r>
        <w:rPr>
          <w:i/>
          <w:iCs/>
        </w:rPr>
        <w:t xml:space="preserve">    </w:t>
      </w:r>
      <w:r w:rsidR="0016412C" w:rsidRPr="00310287">
        <w:rPr>
          <w:i/>
          <w:iCs/>
          <w:u w:val="single"/>
        </w:rPr>
        <w:t>Poznámka</w:t>
      </w:r>
      <w:r w:rsidR="0016412C" w:rsidRPr="00310287">
        <w:rPr>
          <w:i/>
          <w:iCs/>
        </w:rPr>
        <w:t xml:space="preserve">: VM 4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5B5489">
        <w:rPr>
          <w:i/>
          <w:iCs/>
        </w:rPr>
        <w:t>.</w:t>
      </w:r>
      <w:r w:rsidR="0016412C" w:rsidRPr="00310287">
        <w:rPr>
          <w:i/>
          <w:iCs/>
        </w:rPr>
        <w:t xml:space="preserve"> zahŕňa:</w:t>
      </w:r>
    </w:p>
    <w:p w:rsidR="0016412C" w:rsidRDefault="0064034F" w:rsidP="0064034F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a) </w:t>
      </w:r>
      <w:r w:rsidR="0016412C" w:rsidRPr="00310287">
        <w:rPr>
          <w:i/>
          <w:iCs/>
        </w:rPr>
        <w:t>dymové granáty, ohňotvorné bomby, zápalné bomby a</w:t>
      </w:r>
      <w:r w:rsidR="005B5489">
        <w:rPr>
          <w:i/>
          <w:iCs/>
        </w:rPr>
        <w:t> </w:t>
      </w:r>
      <w:r w:rsidR="0016412C" w:rsidRPr="00310287">
        <w:rPr>
          <w:i/>
          <w:iCs/>
        </w:rPr>
        <w:t>výbušné</w:t>
      </w:r>
      <w:r w:rsidR="005B5489">
        <w:rPr>
          <w:i/>
          <w:iCs/>
        </w:rPr>
        <w:t xml:space="preserve"> </w:t>
      </w:r>
      <w:r w:rsidR="00777F47">
        <w:rPr>
          <w:i/>
          <w:iCs/>
        </w:rPr>
        <w:br/>
        <w:t xml:space="preserve">                                          </w:t>
      </w:r>
      <w:r w:rsidR="005B5489">
        <w:rPr>
          <w:i/>
          <w:iCs/>
        </w:rPr>
        <w:t>zariadenia;</w:t>
      </w:r>
      <w:r w:rsidR="0016412C" w:rsidRPr="00310287">
        <w:rPr>
          <w:i/>
          <w:iCs/>
        </w:rPr>
        <w:t xml:space="preserve"> </w:t>
      </w:r>
      <w:r w:rsidR="004F0E35">
        <w:rPr>
          <w:i/>
          <w:iCs/>
        </w:rPr>
        <w:t xml:space="preserve">                                        </w:t>
      </w:r>
    </w:p>
    <w:p w:rsidR="0016412C" w:rsidRPr="004967A6" w:rsidRDefault="004F0E35" w:rsidP="004F0E35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b) </w:t>
      </w:r>
      <w:r w:rsidR="0016412C" w:rsidRPr="004967A6">
        <w:rPr>
          <w:i/>
          <w:iCs/>
        </w:rPr>
        <w:t>trysky</w:t>
      </w:r>
      <w:r w:rsidR="005B5489">
        <w:rPr>
          <w:i/>
          <w:iCs/>
        </w:rPr>
        <w:t xml:space="preserve"> </w:t>
      </w:r>
      <w:r w:rsidR="0016412C" w:rsidRPr="004967A6">
        <w:rPr>
          <w:i/>
          <w:iCs/>
        </w:rPr>
        <w:t xml:space="preserve"> taktických</w:t>
      </w:r>
      <w:r w:rsidR="005B5489">
        <w:rPr>
          <w:i/>
          <w:iCs/>
        </w:rPr>
        <w:t xml:space="preserve"> </w:t>
      </w:r>
      <w:r w:rsidR="0016412C" w:rsidRPr="004967A6">
        <w:rPr>
          <w:i/>
          <w:iCs/>
        </w:rPr>
        <w:t xml:space="preserve"> raketových </w:t>
      </w:r>
      <w:r w:rsidR="005B5489">
        <w:rPr>
          <w:i/>
          <w:iCs/>
        </w:rPr>
        <w:t xml:space="preserve"> </w:t>
      </w:r>
      <w:r w:rsidR="0016412C" w:rsidRPr="004967A6">
        <w:rPr>
          <w:i/>
          <w:iCs/>
        </w:rPr>
        <w:t>striel a </w:t>
      </w:r>
      <w:r w:rsidR="005B5489">
        <w:rPr>
          <w:i/>
          <w:iCs/>
        </w:rPr>
        <w:t xml:space="preserve"> </w:t>
      </w:r>
      <w:r w:rsidR="0016412C" w:rsidRPr="004967A6">
        <w:rPr>
          <w:i/>
          <w:iCs/>
        </w:rPr>
        <w:t xml:space="preserve">predné </w:t>
      </w:r>
      <w:r w:rsidR="005B5489">
        <w:rPr>
          <w:i/>
          <w:iCs/>
        </w:rPr>
        <w:t xml:space="preserve"> </w:t>
      </w:r>
      <w:r w:rsidR="0016412C" w:rsidRPr="004967A6">
        <w:rPr>
          <w:i/>
          <w:iCs/>
        </w:rPr>
        <w:t>časti strategicky</w:t>
      </w:r>
      <w:r w:rsidR="005B5489">
        <w:rPr>
          <w:i/>
          <w:iCs/>
        </w:rPr>
        <w:t xml:space="preserve"> </w:t>
      </w:r>
      <w:r w:rsidR="00777F47">
        <w:rPr>
          <w:i/>
          <w:iCs/>
        </w:rPr>
        <w:br/>
        <w:t xml:space="preserve">                                         </w:t>
      </w:r>
      <w:r w:rsidR="005B5489">
        <w:rPr>
          <w:i/>
          <w:iCs/>
        </w:rPr>
        <w:t>návratných</w:t>
      </w:r>
      <w:r w:rsidR="0016412C" w:rsidRPr="004967A6">
        <w:rPr>
          <w:i/>
          <w:iCs/>
        </w:rPr>
        <w:t xml:space="preserve"> nosičov.</w:t>
      </w:r>
    </w:p>
    <w:p w:rsidR="0016412C" w:rsidRPr="00310287" w:rsidRDefault="005B5489" w:rsidP="005B5489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     </w:t>
      </w:r>
      <w:r w:rsidR="00BE388E">
        <w:rPr>
          <w:b/>
        </w:rPr>
        <w:t xml:space="preserve">b. </w:t>
      </w:r>
      <w:r w:rsidR="0016412C" w:rsidRPr="00310287">
        <w:rPr>
          <w:b/>
        </w:rPr>
        <w:t>Zariadenia, ktoré majú všetky tieto vlastnosti:</w:t>
      </w:r>
    </w:p>
    <w:p w:rsidR="0016412C" w:rsidRPr="005B5489" w:rsidRDefault="0016412C" w:rsidP="00781040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ind w:left="1560" w:hanging="403"/>
        <w:rPr>
          <w:u w:val="single"/>
        </w:rPr>
      </w:pPr>
      <w:r w:rsidRPr="00310287">
        <w:t>špeciálne navrhnuté na vojenské účely</w:t>
      </w:r>
      <w:r w:rsidR="005B5489">
        <w:t>;</w:t>
      </w:r>
      <w:r w:rsidRPr="00310287">
        <w:t xml:space="preserve"> </w:t>
      </w:r>
      <w:r w:rsidRPr="005B5489">
        <w:rPr>
          <w:u w:val="single"/>
        </w:rPr>
        <w:t>a</w:t>
      </w:r>
    </w:p>
    <w:p w:rsidR="0016412C" w:rsidRPr="00310287" w:rsidRDefault="0016412C" w:rsidP="00781040">
      <w:pPr>
        <w:numPr>
          <w:ilvl w:val="0"/>
          <w:numId w:val="4"/>
        </w:numPr>
        <w:tabs>
          <w:tab w:val="clear" w:pos="644"/>
        </w:tabs>
        <w:autoSpaceDE w:val="0"/>
        <w:autoSpaceDN w:val="0"/>
        <w:adjustRightInd w:val="0"/>
        <w:ind w:left="1560" w:hanging="403"/>
      </w:pPr>
      <w:r w:rsidRPr="00310287">
        <w:t xml:space="preserve">špeciálne konštruované na </w:t>
      </w:r>
      <w:r w:rsidR="00B7357B" w:rsidRPr="00310287">
        <w:t>„</w:t>
      </w:r>
      <w:r w:rsidRPr="00310287">
        <w:t>činnosti</w:t>
      </w:r>
      <w:r w:rsidR="00B7357B" w:rsidRPr="00310287">
        <w:t>“</w:t>
      </w:r>
      <w:r w:rsidRPr="00310287">
        <w:t xml:space="preserve"> súvisiace s:</w:t>
      </w:r>
    </w:p>
    <w:p w:rsidR="0016412C" w:rsidRPr="00310287" w:rsidRDefault="00D26087" w:rsidP="00D26087">
      <w:pPr>
        <w:autoSpaceDE w:val="0"/>
        <w:autoSpaceDN w:val="0"/>
        <w:adjustRightInd w:val="0"/>
      </w:pPr>
      <w:r>
        <w:t xml:space="preserve">                          a) </w:t>
      </w:r>
      <w:r w:rsidR="0016412C" w:rsidRPr="00310287">
        <w:t xml:space="preserve">položkami uvedenými vo VM 4 </w:t>
      </w:r>
      <w:r w:rsidR="006078B4">
        <w:t>písm. </w:t>
      </w:r>
      <w:r w:rsidR="0016412C" w:rsidRPr="00310287">
        <w:t>a</w:t>
      </w:r>
      <w:r w:rsidR="005B5489">
        <w:t>.</w:t>
      </w:r>
      <w:r w:rsidR="0016412C" w:rsidRPr="00310287">
        <w:t xml:space="preserve"> alebo</w:t>
      </w:r>
    </w:p>
    <w:p w:rsidR="0016412C" w:rsidRPr="00310287" w:rsidRDefault="00D26087" w:rsidP="00D26087">
      <w:pPr>
        <w:autoSpaceDE w:val="0"/>
        <w:autoSpaceDN w:val="0"/>
        <w:adjustRightInd w:val="0"/>
      </w:pPr>
      <w:r>
        <w:t xml:space="preserve">                          b) </w:t>
      </w:r>
      <w:r w:rsidR="0016412C" w:rsidRPr="00310287">
        <w:t>improvizovanými výbušnými zariadeniami (IED).</w:t>
      </w:r>
    </w:p>
    <w:p w:rsidR="005B5489" w:rsidRDefault="002703D1" w:rsidP="0067132D">
      <w:pPr>
        <w:autoSpaceDE w:val="0"/>
        <w:autoSpaceDN w:val="0"/>
        <w:adjustRightInd w:val="0"/>
        <w:ind w:left="900"/>
        <w:rPr>
          <w:i/>
        </w:rPr>
      </w:pPr>
      <w:r w:rsidRPr="002703D1">
        <w:rPr>
          <w:i/>
        </w:rPr>
        <w:t xml:space="preserve">    </w:t>
      </w:r>
    </w:p>
    <w:p w:rsidR="0016412C" w:rsidRPr="00310287" w:rsidRDefault="005B5489" w:rsidP="0067132D">
      <w:pPr>
        <w:autoSpaceDE w:val="0"/>
        <w:autoSpaceDN w:val="0"/>
        <w:adjustRightInd w:val="0"/>
        <w:ind w:left="900"/>
        <w:rPr>
          <w:i/>
          <w:u w:val="single"/>
        </w:rPr>
      </w:pPr>
      <w:r>
        <w:rPr>
          <w:i/>
        </w:rPr>
        <w:t xml:space="preserve">          </w:t>
      </w:r>
      <w:r w:rsidR="0016412C" w:rsidRPr="00310287">
        <w:rPr>
          <w:i/>
          <w:u w:val="single"/>
        </w:rPr>
        <w:t>Technická poznámka</w:t>
      </w:r>
      <w:r w:rsidR="0016412C" w:rsidRPr="00CC068B">
        <w:rPr>
          <w:i/>
        </w:rPr>
        <w:t>:</w:t>
      </w:r>
    </w:p>
    <w:p w:rsidR="0016412C" w:rsidRPr="00310287" w:rsidRDefault="002703D1" w:rsidP="0067132D">
      <w:pPr>
        <w:autoSpaceDE w:val="0"/>
        <w:autoSpaceDN w:val="0"/>
        <w:adjustRightInd w:val="0"/>
        <w:ind w:left="900"/>
        <w:jc w:val="both"/>
        <w:rPr>
          <w:i/>
        </w:rPr>
      </w:pPr>
      <w:r>
        <w:rPr>
          <w:i/>
        </w:rPr>
        <w:t xml:space="preserve">   </w:t>
      </w:r>
      <w:r w:rsidR="005B5489">
        <w:rPr>
          <w:i/>
        </w:rPr>
        <w:t xml:space="preserve">      </w:t>
      </w:r>
      <w:r w:rsidR="0016412C" w:rsidRPr="00310287">
        <w:rPr>
          <w:i/>
        </w:rPr>
        <w:t>Na účely VM 4</w:t>
      </w:r>
      <w:r w:rsidR="00B7357B" w:rsidRPr="00310287">
        <w:rPr>
          <w:i/>
        </w:rPr>
        <w:t xml:space="preserve"> </w:t>
      </w:r>
      <w:r w:rsidR="006078B4">
        <w:rPr>
          <w:i/>
        </w:rPr>
        <w:t>písm. </w:t>
      </w:r>
      <w:r w:rsidR="0016412C" w:rsidRPr="00310287">
        <w:rPr>
          <w:i/>
        </w:rPr>
        <w:t>b</w:t>
      </w:r>
      <w:r w:rsidR="005B5489">
        <w:rPr>
          <w:i/>
        </w:rPr>
        <w:t>.</w:t>
      </w:r>
      <w:r w:rsidR="006078B4">
        <w:rPr>
          <w:i/>
        </w:rPr>
        <w:t> </w:t>
      </w:r>
      <w:r w:rsidR="0016412C" w:rsidRPr="00310287">
        <w:rPr>
          <w:i/>
        </w:rPr>
        <w:t>2.</w:t>
      </w:r>
      <w:r w:rsidR="00030C8E">
        <w:rPr>
          <w:i/>
        </w:rPr>
        <w:t xml:space="preserve"> bod</w:t>
      </w:r>
      <w:r w:rsidR="006078B4">
        <w:rPr>
          <w:i/>
        </w:rPr>
        <w:t> </w:t>
      </w:r>
      <w:r w:rsidR="0016412C" w:rsidRPr="00310287">
        <w:rPr>
          <w:i/>
        </w:rPr>
        <w:t xml:space="preserve"> </w:t>
      </w:r>
      <w:r w:rsidR="005B5489">
        <w:rPr>
          <w:i/>
        </w:rPr>
        <w:t>,</w:t>
      </w:r>
      <w:r w:rsidR="0016412C" w:rsidRPr="00310287">
        <w:rPr>
          <w:i/>
        </w:rPr>
        <w:t>činnosti</w:t>
      </w:r>
      <w:r w:rsidR="005B5489">
        <w:rPr>
          <w:i/>
        </w:rPr>
        <w:t>´</w:t>
      </w:r>
      <w:r w:rsidR="0016412C" w:rsidRPr="00310287">
        <w:rPr>
          <w:i/>
        </w:rPr>
        <w:t xml:space="preserve"> znamenajú manipuláciu, spúšťanie,</w:t>
      </w:r>
      <w:r>
        <w:rPr>
          <w:i/>
        </w:rPr>
        <w:t xml:space="preserve"> </w:t>
      </w:r>
      <w:r w:rsidR="0016412C" w:rsidRPr="00310287">
        <w:rPr>
          <w:i/>
        </w:rPr>
        <w:t xml:space="preserve">ukladanie, riadenie,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vybíjanie, </w:t>
      </w:r>
      <w:r w:rsidR="005B5489">
        <w:rPr>
          <w:i/>
        </w:rPr>
        <w:t xml:space="preserve"> </w:t>
      </w:r>
      <w:r w:rsidR="0016412C" w:rsidRPr="00310287">
        <w:rPr>
          <w:i/>
        </w:rPr>
        <w:t xml:space="preserve">detonáciu,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aktiváciu,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napájanie </w:t>
      </w:r>
      <w:r w:rsidR="005B5489">
        <w:rPr>
          <w:i/>
        </w:rPr>
        <w:t xml:space="preserve"> </w:t>
      </w:r>
      <w:r w:rsidR="0016412C" w:rsidRPr="00310287">
        <w:rPr>
          <w:i/>
        </w:rPr>
        <w:t>s</w:t>
      </w:r>
      <w:r w:rsidR="005B5489">
        <w:rPr>
          <w:i/>
        </w:rPr>
        <w:t> </w:t>
      </w:r>
      <w:r w:rsidR="00030C8E">
        <w:rPr>
          <w:i/>
        </w:rPr>
        <w:t xml:space="preserve"> </w:t>
      </w:r>
      <w:r w:rsidR="0016412C" w:rsidRPr="00310287">
        <w:rPr>
          <w:i/>
        </w:rPr>
        <w:t>jednorazovým</w:t>
      </w:r>
      <w:r w:rsidR="005B5489">
        <w:rPr>
          <w:i/>
        </w:rPr>
        <w:t xml:space="preserve">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prevádzkovým výstupom,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odlákanie, </w:t>
      </w:r>
      <w:r w:rsidR="005B5489">
        <w:rPr>
          <w:i/>
        </w:rPr>
        <w:t xml:space="preserve"> </w:t>
      </w:r>
      <w:r w:rsidR="0016412C" w:rsidRPr="00310287">
        <w:rPr>
          <w:i/>
        </w:rPr>
        <w:t xml:space="preserve">rušenie,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odmínovanie, </w:t>
      </w:r>
      <w:r w:rsidR="00030C8E">
        <w:rPr>
          <w:i/>
        </w:rPr>
        <w:t xml:space="preserve"> </w:t>
      </w:r>
      <w:r w:rsidR="0016412C" w:rsidRPr="00310287">
        <w:rPr>
          <w:i/>
        </w:rPr>
        <w:t xml:space="preserve">detekciu, </w:t>
      </w:r>
      <w:r w:rsidR="00030C8E">
        <w:rPr>
          <w:i/>
        </w:rPr>
        <w:t xml:space="preserve"> </w:t>
      </w:r>
      <w:r w:rsidR="0016412C" w:rsidRPr="00310287">
        <w:rPr>
          <w:i/>
        </w:rPr>
        <w:t>prerušenie</w:t>
      </w:r>
      <w:r w:rsidR="005B5489">
        <w:rPr>
          <w:i/>
        </w:rPr>
        <w:t xml:space="preserve">  </w:t>
      </w:r>
      <w:r w:rsidR="00030C8E">
        <w:rPr>
          <w:i/>
        </w:rPr>
        <w:t xml:space="preserve"> </w:t>
      </w:r>
      <w:r w:rsidR="0016412C" w:rsidRPr="00310287">
        <w:rPr>
          <w:i/>
        </w:rPr>
        <w:t>alebo</w:t>
      </w:r>
      <w:r w:rsidR="005B5489">
        <w:rPr>
          <w:i/>
        </w:rPr>
        <w:t xml:space="preserve"> </w:t>
      </w:r>
      <w:r w:rsidR="0016412C" w:rsidRPr="00310287">
        <w:rPr>
          <w:i/>
        </w:rPr>
        <w:t xml:space="preserve"> likvidáciu</w:t>
      </w:r>
      <w:r w:rsidR="005D6A24">
        <w:rPr>
          <w:i/>
        </w:rPr>
        <w:t xml:space="preserve"> </w:t>
      </w:r>
      <w:r w:rsidR="0016412C" w:rsidRPr="00310287">
        <w:rPr>
          <w:i/>
        </w:rPr>
        <w:t>týchto položiek</w:t>
      </w:r>
      <w:r>
        <w:rPr>
          <w:i/>
        </w:rPr>
        <w:t>;</w:t>
      </w:r>
    </w:p>
    <w:p w:rsidR="002703D1" w:rsidRDefault="002703D1" w:rsidP="0067132D">
      <w:pPr>
        <w:autoSpaceDE w:val="0"/>
        <w:autoSpaceDN w:val="0"/>
        <w:adjustRightInd w:val="0"/>
        <w:ind w:left="900"/>
        <w:rPr>
          <w:i/>
          <w:iCs/>
        </w:rPr>
      </w:pPr>
      <w:r w:rsidRPr="002703D1">
        <w:rPr>
          <w:i/>
          <w:iCs/>
        </w:rPr>
        <w:t xml:space="preserve">   </w:t>
      </w:r>
    </w:p>
    <w:p w:rsidR="0016412C" w:rsidRPr="00310287" w:rsidRDefault="002703D1" w:rsidP="0067132D">
      <w:pPr>
        <w:autoSpaceDE w:val="0"/>
        <w:autoSpaceDN w:val="0"/>
        <w:adjustRightInd w:val="0"/>
        <w:ind w:left="900"/>
        <w:rPr>
          <w:i/>
          <w:iCs/>
        </w:rPr>
      </w:pPr>
      <w:r>
        <w:rPr>
          <w:i/>
          <w:iCs/>
        </w:rPr>
        <w:t xml:space="preserve">   </w:t>
      </w:r>
      <w:r w:rsidR="00B12079">
        <w:rPr>
          <w:i/>
          <w:iCs/>
        </w:rPr>
        <w:t xml:space="preserve">       </w:t>
      </w:r>
      <w:r w:rsidR="0016412C" w:rsidRPr="00310287">
        <w:rPr>
          <w:i/>
          <w:iCs/>
          <w:u w:val="single"/>
        </w:rPr>
        <w:t>Poznámka</w:t>
      </w:r>
      <w:r w:rsidR="0016412C" w:rsidRPr="00310287">
        <w:rPr>
          <w:i/>
          <w:iCs/>
        </w:rPr>
        <w:t xml:space="preserve"> 1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4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b</w:t>
      </w:r>
      <w:r w:rsidR="00F212F4">
        <w:rPr>
          <w:i/>
          <w:iCs/>
        </w:rPr>
        <w:t>.</w:t>
      </w:r>
      <w:r w:rsidR="0016412C" w:rsidRPr="00310287">
        <w:rPr>
          <w:i/>
          <w:iCs/>
        </w:rPr>
        <w:t xml:space="preserve"> zahŕňa:</w:t>
      </w:r>
    </w:p>
    <w:p w:rsidR="0016412C" w:rsidRPr="002703D1" w:rsidRDefault="002703D1" w:rsidP="005D6A2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</w:t>
      </w:r>
      <w:r w:rsidR="00F212F4">
        <w:rPr>
          <w:i/>
          <w:iCs/>
        </w:rPr>
        <w:t xml:space="preserve">    </w:t>
      </w:r>
      <w:r w:rsidR="00B12079">
        <w:rPr>
          <w:i/>
          <w:iCs/>
        </w:rPr>
        <w:t xml:space="preserve">      </w:t>
      </w:r>
      <w:r>
        <w:rPr>
          <w:i/>
          <w:iCs/>
        </w:rPr>
        <w:t xml:space="preserve">a) </w:t>
      </w:r>
      <w:r w:rsidR="000A22AC">
        <w:rPr>
          <w:i/>
          <w:iCs/>
        </w:rPr>
        <w:t xml:space="preserve"> </w:t>
      </w:r>
      <w:r w:rsidR="0016412C" w:rsidRPr="00310287">
        <w:rPr>
          <w:i/>
          <w:iCs/>
        </w:rPr>
        <w:t>mobilné</w:t>
      </w:r>
      <w:r w:rsidR="00F212F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plynové </w:t>
      </w:r>
      <w:r w:rsidR="00F212F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skvapalňovacie </w:t>
      </w:r>
      <w:r w:rsidR="00F212F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zariadenia </w:t>
      </w:r>
      <w:r w:rsidR="00F212F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schopné </w:t>
      </w:r>
      <w:r w:rsidR="00F212F4">
        <w:rPr>
          <w:i/>
          <w:iCs/>
        </w:rPr>
        <w:t xml:space="preserve"> </w:t>
      </w:r>
      <w:r w:rsidR="00777F47">
        <w:rPr>
          <w:i/>
          <w:iCs/>
        </w:rPr>
        <w:br/>
        <w:t xml:space="preserve">                                            </w:t>
      </w:r>
      <w:r w:rsidR="0016412C" w:rsidRPr="00310287">
        <w:rPr>
          <w:i/>
          <w:iCs/>
        </w:rPr>
        <w:t xml:space="preserve">vyprodukovať </w:t>
      </w:r>
      <w:r w:rsidRPr="002703D1">
        <w:rPr>
          <w:i/>
          <w:iCs/>
        </w:rPr>
        <w:t>1</w:t>
      </w:r>
      <w:r w:rsidR="0016412C" w:rsidRPr="002703D1">
        <w:rPr>
          <w:i/>
          <w:iCs/>
        </w:rPr>
        <w:t xml:space="preserve">000 </w:t>
      </w:r>
      <w:r w:rsidR="00B813EC" w:rsidRPr="002703D1">
        <w:rPr>
          <w:i/>
          <w:iCs/>
        </w:rPr>
        <w:t xml:space="preserve">kg </w:t>
      </w:r>
      <w:r w:rsidR="0016412C" w:rsidRPr="002703D1">
        <w:rPr>
          <w:i/>
          <w:iCs/>
        </w:rPr>
        <w:t>plynu v </w:t>
      </w:r>
      <w:r w:rsidR="0016412C" w:rsidRPr="002014D2">
        <w:rPr>
          <w:i/>
          <w:iCs/>
        </w:rPr>
        <w:t>kvap</w:t>
      </w:r>
      <w:r w:rsidR="00D21094" w:rsidRPr="002014D2">
        <w:rPr>
          <w:i/>
          <w:iCs/>
        </w:rPr>
        <w:t>alnej forme za deň</w:t>
      </w:r>
      <w:r w:rsidR="003C5B1B" w:rsidRPr="002014D2">
        <w:rPr>
          <w:i/>
          <w:iCs/>
        </w:rPr>
        <w:t xml:space="preserve"> alebo viac</w:t>
      </w:r>
      <w:r w:rsidR="00D21094" w:rsidRPr="002014D2">
        <w:rPr>
          <w:i/>
          <w:iCs/>
        </w:rPr>
        <w:t>;</w:t>
      </w:r>
    </w:p>
    <w:p w:rsidR="0016412C" w:rsidRDefault="00B7270C" w:rsidP="002703D1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</w:t>
      </w:r>
      <w:r w:rsidR="00F212F4">
        <w:rPr>
          <w:i/>
          <w:iCs/>
        </w:rPr>
        <w:t xml:space="preserve">    </w:t>
      </w:r>
      <w:r>
        <w:rPr>
          <w:i/>
          <w:iCs/>
        </w:rPr>
        <w:t xml:space="preserve"> </w:t>
      </w:r>
      <w:r w:rsidR="00B12079">
        <w:rPr>
          <w:i/>
          <w:iCs/>
        </w:rPr>
        <w:t xml:space="preserve">      </w:t>
      </w:r>
      <w:r w:rsidR="002703D1">
        <w:rPr>
          <w:i/>
          <w:iCs/>
        </w:rPr>
        <w:t xml:space="preserve">b) </w:t>
      </w:r>
      <w:r w:rsidR="0016412C" w:rsidRPr="004967A6">
        <w:rPr>
          <w:i/>
          <w:iCs/>
        </w:rPr>
        <w:t>vzostupné elektrické vodiče vhodné pre odmínovanie magnetických</w:t>
      </w:r>
      <w:r w:rsidR="00F212F4">
        <w:rPr>
          <w:i/>
          <w:iCs/>
        </w:rPr>
        <w:t xml:space="preserve"> </w:t>
      </w:r>
      <w:r w:rsidR="00777F47">
        <w:rPr>
          <w:i/>
          <w:iCs/>
        </w:rPr>
        <w:br/>
        <w:t xml:space="preserve">                                                </w:t>
      </w:r>
      <w:r w:rsidR="00F212F4">
        <w:rPr>
          <w:i/>
          <w:iCs/>
        </w:rPr>
        <w:t>mí</w:t>
      </w:r>
      <w:r w:rsidR="0016412C" w:rsidRPr="004967A6">
        <w:rPr>
          <w:i/>
          <w:iCs/>
        </w:rPr>
        <w:t>n.</w:t>
      </w:r>
    </w:p>
    <w:p w:rsidR="00D26087" w:rsidRPr="004967A6" w:rsidRDefault="00D26087" w:rsidP="002703D1">
      <w:pPr>
        <w:autoSpaceDE w:val="0"/>
        <w:autoSpaceDN w:val="0"/>
        <w:adjustRightInd w:val="0"/>
        <w:jc w:val="both"/>
        <w:rPr>
          <w:i/>
          <w:iCs/>
        </w:rPr>
      </w:pPr>
    </w:p>
    <w:p w:rsidR="000F2F1D" w:rsidRDefault="00B7270C" w:rsidP="005D6A24">
      <w:pPr>
        <w:autoSpaceDE w:val="0"/>
        <w:autoSpaceDN w:val="0"/>
        <w:adjustRightInd w:val="0"/>
        <w:ind w:left="900" w:right="-126"/>
        <w:jc w:val="both"/>
        <w:rPr>
          <w:b/>
        </w:rPr>
      </w:pPr>
      <w:r w:rsidRPr="00B7270C">
        <w:rPr>
          <w:i/>
          <w:iCs/>
        </w:rPr>
        <w:t xml:space="preserve">    </w:t>
      </w:r>
      <w:r w:rsidR="00B12079">
        <w:rPr>
          <w:i/>
          <w:iCs/>
        </w:rPr>
        <w:t xml:space="preserve">     </w:t>
      </w:r>
      <w:r w:rsidR="0016412C" w:rsidRPr="00310287">
        <w:rPr>
          <w:i/>
          <w:iCs/>
          <w:u w:val="single"/>
        </w:rPr>
        <w:t>Poznámka</w:t>
      </w:r>
      <w:r w:rsidR="000F2F1D">
        <w:rPr>
          <w:i/>
          <w:iCs/>
        </w:rPr>
        <w:t xml:space="preserve"> 2 </w:t>
      </w:r>
      <w:r w:rsidR="0016412C" w:rsidRPr="00310287">
        <w:rPr>
          <w:i/>
          <w:iCs/>
        </w:rPr>
        <w:t xml:space="preserve">VM 4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b</w:t>
      </w:r>
      <w:r w:rsidR="00D26087">
        <w:rPr>
          <w:i/>
          <w:iCs/>
        </w:rPr>
        <w:t>.</w:t>
      </w:r>
      <w:r w:rsidR="0016412C" w:rsidRPr="00310287">
        <w:rPr>
          <w:i/>
          <w:iCs/>
        </w:rPr>
        <w:t xml:space="preserve"> sa nevzťahuje na príručné zariadenia a prístroje,</w:t>
      </w:r>
      <w:r w:rsidR="003C75E0">
        <w:rPr>
          <w:i/>
          <w:iCs/>
        </w:rPr>
        <w:t>limitované</w:t>
      </w:r>
      <w:r w:rsidR="0016412C" w:rsidRPr="00310287">
        <w:rPr>
          <w:i/>
          <w:iCs/>
        </w:rPr>
        <w:t xml:space="preserve"> prevedením výhradne na detekciu výskytu kovových</w:t>
      </w:r>
      <w:r w:rsidR="00006455">
        <w:rPr>
          <w:i/>
          <w:iCs/>
        </w:rPr>
        <w:t xml:space="preserve"> predmetov</w:t>
      </w:r>
      <w:r w:rsidR="001A3C96">
        <w:rPr>
          <w:i/>
          <w:iCs/>
        </w:rPr>
        <w:t xml:space="preserve"> </w:t>
      </w:r>
      <w:r w:rsidR="003C75E0">
        <w:rPr>
          <w:i/>
          <w:iCs/>
        </w:rPr>
        <w:t>a</w:t>
      </w:r>
      <w:r w:rsidR="005D6A24">
        <w:rPr>
          <w:i/>
          <w:iCs/>
        </w:rPr>
        <w:t> </w:t>
      </w:r>
      <w:r w:rsidR="003C75E0">
        <w:rPr>
          <w:i/>
          <w:iCs/>
        </w:rPr>
        <w:t>neschopné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>rozlišovať medzi mínami a inými kovovými predmetmi.</w:t>
      </w:r>
    </w:p>
    <w:p w:rsidR="0016412C" w:rsidRPr="00310287" w:rsidRDefault="00511A6E" w:rsidP="00511A6E">
      <w:pPr>
        <w:autoSpaceDE w:val="0"/>
        <w:autoSpaceDN w:val="0"/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      </w:t>
      </w:r>
      <w:r w:rsidR="00BE388E">
        <w:rPr>
          <w:b/>
        </w:rPr>
        <w:t>c.</w:t>
      </w:r>
      <w:r>
        <w:rPr>
          <w:b/>
        </w:rPr>
        <w:t xml:space="preserve"> </w:t>
      </w:r>
      <w:r w:rsidR="0016412C" w:rsidRPr="00310287">
        <w:rPr>
          <w:b/>
        </w:rPr>
        <w:t>Protiraketové systémy lietadiel (AMPS)</w:t>
      </w:r>
    </w:p>
    <w:p w:rsidR="0016412C" w:rsidRDefault="00511A6E" w:rsidP="00C334A1">
      <w:pPr>
        <w:autoSpaceDE w:val="0"/>
        <w:autoSpaceDN w:val="0"/>
        <w:adjustRightInd w:val="0"/>
        <w:ind w:left="567"/>
        <w:rPr>
          <w:i/>
          <w:iCs/>
        </w:rPr>
      </w:pPr>
      <w:r w:rsidRPr="00511A6E">
        <w:rPr>
          <w:i/>
          <w:iCs/>
        </w:rPr>
        <w:t xml:space="preserve">          </w:t>
      </w:r>
      <w:r w:rsidR="0016412C" w:rsidRPr="00310287">
        <w:rPr>
          <w:i/>
          <w:iCs/>
          <w:u w:val="single"/>
        </w:rPr>
        <w:t>Poznámka</w:t>
      </w:r>
      <w:r w:rsidR="0016412C" w:rsidRPr="00CC068B">
        <w:rPr>
          <w:i/>
          <w:iCs/>
        </w:rPr>
        <w:t xml:space="preserve"> </w:t>
      </w:r>
      <w:r w:rsidR="00CC068B" w:rsidRPr="00CC068B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4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c</w:t>
      </w:r>
      <w:r w:rsidR="002014D2">
        <w:rPr>
          <w:i/>
          <w:iCs/>
        </w:rPr>
        <w:t>.</w:t>
      </w:r>
      <w:r w:rsidR="0016412C" w:rsidRPr="00310287">
        <w:rPr>
          <w:i/>
          <w:iCs/>
        </w:rPr>
        <w:t xml:space="preserve"> sa nevzťahuje na AMPS, ktoré majú všetky tieto prvky:</w:t>
      </w:r>
    </w:p>
    <w:p w:rsidR="007B0428" w:rsidRPr="00310287" w:rsidRDefault="007B0428" w:rsidP="00C334A1">
      <w:pPr>
        <w:autoSpaceDE w:val="0"/>
        <w:autoSpaceDN w:val="0"/>
        <w:adjustRightInd w:val="0"/>
        <w:ind w:left="567"/>
        <w:rPr>
          <w:i/>
          <w:iCs/>
        </w:rPr>
      </w:pPr>
    </w:p>
    <w:p w:rsidR="0016412C" w:rsidRPr="00310287" w:rsidRDefault="00A35C4A" w:rsidP="00A35C4A">
      <w:pPr>
        <w:autoSpaceDE w:val="0"/>
        <w:autoSpaceDN w:val="0"/>
        <w:adjustRightInd w:val="0"/>
        <w:ind w:left="2264"/>
        <w:jc w:val="both"/>
        <w:rPr>
          <w:i/>
          <w:iCs/>
        </w:rPr>
      </w:pPr>
      <w:r>
        <w:rPr>
          <w:i/>
          <w:iCs/>
        </w:rPr>
        <w:t xml:space="preserve">a) </w:t>
      </w:r>
      <w:r w:rsidR="0016412C" w:rsidRPr="00310287">
        <w:rPr>
          <w:i/>
          <w:iCs/>
        </w:rPr>
        <w:t>akékoľvek z týchto snímačov raketového varovania:</w:t>
      </w:r>
    </w:p>
    <w:p w:rsidR="0016412C" w:rsidRPr="00310287" w:rsidRDefault="00A35C4A" w:rsidP="00A35C4A">
      <w:pPr>
        <w:autoSpaceDE w:val="0"/>
        <w:autoSpaceDN w:val="0"/>
        <w:adjustRightInd w:val="0"/>
        <w:ind w:left="2444"/>
        <w:rPr>
          <w:i/>
          <w:iCs/>
        </w:rPr>
      </w:pPr>
      <w:r>
        <w:rPr>
          <w:i/>
          <w:iCs/>
        </w:rPr>
        <w:t xml:space="preserve"> 1. </w:t>
      </w:r>
      <w:r w:rsidR="0016412C" w:rsidRPr="00310287">
        <w:rPr>
          <w:i/>
          <w:iCs/>
        </w:rPr>
        <w:t xml:space="preserve">pasívne snímače so špičkovou odozvou 100 </w:t>
      </w:r>
      <w:r w:rsidR="003C5B1B">
        <w:rPr>
          <w:i/>
          <w:iCs/>
        </w:rPr>
        <w:t xml:space="preserve">nm </w:t>
      </w:r>
      <w:r w:rsidR="0016412C" w:rsidRPr="00310287">
        <w:rPr>
          <w:i/>
          <w:iCs/>
        </w:rPr>
        <w:t xml:space="preserve">– 400 nm; </w:t>
      </w:r>
      <w:r w:rsidR="0016412C" w:rsidRPr="00A35C4A">
        <w:rPr>
          <w:i/>
          <w:iCs/>
          <w:u w:val="single"/>
        </w:rPr>
        <w:t>alebo</w:t>
      </w:r>
    </w:p>
    <w:p w:rsidR="0016412C" w:rsidRDefault="00A35C4A" w:rsidP="00A35C4A">
      <w:pPr>
        <w:autoSpaceDE w:val="0"/>
        <w:autoSpaceDN w:val="0"/>
        <w:adjustRightInd w:val="0"/>
        <w:ind w:left="2444"/>
        <w:rPr>
          <w:i/>
          <w:iCs/>
        </w:rPr>
      </w:pPr>
      <w:r>
        <w:rPr>
          <w:i/>
          <w:iCs/>
        </w:rPr>
        <w:t xml:space="preserve"> 2. </w:t>
      </w:r>
      <w:r w:rsidR="0016412C" w:rsidRPr="00310287">
        <w:rPr>
          <w:i/>
          <w:iCs/>
        </w:rPr>
        <w:t>aktívne pulzné dopplerové snímače raketového varovania;</w:t>
      </w:r>
    </w:p>
    <w:p w:rsidR="00A35C4A" w:rsidRPr="00310287" w:rsidRDefault="00A35C4A" w:rsidP="00A35C4A">
      <w:pPr>
        <w:autoSpaceDE w:val="0"/>
        <w:autoSpaceDN w:val="0"/>
        <w:adjustRightInd w:val="0"/>
        <w:ind w:left="2444"/>
        <w:rPr>
          <w:i/>
        </w:rPr>
      </w:pPr>
    </w:p>
    <w:p w:rsidR="0016412C" w:rsidRDefault="00A35C4A" w:rsidP="00A35C4A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b) </w:t>
      </w:r>
      <w:r w:rsidR="0016412C" w:rsidRPr="00310287">
        <w:rPr>
          <w:i/>
          <w:iCs/>
        </w:rPr>
        <w:t>systémy zabezpečujúce protiopatrenia;</w:t>
      </w:r>
    </w:p>
    <w:p w:rsidR="00A35C4A" w:rsidRDefault="00A35C4A" w:rsidP="00A35C4A">
      <w:pPr>
        <w:autoSpaceDE w:val="0"/>
        <w:autoSpaceDN w:val="0"/>
        <w:adjustRightInd w:val="0"/>
        <w:rPr>
          <w:i/>
          <w:iCs/>
        </w:rPr>
      </w:pPr>
    </w:p>
    <w:p w:rsidR="0016412C" w:rsidRDefault="00A35C4A" w:rsidP="00A35C4A">
      <w:pPr>
        <w:autoSpaceDE w:val="0"/>
        <w:autoSpaceDN w:val="0"/>
        <w:adjustRightInd w:val="0"/>
        <w:rPr>
          <w:i/>
          <w:iCs/>
          <w:u w:val="single"/>
        </w:rPr>
      </w:pPr>
      <w:r>
        <w:rPr>
          <w:i/>
          <w:iCs/>
        </w:rPr>
        <w:t xml:space="preserve">                                     c) </w:t>
      </w:r>
      <w:r w:rsidR="0016412C" w:rsidRPr="00310287">
        <w:rPr>
          <w:i/>
          <w:iCs/>
        </w:rPr>
        <w:t xml:space="preserve">svetlice, ktoré vydávajú viditeľnú aj infračervenú stopu na odlákanie </w:t>
      </w:r>
      <w:r w:rsidR="00777F47">
        <w:rPr>
          <w:i/>
          <w:iCs/>
        </w:rPr>
        <w:br/>
        <w:t xml:space="preserve">                                         </w:t>
      </w:r>
      <w:r w:rsidR="002014D2">
        <w:rPr>
          <w:i/>
          <w:iCs/>
        </w:rPr>
        <w:t>striel</w:t>
      </w:r>
      <w:r w:rsidR="005D6A24">
        <w:rPr>
          <w:i/>
          <w:iCs/>
        </w:rPr>
        <w:t xml:space="preserve"> </w:t>
      </w:r>
      <w:r w:rsidR="0016412C" w:rsidRPr="000F2F1D">
        <w:rPr>
          <w:i/>
          <w:iCs/>
        </w:rPr>
        <w:t xml:space="preserve">typu zem–vzduch </w:t>
      </w:r>
      <w:r w:rsidR="0016412C" w:rsidRPr="005261B1">
        <w:rPr>
          <w:i/>
          <w:iCs/>
        </w:rPr>
        <w:t>a</w:t>
      </w:r>
    </w:p>
    <w:p w:rsidR="002014D2" w:rsidRPr="000F2F1D" w:rsidRDefault="002014D2" w:rsidP="00A35C4A">
      <w:pPr>
        <w:autoSpaceDE w:val="0"/>
        <w:autoSpaceDN w:val="0"/>
        <w:adjustRightInd w:val="0"/>
        <w:rPr>
          <w:i/>
          <w:iCs/>
        </w:rPr>
      </w:pPr>
    </w:p>
    <w:p w:rsidR="0016412C" w:rsidRPr="00310287" w:rsidRDefault="00A35C4A" w:rsidP="00A35C4A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d) </w:t>
      </w:r>
      <w:r w:rsidR="0016412C" w:rsidRPr="00310287">
        <w:rPr>
          <w:i/>
          <w:iCs/>
        </w:rPr>
        <w:t xml:space="preserve">inštalované na </w:t>
      </w:r>
      <w:r w:rsidR="00C334A1" w:rsidRPr="00310287">
        <w:rPr>
          <w:i/>
          <w:iCs/>
        </w:rPr>
        <w:t>„</w:t>
      </w:r>
      <w:r w:rsidR="0016412C" w:rsidRPr="00310287">
        <w:rPr>
          <w:i/>
          <w:iCs/>
        </w:rPr>
        <w:t>civilných lietadlách</w:t>
      </w:r>
      <w:r w:rsidR="00C334A1" w:rsidRPr="00310287">
        <w:rPr>
          <w:i/>
          <w:iCs/>
        </w:rPr>
        <w:t>“</w:t>
      </w:r>
      <w:r w:rsidR="0016412C" w:rsidRPr="00310287">
        <w:rPr>
          <w:i/>
          <w:iCs/>
        </w:rPr>
        <w:t xml:space="preserve"> a ktoré majú tieto prvky</w:t>
      </w:r>
      <w:r w:rsidR="00A9288D" w:rsidRPr="00310287">
        <w:rPr>
          <w:i/>
          <w:iCs/>
        </w:rPr>
        <w:t>:</w:t>
      </w:r>
    </w:p>
    <w:p w:rsidR="00A35C4A" w:rsidRDefault="00A35C4A" w:rsidP="00A35C4A">
      <w:pPr>
        <w:autoSpaceDE w:val="0"/>
        <w:autoSpaceDN w:val="0"/>
        <w:adjustRightInd w:val="0"/>
        <w:ind w:left="1080"/>
        <w:jc w:val="both"/>
        <w:rPr>
          <w:i/>
          <w:iCs/>
        </w:rPr>
      </w:pPr>
      <w:r>
        <w:rPr>
          <w:i/>
          <w:iCs/>
        </w:rPr>
        <w:t xml:space="preserve">                     1. </w:t>
      </w:r>
      <w:r w:rsidR="0016412C" w:rsidRPr="00310287">
        <w:rPr>
          <w:i/>
          <w:iCs/>
        </w:rPr>
        <w:t xml:space="preserve">AMPS funguje iba v špecifických „civilných lietadlách“, v ktorých </w:t>
      </w:r>
      <w:r w:rsidR="002014D2">
        <w:rPr>
          <w:i/>
          <w:iCs/>
        </w:rPr>
        <w:t>sú</w:t>
      </w:r>
    </w:p>
    <w:p w:rsidR="0016412C" w:rsidRPr="000F2F1D" w:rsidRDefault="00A35C4A" w:rsidP="00A35C4A">
      <w:pPr>
        <w:autoSpaceDE w:val="0"/>
        <w:autoSpaceDN w:val="0"/>
        <w:adjustRightInd w:val="0"/>
        <w:ind w:left="1080"/>
        <w:jc w:val="both"/>
        <w:rPr>
          <w:i/>
          <w:iCs/>
        </w:rPr>
      </w:pPr>
      <w:r>
        <w:rPr>
          <w:i/>
          <w:iCs/>
        </w:rPr>
        <w:t xml:space="preserve">                         </w:t>
      </w:r>
      <w:r w:rsidR="0016412C" w:rsidRPr="000F2F1D">
        <w:rPr>
          <w:i/>
          <w:iCs/>
        </w:rPr>
        <w:t>inštalované</w:t>
      </w:r>
      <w:r w:rsidR="001A3C96">
        <w:rPr>
          <w:i/>
          <w:iCs/>
        </w:rPr>
        <w:t xml:space="preserve"> </w:t>
      </w:r>
      <w:r w:rsidR="0016412C" w:rsidRPr="000F2F1D">
        <w:rPr>
          <w:i/>
          <w:iCs/>
        </w:rPr>
        <w:t xml:space="preserve">špecifické AMPS a pre ktoré bol vydaný akýkoľvek </w:t>
      </w:r>
      <w:r w:rsidR="005D6A24">
        <w:rPr>
          <w:i/>
          <w:iCs/>
        </w:rPr>
        <w:br/>
        <w:t xml:space="preserve">                          </w:t>
      </w:r>
      <w:r w:rsidR="002014D2">
        <w:rPr>
          <w:i/>
          <w:iCs/>
        </w:rPr>
        <w:t>z</w:t>
      </w:r>
      <w:r w:rsidR="005D6A24">
        <w:rPr>
          <w:i/>
          <w:iCs/>
        </w:rPr>
        <w:t> </w:t>
      </w:r>
      <w:r w:rsidR="002014D2">
        <w:rPr>
          <w:i/>
          <w:iCs/>
        </w:rPr>
        <w:t>týchto</w:t>
      </w:r>
      <w:r w:rsidR="005D6A24">
        <w:rPr>
          <w:i/>
          <w:iCs/>
        </w:rPr>
        <w:t xml:space="preserve"> </w:t>
      </w:r>
      <w:r w:rsidR="0016412C" w:rsidRPr="000F2F1D">
        <w:rPr>
          <w:i/>
          <w:iCs/>
        </w:rPr>
        <w:t>dokladov:</w:t>
      </w:r>
    </w:p>
    <w:p w:rsidR="00A35C4A" w:rsidRDefault="004B66EB" w:rsidP="004B66EB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 </w:t>
      </w:r>
      <w:r w:rsidR="00A35C4A">
        <w:rPr>
          <w:i/>
          <w:iCs/>
        </w:rPr>
        <w:t xml:space="preserve">a) </w:t>
      </w:r>
      <w:r w:rsidR="0016412C" w:rsidRPr="00310287">
        <w:rPr>
          <w:i/>
          <w:iCs/>
        </w:rPr>
        <w:t>civilné typové osvedčenie</w:t>
      </w:r>
      <w:r w:rsidR="00C334A1" w:rsidRPr="00310287">
        <w:rPr>
          <w:i/>
          <w:iCs/>
        </w:rPr>
        <w:t xml:space="preserve"> vydané úradmi pre civilné letectvo </w:t>
      </w:r>
      <w:r w:rsidR="00A35C4A">
        <w:rPr>
          <w:i/>
          <w:iCs/>
        </w:rPr>
        <w:t xml:space="preserve"> </w:t>
      </w:r>
    </w:p>
    <w:p w:rsidR="0016412C" w:rsidRPr="00310287" w:rsidRDefault="00C334A1" w:rsidP="00A35C4A">
      <w:pPr>
        <w:autoSpaceDE w:val="0"/>
        <w:autoSpaceDN w:val="0"/>
        <w:adjustRightInd w:val="0"/>
        <w:ind w:left="2852"/>
        <w:jc w:val="both"/>
        <w:rPr>
          <w:i/>
          <w:iCs/>
        </w:rPr>
      </w:pPr>
      <w:r w:rsidRPr="00310287">
        <w:rPr>
          <w:i/>
          <w:iCs/>
        </w:rPr>
        <w:lastRenderedPageBreak/>
        <w:t xml:space="preserve">jedného alebo viacerých členských štátov </w:t>
      </w:r>
      <w:r w:rsidR="00011F9B">
        <w:rPr>
          <w:i/>
          <w:iCs/>
        </w:rPr>
        <w:t>Európskej únie</w:t>
      </w:r>
      <w:r w:rsidRPr="00310287">
        <w:rPr>
          <w:i/>
          <w:iCs/>
        </w:rPr>
        <w:t xml:space="preserve"> alebo členských</w:t>
      </w:r>
      <w:r w:rsidR="00011F9B">
        <w:rPr>
          <w:i/>
          <w:iCs/>
        </w:rPr>
        <w:t xml:space="preserve"> š</w:t>
      </w:r>
      <w:r w:rsidRPr="00310287">
        <w:rPr>
          <w:i/>
          <w:iCs/>
        </w:rPr>
        <w:t xml:space="preserve">tátov Wassenaarskeho usporiadania; </w:t>
      </w:r>
      <w:r w:rsidRPr="005261B1">
        <w:rPr>
          <w:i/>
          <w:iCs/>
        </w:rPr>
        <w:t>alebo</w:t>
      </w:r>
      <w:r w:rsidRPr="00310287">
        <w:rPr>
          <w:i/>
          <w:iCs/>
        </w:rPr>
        <w:t xml:space="preserve"> </w:t>
      </w:r>
    </w:p>
    <w:p w:rsidR="0016412C" w:rsidRPr="00310287" w:rsidRDefault="004B66EB" w:rsidP="005D6A24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          </w:t>
      </w:r>
      <w:r w:rsidR="00A35C4A">
        <w:rPr>
          <w:i/>
          <w:iCs/>
        </w:rPr>
        <w:t xml:space="preserve">b) </w:t>
      </w:r>
      <w:r w:rsidR="0016412C" w:rsidRPr="00310287">
        <w:rPr>
          <w:i/>
          <w:iCs/>
        </w:rPr>
        <w:t>rovnocenný doklad, ktorý uznáva Medzinárodná organizácia</w:t>
      </w:r>
      <w:r w:rsidR="002014D2">
        <w:rPr>
          <w:i/>
          <w:iCs/>
        </w:rPr>
        <w:t xml:space="preserve"> </w:t>
      </w:r>
      <w:r w:rsidR="005D6A24">
        <w:rPr>
          <w:i/>
          <w:iCs/>
        </w:rPr>
        <w:t xml:space="preserve"> </w:t>
      </w:r>
      <w:r w:rsidR="005D6A24">
        <w:rPr>
          <w:i/>
          <w:iCs/>
        </w:rPr>
        <w:br/>
        <w:t xml:space="preserve">                                               </w:t>
      </w:r>
      <w:r w:rsidR="002014D2">
        <w:rPr>
          <w:i/>
          <w:iCs/>
        </w:rPr>
        <w:t>civilného</w:t>
      </w:r>
      <w:r w:rsidR="0016412C" w:rsidRPr="00310287">
        <w:rPr>
          <w:i/>
          <w:iCs/>
        </w:rPr>
        <w:t xml:space="preserve"> </w:t>
      </w:r>
      <w:r w:rsidR="005D6A24">
        <w:rPr>
          <w:i/>
          <w:iCs/>
        </w:rPr>
        <w:t>l</w:t>
      </w:r>
      <w:r w:rsidR="0016412C" w:rsidRPr="00310287">
        <w:rPr>
          <w:i/>
          <w:iCs/>
        </w:rPr>
        <w:t>etectva;</w:t>
      </w:r>
    </w:p>
    <w:p w:rsidR="00A35C4A" w:rsidRDefault="004B1990" w:rsidP="004B199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</w:rPr>
        <w:t xml:space="preserve">                                     </w:t>
      </w:r>
      <w:r w:rsidR="00A35C4A">
        <w:rPr>
          <w:i/>
        </w:rPr>
        <w:t xml:space="preserve">2. </w:t>
      </w:r>
      <w:r w:rsidR="00CC068B">
        <w:rPr>
          <w:i/>
        </w:rPr>
        <w:t xml:space="preserve"> </w:t>
      </w:r>
      <w:r w:rsidR="0016412C" w:rsidRPr="00310287">
        <w:rPr>
          <w:i/>
        </w:rPr>
        <w:t>AMPS</w:t>
      </w:r>
      <w:r w:rsidR="001A3C96">
        <w:rPr>
          <w:i/>
        </w:rPr>
        <w:t xml:space="preserve"> </w:t>
      </w:r>
      <w:r w:rsidR="0016412C" w:rsidRPr="00310287">
        <w:rPr>
          <w:i/>
          <w:iCs/>
        </w:rPr>
        <w:t xml:space="preserve">požívajú ochranu na zabránenie neoprávnenému prístupu </w:t>
      </w:r>
    </w:p>
    <w:p w:rsidR="0016412C" w:rsidRPr="00310287" w:rsidRDefault="00A35C4A" w:rsidP="00A35C4A">
      <w:pPr>
        <w:autoSpaceDE w:val="0"/>
        <w:autoSpaceDN w:val="0"/>
        <w:adjustRightInd w:val="0"/>
        <w:ind w:left="2568"/>
        <w:jc w:val="both"/>
        <w:rPr>
          <w:i/>
          <w:iCs/>
        </w:rPr>
      </w:pP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do „softvéru“ </w:t>
      </w:r>
      <w:r w:rsidR="0016412C" w:rsidRPr="005261B1">
        <w:rPr>
          <w:i/>
          <w:iCs/>
        </w:rPr>
        <w:t>a</w:t>
      </w:r>
    </w:p>
    <w:p w:rsidR="0016412C" w:rsidRPr="00310287" w:rsidRDefault="004B1990" w:rsidP="005D6A24">
      <w:pPr>
        <w:autoSpaceDE w:val="0"/>
        <w:autoSpaceDN w:val="0"/>
        <w:adjustRightInd w:val="0"/>
        <w:ind w:left="1080" w:right="-126"/>
        <w:jc w:val="both"/>
        <w:rPr>
          <w:i/>
          <w:iCs/>
        </w:rPr>
      </w:pPr>
      <w:r>
        <w:rPr>
          <w:i/>
          <w:iCs/>
        </w:rPr>
        <w:t xml:space="preserve">                    </w:t>
      </w:r>
      <w:r w:rsidR="00A35C4A">
        <w:rPr>
          <w:i/>
          <w:iCs/>
        </w:rPr>
        <w:t xml:space="preserve">3. </w:t>
      </w:r>
      <w:r w:rsidR="0016412C" w:rsidRPr="00310287">
        <w:rPr>
          <w:i/>
          <w:iCs/>
        </w:rPr>
        <w:t>AMPS obsahujú aktívny mechanizmus, ktorý prinúti systém, aby</w:t>
      </w:r>
      <w:r w:rsidR="002014D2">
        <w:rPr>
          <w:i/>
          <w:iCs/>
        </w:rPr>
        <w:t xml:space="preserve"> </w:t>
      </w:r>
      <w:r w:rsidR="005D6A24">
        <w:rPr>
          <w:i/>
          <w:iCs/>
        </w:rPr>
        <w:br/>
        <w:t xml:space="preserve">                        </w:t>
      </w:r>
      <w:r w:rsidR="002014D2">
        <w:rPr>
          <w:i/>
          <w:iCs/>
        </w:rPr>
        <w:t>nefungoval,</w:t>
      </w:r>
      <w:r w:rsidR="0016412C" w:rsidRPr="00310287">
        <w:rPr>
          <w:i/>
          <w:iCs/>
        </w:rPr>
        <w:t xml:space="preserve"> ak je odstránený z</w:t>
      </w:r>
      <w:r w:rsidR="00340A13" w:rsidRPr="00310287">
        <w:rPr>
          <w:i/>
          <w:iCs/>
        </w:rPr>
        <w:t xml:space="preserve"> civilného </w:t>
      </w:r>
      <w:r w:rsidR="0016412C" w:rsidRPr="00310287">
        <w:rPr>
          <w:i/>
          <w:iCs/>
        </w:rPr>
        <w:t xml:space="preserve">lietadla, v ktorom bol </w:t>
      </w:r>
      <w:r w:rsidR="005D6A24">
        <w:rPr>
          <w:i/>
          <w:iCs/>
        </w:rPr>
        <w:br/>
        <w:t xml:space="preserve">                         </w:t>
      </w:r>
      <w:r w:rsidR="0016412C" w:rsidRPr="00310287">
        <w:rPr>
          <w:i/>
          <w:iCs/>
        </w:rPr>
        <w:t>nainštalovaný.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 xml:space="preserve">VM 5 </w:t>
      </w:r>
      <w:r w:rsidRPr="00310287">
        <w:rPr>
          <w:b/>
        </w:rPr>
        <w:tab/>
      </w:r>
      <w:r w:rsidRPr="00310287">
        <w:rPr>
          <w:b/>
          <w:bCs/>
        </w:rPr>
        <w:t>Riadenie a kontrola paľby a súvisiace výstražné a signalizačné zariadenia a systémy; testovacie a zoskupujúce zariadenia a prostriedky obrany, špeciálne konštruované na vojenské účely a ich špeciálne konštruované súčasti a príslušenstvo:</w:t>
      </w:r>
    </w:p>
    <w:p w:rsidR="0016412C" w:rsidRDefault="002014D2" w:rsidP="002014D2">
      <w:pPr>
        <w:autoSpaceDE w:val="0"/>
        <w:autoSpaceDN w:val="0"/>
        <w:adjustRightInd w:val="0"/>
        <w:ind w:left="900"/>
        <w:jc w:val="both"/>
        <w:rPr>
          <w:b/>
        </w:rPr>
      </w:pPr>
      <w:r>
        <w:rPr>
          <w:b/>
        </w:rPr>
        <w:t xml:space="preserve">a. </w:t>
      </w:r>
      <w:r w:rsidR="0016412C" w:rsidRPr="00310287">
        <w:rPr>
          <w:b/>
        </w:rPr>
        <w:t xml:space="preserve">Optické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zameriavače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zbraní,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počítače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pre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bombardovanie, zameriavače </w:t>
      </w:r>
      <w:r w:rsidR="00BE7110">
        <w:rPr>
          <w:b/>
        </w:rPr>
        <w:t xml:space="preserve"> </w:t>
      </w:r>
      <w:r w:rsidR="0016412C" w:rsidRPr="00310287">
        <w:rPr>
          <w:b/>
        </w:rPr>
        <w:t xml:space="preserve">strelných </w:t>
      </w:r>
      <w:r>
        <w:rPr>
          <w:b/>
        </w:rPr>
        <w:t xml:space="preserve"> </w:t>
      </w:r>
      <w:r w:rsidR="0016412C" w:rsidRPr="00310287">
        <w:rPr>
          <w:b/>
        </w:rPr>
        <w:t>zbraní a riadiace systémy pre zbrane.</w:t>
      </w:r>
    </w:p>
    <w:p w:rsidR="002014D2" w:rsidRPr="00310287" w:rsidRDefault="002014D2" w:rsidP="002014D2">
      <w:pPr>
        <w:autoSpaceDE w:val="0"/>
        <w:autoSpaceDN w:val="0"/>
        <w:adjustRightInd w:val="0"/>
        <w:ind w:left="900"/>
        <w:jc w:val="both"/>
        <w:rPr>
          <w:b/>
        </w:rPr>
      </w:pPr>
    </w:p>
    <w:p w:rsidR="0016412C" w:rsidRDefault="002014D2" w:rsidP="002014D2">
      <w:pPr>
        <w:autoSpaceDE w:val="0"/>
        <w:autoSpaceDN w:val="0"/>
        <w:adjustRightInd w:val="0"/>
        <w:ind w:left="900"/>
        <w:jc w:val="both"/>
        <w:rPr>
          <w:b/>
        </w:rPr>
      </w:pPr>
      <w:r>
        <w:rPr>
          <w:b/>
        </w:rPr>
        <w:t xml:space="preserve">b. </w:t>
      </w:r>
      <w:r w:rsidR="0016412C" w:rsidRPr="00310287">
        <w:rPr>
          <w:b/>
        </w:rPr>
        <w:t xml:space="preserve">Systémy </w:t>
      </w:r>
      <w:r w:rsidR="00926600">
        <w:rPr>
          <w:b/>
        </w:rPr>
        <w:t xml:space="preserve"> </w:t>
      </w:r>
      <w:r w:rsidR="0016412C" w:rsidRPr="00310287">
        <w:rPr>
          <w:b/>
        </w:rPr>
        <w:t xml:space="preserve">na </w:t>
      </w:r>
      <w:r w:rsidR="00D9100B">
        <w:rPr>
          <w:b/>
        </w:rPr>
        <w:t xml:space="preserve"> </w:t>
      </w:r>
      <w:r w:rsidR="0016412C" w:rsidRPr="00310287">
        <w:rPr>
          <w:b/>
        </w:rPr>
        <w:t xml:space="preserve">zameranie, </w:t>
      </w:r>
      <w:r w:rsidR="00926600">
        <w:rPr>
          <w:b/>
        </w:rPr>
        <w:t xml:space="preserve"> </w:t>
      </w:r>
      <w:r w:rsidR="0016412C" w:rsidRPr="00310287">
        <w:rPr>
          <w:b/>
        </w:rPr>
        <w:t xml:space="preserve">stanovenie, </w:t>
      </w:r>
      <w:r w:rsidR="00926600">
        <w:rPr>
          <w:b/>
        </w:rPr>
        <w:t xml:space="preserve"> </w:t>
      </w:r>
      <w:r w:rsidR="0016412C" w:rsidRPr="00310287">
        <w:rPr>
          <w:b/>
        </w:rPr>
        <w:t>určenie</w:t>
      </w:r>
      <w:r w:rsidR="00926600">
        <w:rPr>
          <w:b/>
        </w:rPr>
        <w:t xml:space="preserve"> </w:t>
      </w:r>
      <w:r w:rsidR="0016412C" w:rsidRPr="00310287">
        <w:rPr>
          <w:b/>
        </w:rPr>
        <w:t xml:space="preserve"> vzdialenosti, </w:t>
      </w:r>
      <w:r w:rsidR="00926600">
        <w:rPr>
          <w:b/>
        </w:rPr>
        <w:t xml:space="preserve"> </w:t>
      </w:r>
      <w:r w:rsidR="0016412C" w:rsidRPr="00310287">
        <w:rPr>
          <w:b/>
        </w:rPr>
        <w:t>sledovanie</w:t>
      </w:r>
      <w:r w:rsidR="00926600">
        <w:rPr>
          <w:b/>
        </w:rPr>
        <w:t xml:space="preserve"> </w:t>
      </w:r>
      <w:r w:rsidR="0016412C" w:rsidRPr="00310287">
        <w:rPr>
          <w:b/>
        </w:rPr>
        <w:t xml:space="preserve"> a</w:t>
      </w:r>
      <w:r w:rsidR="005D6A24">
        <w:rPr>
          <w:b/>
        </w:rPr>
        <w:t> </w:t>
      </w:r>
      <w:r w:rsidR="0016412C" w:rsidRPr="00310287">
        <w:rPr>
          <w:b/>
        </w:rPr>
        <w:t>stopovanie</w:t>
      </w:r>
      <w:r w:rsidR="005D6A24">
        <w:rPr>
          <w:b/>
        </w:rPr>
        <w:t xml:space="preserve"> c</w:t>
      </w:r>
      <w:r w:rsidR="0016412C" w:rsidRPr="00310287">
        <w:rPr>
          <w:b/>
        </w:rPr>
        <w:t xml:space="preserve">ieľa; zariadenia na detekciu, fúziu dát, rozpoznanie alebo identifikáciu; </w:t>
      </w:r>
      <w:r>
        <w:rPr>
          <w:b/>
        </w:rPr>
        <w:t xml:space="preserve">a zariadenia  </w:t>
      </w:r>
      <w:r w:rsidR="0016412C" w:rsidRPr="00310287">
        <w:rPr>
          <w:b/>
        </w:rPr>
        <w:t>na integráciu senzorov.</w:t>
      </w:r>
    </w:p>
    <w:p w:rsidR="002014D2" w:rsidRPr="00310287" w:rsidRDefault="002014D2" w:rsidP="002014D2">
      <w:pPr>
        <w:autoSpaceDE w:val="0"/>
        <w:autoSpaceDN w:val="0"/>
        <w:adjustRightInd w:val="0"/>
        <w:ind w:left="900"/>
        <w:jc w:val="both"/>
        <w:rPr>
          <w:b/>
        </w:rPr>
      </w:pPr>
    </w:p>
    <w:p w:rsidR="0016412C" w:rsidRPr="00310287" w:rsidRDefault="002014D2" w:rsidP="002014D2">
      <w:pPr>
        <w:autoSpaceDE w:val="0"/>
        <w:autoSpaceDN w:val="0"/>
        <w:adjustRightInd w:val="0"/>
        <w:ind w:left="900"/>
        <w:jc w:val="both"/>
      </w:pPr>
      <w:r>
        <w:rPr>
          <w:b/>
        </w:rPr>
        <w:t xml:space="preserve">c. </w:t>
      </w:r>
      <w:r w:rsidR="0016412C" w:rsidRPr="00310287">
        <w:rPr>
          <w:b/>
        </w:rPr>
        <w:t xml:space="preserve">Prostriedky obrany pre položky uvedené vo VM 5 </w:t>
      </w:r>
      <w:r w:rsidR="006078B4">
        <w:rPr>
          <w:b/>
        </w:rPr>
        <w:t>písm. </w:t>
      </w:r>
      <w:r w:rsidR="0016412C" w:rsidRPr="00310287">
        <w:rPr>
          <w:b/>
        </w:rPr>
        <w:t>a</w:t>
      </w:r>
      <w:r w:rsidR="006078B4">
        <w:rPr>
          <w:b/>
        </w:rPr>
        <w:t>)</w:t>
      </w:r>
      <w:r w:rsidR="0016412C" w:rsidRPr="00310287">
        <w:rPr>
          <w:b/>
        </w:rPr>
        <w:t xml:space="preserve"> alebo VM 5 </w:t>
      </w:r>
      <w:r w:rsidR="006078B4">
        <w:rPr>
          <w:b/>
        </w:rPr>
        <w:t>písm. </w:t>
      </w:r>
      <w:r w:rsidR="0016412C" w:rsidRPr="00310287">
        <w:rPr>
          <w:b/>
        </w:rPr>
        <w:t>b</w:t>
      </w:r>
      <w:r w:rsidR="006078B4">
        <w:rPr>
          <w:b/>
        </w:rPr>
        <w:t>)</w:t>
      </w:r>
    </w:p>
    <w:p w:rsidR="007B0428" w:rsidRDefault="002014D2" w:rsidP="002014D2">
      <w:pPr>
        <w:autoSpaceDE w:val="0"/>
        <w:autoSpaceDN w:val="0"/>
        <w:adjustRightInd w:val="0"/>
        <w:jc w:val="both"/>
        <w:rPr>
          <w:i/>
          <w:iCs/>
        </w:rPr>
      </w:pPr>
      <w:r w:rsidRPr="002014D2">
        <w:rPr>
          <w:i/>
          <w:iCs/>
        </w:rPr>
        <w:t xml:space="preserve">                 </w:t>
      </w:r>
    </w:p>
    <w:p w:rsidR="0016412C" w:rsidRDefault="007B0428" w:rsidP="002014D2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</w:t>
      </w:r>
      <w:r w:rsidR="0016412C" w:rsidRPr="00310287">
        <w:rPr>
          <w:i/>
          <w:iCs/>
          <w:u w:val="single"/>
        </w:rPr>
        <w:t>Poznámka</w:t>
      </w:r>
      <w:r w:rsidR="00CC068B" w:rsidRPr="00CC068B">
        <w:rPr>
          <w:i/>
          <w:iCs/>
        </w:rPr>
        <w:t xml:space="preserve"> </w:t>
      </w:r>
      <w:r w:rsidR="0016412C" w:rsidRPr="00CC068B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 účely VM 5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c</w:t>
      </w:r>
      <w:r w:rsidR="002014D2">
        <w:rPr>
          <w:i/>
          <w:iCs/>
        </w:rPr>
        <w:t>.</w:t>
      </w:r>
      <w:r w:rsidR="0016412C" w:rsidRPr="00310287">
        <w:rPr>
          <w:i/>
          <w:iCs/>
        </w:rPr>
        <w:t xml:space="preserve"> zahŕňajú prostriedky obrany detekčné</w:t>
      </w:r>
      <w:r w:rsidR="0016412C" w:rsidRPr="00310287">
        <w:rPr>
          <w:iCs/>
        </w:rPr>
        <w:t xml:space="preserve"> </w:t>
      </w:r>
      <w:r w:rsidR="0016412C" w:rsidRPr="00310287">
        <w:rPr>
          <w:i/>
          <w:iCs/>
        </w:rPr>
        <w:t>zariadenia</w:t>
      </w:r>
    </w:p>
    <w:p w:rsidR="002014D2" w:rsidRPr="00310287" w:rsidRDefault="002014D2" w:rsidP="002014D2">
      <w:pPr>
        <w:autoSpaceDE w:val="0"/>
        <w:autoSpaceDN w:val="0"/>
        <w:adjustRightInd w:val="0"/>
        <w:jc w:val="both"/>
        <w:rPr>
          <w:iCs/>
        </w:rPr>
      </w:pPr>
    </w:p>
    <w:p w:rsidR="0016412C" w:rsidRPr="00310287" w:rsidRDefault="002014D2" w:rsidP="002014D2">
      <w:pPr>
        <w:autoSpaceDE w:val="0"/>
        <w:autoSpaceDN w:val="0"/>
        <w:adjustRightInd w:val="0"/>
        <w:ind w:left="900"/>
        <w:jc w:val="both"/>
        <w:rPr>
          <w:b/>
        </w:rPr>
      </w:pPr>
      <w:r>
        <w:rPr>
          <w:b/>
        </w:rPr>
        <w:t xml:space="preserve">d. </w:t>
      </w:r>
      <w:r w:rsidR="0016412C" w:rsidRPr="00310287">
        <w:rPr>
          <w:b/>
        </w:rPr>
        <w:t xml:space="preserve">Zariadenia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na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skúšobnú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prevádzku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alebo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ladenie,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špeciálne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konštruované </w:t>
      </w:r>
      <w:r w:rsidR="00042F5A">
        <w:rPr>
          <w:b/>
        </w:rPr>
        <w:t xml:space="preserve"> </w:t>
      </w:r>
      <w:r w:rsidR="0016412C" w:rsidRPr="00310287">
        <w:rPr>
          <w:b/>
        </w:rPr>
        <w:t xml:space="preserve">pre </w:t>
      </w:r>
      <w:r w:rsidR="005D6A24">
        <w:rPr>
          <w:b/>
        </w:rPr>
        <w:t>p</w:t>
      </w:r>
      <w:r w:rsidR="0016412C" w:rsidRPr="00310287">
        <w:rPr>
          <w:b/>
        </w:rPr>
        <w:t xml:space="preserve">oložky, ktoré sú uvedené vo VM 5 </w:t>
      </w:r>
      <w:r w:rsidR="006078B4">
        <w:rPr>
          <w:b/>
        </w:rPr>
        <w:t>písm. </w:t>
      </w:r>
      <w:r w:rsidR="0016412C" w:rsidRPr="00310287">
        <w:rPr>
          <w:b/>
        </w:rPr>
        <w:t>a</w:t>
      </w:r>
      <w:r>
        <w:rPr>
          <w:b/>
        </w:rPr>
        <w:t>.</w:t>
      </w:r>
      <w:r w:rsidR="0016412C" w:rsidRPr="00310287">
        <w:rPr>
          <w:b/>
        </w:rPr>
        <w:t xml:space="preserve">, VM 5 </w:t>
      </w:r>
      <w:r w:rsidR="006078B4">
        <w:rPr>
          <w:b/>
        </w:rPr>
        <w:t>písm. </w:t>
      </w:r>
      <w:r w:rsidR="0016412C" w:rsidRPr="00310287">
        <w:rPr>
          <w:b/>
        </w:rPr>
        <w:t>b</w:t>
      </w:r>
      <w:r>
        <w:rPr>
          <w:b/>
        </w:rPr>
        <w:t>.</w:t>
      </w:r>
      <w:r w:rsidR="0016412C" w:rsidRPr="00310287">
        <w:rPr>
          <w:b/>
        </w:rPr>
        <w:t xml:space="preserve"> alebo VM 5</w:t>
      </w:r>
      <w:r w:rsidR="006078B4">
        <w:rPr>
          <w:b/>
        </w:rPr>
        <w:t xml:space="preserve"> písm. </w:t>
      </w:r>
      <w:r w:rsidR="0016412C" w:rsidRPr="00310287">
        <w:rPr>
          <w:b/>
        </w:rPr>
        <w:t>c</w:t>
      </w:r>
      <w:r w:rsidR="006078B4">
        <w:rPr>
          <w:b/>
        </w:rPr>
        <w:t>.</w:t>
      </w:r>
    </w:p>
    <w:p w:rsidR="007B0428" w:rsidRDefault="007B0428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</w:rPr>
      </w:pP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>VM 6</w:t>
      </w:r>
      <w:r w:rsidR="001A3C96">
        <w:rPr>
          <w:b/>
        </w:rPr>
        <w:t xml:space="preserve"> </w:t>
      </w:r>
      <w:r w:rsidRPr="00310287">
        <w:rPr>
          <w:b/>
          <w:bCs/>
        </w:rPr>
        <w:t>Terénne</w:t>
      </w:r>
      <w:r w:rsidR="00874CC4">
        <w:rPr>
          <w:b/>
          <w:bCs/>
        </w:rPr>
        <w:t xml:space="preserve"> pozemné vozidlá a ich súčasti:</w:t>
      </w:r>
    </w:p>
    <w:p w:rsidR="0016412C" w:rsidRDefault="0016412C" w:rsidP="00874CC4">
      <w:pPr>
        <w:autoSpaceDE w:val="0"/>
        <w:autoSpaceDN w:val="0"/>
        <w:adjustRightInd w:val="0"/>
        <w:ind w:left="720"/>
        <w:jc w:val="both"/>
        <w:rPr>
          <w:i/>
        </w:rPr>
      </w:pPr>
      <w:r w:rsidRPr="00310287">
        <w:rPr>
          <w:i/>
          <w:u w:val="single"/>
        </w:rPr>
        <w:t>Dôležité upozornenie</w:t>
      </w:r>
      <w:r w:rsidR="00874CC4">
        <w:rPr>
          <w:i/>
        </w:rPr>
        <w:t xml:space="preserve"> </w:t>
      </w:r>
      <w:r w:rsidR="00CC068B">
        <w:rPr>
          <w:i/>
        </w:rPr>
        <w:t xml:space="preserve"> </w:t>
      </w:r>
      <w:r w:rsidRPr="00310287">
        <w:rPr>
          <w:i/>
        </w:rPr>
        <w:t>V súvislosti s navádzacími a navigačnými zariadeniami pozri VM 11.</w:t>
      </w:r>
    </w:p>
    <w:p w:rsidR="0038234A" w:rsidRPr="00310287" w:rsidRDefault="0038234A" w:rsidP="00874CC4">
      <w:pPr>
        <w:autoSpaceDE w:val="0"/>
        <w:autoSpaceDN w:val="0"/>
        <w:adjustRightInd w:val="0"/>
        <w:ind w:left="720"/>
        <w:jc w:val="both"/>
        <w:rPr>
          <w:i/>
        </w:rPr>
      </w:pPr>
    </w:p>
    <w:p w:rsidR="0038234A" w:rsidRDefault="0038234A" w:rsidP="003823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a</w:t>
      </w:r>
      <w:r w:rsidR="006F223B">
        <w:rPr>
          <w:b/>
        </w:rPr>
        <w:t>.</w:t>
      </w:r>
      <w:r>
        <w:rPr>
          <w:b/>
        </w:rPr>
        <w:t xml:space="preserve"> </w:t>
      </w:r>
      <w:r w:rsidR="0016412C" w:rsidRPr="00310287">
        <w:rPr>
          <w:b/>
        </w:rPr>
        <w:t xml:space="preserve">Terénne vozidlá a ich súčasti, špeciálne konštruované alebo modifikované na </w:t>
      </w:r>
    </w:p>
    <w:p w:rsidR="0016412C" w:rsidRPr="00310287" w:rsidRDefault="0038234A" w:rsidP="003823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</w:t>
      </w:r>
      <w:r w:rsidR="0016412C" w:rsidRPr="00310287">
        <w:rPr>
          <w:b/>
        </w:rPr>
        <w:t>vojenské účely.</w:t>
      </w:r>
    </w:p>
    <w:p w:rsidR="0038234A" w:rsidRDefault="0038234A" w:rsidP="006078B4">
      <w:pPr>
        <w:autoSpaceDE w:val="0"/>
        <w:autoSpaceDN w:val="0"/>
        <w:adjustRightInd w:val="0"/>
        <w:ind w:left="90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7B0428" w:rsidRDefault="0016412C" w:rsidP="006078B4">
      <w:pPr>
        <w:autoSpaceDE w:val="0"/>
        <w:autoSpaceDN w:val="0"/>
        <w:adjustRightInd w:val="0"/>
        <w:ind w:left="900"/>
        <w:jc w:val="both"/>
        <w:rPr>
          <w:i/>
          <w:iCs/>
        </w:rPr>
      </w:pPr>
      <w:r w:rsidRPr="00310287">
        <w:rPr>
          <w:i/>
          <w:iCs/>
          <w:u w:val="single"/>
        </w:rPr>
        <w:t>Technická poznámka</w:t>
      </w:r>
      <w:r w:rsidR="00874CC4">
        <w:rPr>
          <w:i/>
          <w:iCs/>
          <w:u w:val="single"/>
        </w:rPr>
        <w:t xml:space="preserve"> </w:t>
      </w:r>
      <w:r w:rsidRPr="00310287">
        <w:rPr>
          <w:i/>
          <w:iCs/>
        </w:rPr>
        <w:t xml:space="preserve">Na účely VM 6 </w:t>
      </w:r>
      <w:r w:rsidR="006078B4">
        <w:rPr>
          <w:i/>
          <w:iCs/>
        </w:rPr>
        <w:t>písm. </w:t>
      </w:r>
      <w:r w:rsidRPr="00310287">
        <w:rPr>
          <w:i/>
          <w:iCs/>
        </w:rPr>
        <w:t>a</w:t>
      </w:r>
      <w:r w:rsidR="006F223B">
        <w:rPr>
          <w:i/>
          <w:iCs/>
        </w:rPr>
        <w:t>.</w:t>
      </w:r>
      <w:r w:rsidRPr="00310287">
        <w:rPr>
          <w:i/>
          <w:iCs/>
        </w:rPr>
        <w:t xml:space="preserve"> zahŕňa výraz terénne vozidlá aj </w:t>
      </w:r>
      <w:r w:rsidR="006F223B">
        <w:rPr>
          <w:i/>
          <w:iCs/>
        </w:rPr>
        <w:t>prívesy.</w:t>
      </w:r>
    </w:p>
    <w:p w:rsidR="0038234A" w:rsidRPr="00310287" w:rsidRDefault="0038234A" w:rsidP="006078B4">
      <w:pPr>
        <w:autoSpaceDE w:val="0"/>
        <w:autoSpaceDN w:val="0"/>
        <w:adjustRightInd w:val="0"/>
        <w:ind w:left="900"/>
        <w:jc w:val="both"/>
        <w:rPr>
          <w:i/>
        </w:rPr>
      </w:pPr>
      <w:r w:rsidRPr="0038234A">
        <w:rPr>
          <w:i/>
          <w:iCs/>
        </w:rPr>
        <w:t xml:space="preserve">     </w:t>
      </w:r>
    </w:p>
    <w:p w:rsidR="0016412C" w:rsidRDefault="0038234A" w:rsidP="003823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b</w:t>
      </w:r>
      <w:r w:rsidR="006F223B">
        <w:rPr>
          <w:b/>
        </w:rPr>
        <w:t>.</w:t>
      </w:r>
      <w:r>
        <w:rPr>
          <w:b/>
        </w:rPr>
        <w:t xml:space="preserve"> </w:t>
      </w:r>
      <w:r w:rsidR="0016412C" w:rsidRPr="00310287">
        <w:rPr>
          <w:b/>
        </w:rPr>
        <w:t>Ostatné pozemné vozidlá a ich súčasti</w:t>
      </w:r>
    </w:p>
    <w:p w:rsidR="0038234A" w:rsidRPr="00310287" w:rsidRDefault="0038234A" w:rsidP="0038234A">
      <w:pPr>
        <w:autoSpaceDE w:val="0"/>
        <w:autoSpaceDN w:val="0"/>
        <w:adjustRightInd w:val="0"/>
        <w:jc w:val="both"/>
        <w:rPr>
          <w:b/>
        </w:rPr>
      </w:pPr>
    </w:p>
    <w:p w:rsidR="0016412C" w:rsidRDefault="0038234A" w:rsidP="0038234A">
      <w:pPr>
        <w:autoSpaceDE w:val="0"/>
        <w:autoSpaceDN w:val="0"/>
        <w:adjustRightInd w:val="0"/>
        <w:jc w:val="both"/>
      </w:pPr>
      <w:r>
        <w:t xml:space="preserve">               1. </w:t>
      </w:r>
      <w:r w:rsidR="0016412C" w:rsidRPr="00310287">
        <w:t>Vozidlá, ktoré majú všetky tieto náležitosti:</w:t>
      </w:r>
    </w:p>
    <w:p w:rsidR="006F223B" w:rsidRPr="00310287" w:rsidRDefault="006F223B" w:rsidP="0038234A">
      <w:pPr>
        <w:autoSpaceDE w:val="0"/>
        <w:autoSpaceDN w:val="0"/>
        <w:adjustRightInd w:val="0"/>
        <w:jc w:val="both"/>
      </w:pPr>
    </w:p>
    <w:p w:rsidR="0038234A" w:rsidRDefault="0038234A" w:rsidP="0038234A">
      <w:pPr>
        <w:autoSpaceDE w:val="0"/>
        <w:autoSpaceDN w:val="0"/>
        <w:adjustRightInd w:val="0"/>
        <w:jc w:val="both"/>
      </w:pPr>
      <w:r>
        <w:lastRenderedPageBreak/>
        <w:t xml:space="preserve">                   a)  </w:t>
      </w:r>
      <w:r w:rsidR="0016412C" w:rsidRPr="00310287">
        <w:t>boli vyrobené alebo upravené pomocou vhodných materiálov alebo súčastí tak,</w:t>
      </w:r>
      <w:r w:rsidR="001A3C96">
        <w:t xml:space="preserve"> </w:t>
      </w:r>
    </w:p>
    <w:p w:rsidR="0038234A" w:rsidRDefault="0038234A" w:rsidP="0038234A">
      <w:pPr>
        <w:autoSpaceDE w:val="0"/>
        <w:autoSpaceDN w:val="0"/>
        <w:adjustRightInd w:val="0"/>
        <w:jc w:val="both"/>
      </w:pPr>
      <w:r>
        <w:t xml:space="preserve">                       </w:t>
      </w:r>
      <w:r w:rsidR="0016412C" w:rsidRPr="00310287">
        <w:t>aby</w:t>
      </w:r>
      <w:r w:rsidR="001A3C96">
        <w:t xml:space="preserve"> </w:t>
      </w:r>
      <w:r w:rsidR="0016412C" w:rsidRPr="00310287">
        <w:t>zabezpečovali</w:t>
      </w:r>
      <w:r w:rsidR="001A3C96">
        <w:t xml:space="preserve"> </w:t>
      </w:r>
      <w:r w:rsidR="0016412C" w:rsidRPr="00310287">
        <w:t>balistickú</w:t>
      </w:r>
      <w:r w:rsidR="001A3C96">
        <w:t xml:space="preserve"> </w:t>
      </w:r>
      <w:r w:rsidR="0016412C" w:rsidRPr="00310287">
        <w:t>ochranu</w:t>
      </w:r>
      <w:r w:rsidR="001A3C96">
        <w:t xml:space="preserve"> </w:t>
      </w:r>
      <w:r w:rsidR="0016412C" w:rsidRPr="00310287">
        <w:t>na</w:t>
      </w:r>
      <w:r w:rsidR="001A3C96">
        <w:t xml:space="preserve"> </w:t>
      </w:r>
      <w:r w:rsidR="0016412C" w:rsidRPr="00310287">
        <w:t>úrovni</w:t>
      </w:r>
      <w:r w:rsidR="001A3C96">
        <w:t xml:space="preserve"> </w:t>
      </w:r>
      <w:r w:rsidR="0016412C" w:rsidRPr="00310287">
        <w:t>III (NIJ 0108.01, september</w:t>
      </w:r>
      <w:r w:rsidR="006F223B">
        <w:t xml:space="preserve"> 1985,</w:t>
      </w:r>
      <w:r w:rsidR="0016412C" w:rsidRPr="00310287">
        <w:t xml:space="preserve"> </w:t>
      </w:r>
    </w:p>
    <w:p w:rsidR="0016412C" w:rsidRDefault="0038234A" w:rsidP="0038234A">
      <w:pPr>
        <w:autoSpaceDE w:val="0"/>
        <w:autoSpaceDN w:val="0"/>
        <w:adjustRightInd w:val="0"/>
        <w:jc w:val="both"/>
      </w:pPr>
      <w:r>
        <w:t xml:space="preserve">                       </w:t>
      </w:r>
      <w:r w:rsidR="0016412C" w:rsidRPr="00310287">
        <w:t>alebo porovnateľ</w:t>
      </w:r>
      <w:r w:rsidR="00874CC4">
        <w:t>ná národná norma) alebo lepšiu;</w:t>
      </w:r>
    </w:p>
    <w:p w:rsidR="0038234A" w:rsidRDefault="0038234A" w:rsidP="0038234A">
      <w:pPr>
        <w:autoSpaceDE w:val="0"/>
        <w:autoSpaceDN w:val="0"/>
        <w:adjustRightInd w:val="0"/>
        <w:jc w:val="both"/>
      </w:pPr>
      <w:r>
        <w:t xml:space="preserve">                   b) </w:t>
      </w:r>
      <w:r w:rsidR="0016412C" w:rsidRPr="00310287">
        <w:t>majú</w:t>
      </w:r>
      <w:r w:rsidR="001A3C96">
        <w:t xml:space="preserve"> </w:t>
      </w:r>
      <w:r w:rsidR="0016412C" w:rsidRPr="00310287">
        <w:t>prevodovku, ktorá</w:t>
      </w:r>
      <w:r w:rsidR="001A3C96">
        <w:t xml:space="preserve"> </w:t>
      </w:r>
      <w:r w:rsidR="0016412C" w:rsidRPr="00310287">
        <w:t>umožňuje</w:t>
      </w:r>
      <w:r w:rsidR="001A3C96">
        <w:t xml:space="preserve"> </w:t>
      </w:r>
      <w:r w:rsidR="0016412C" w:rsidRPr="00310287">
        <w:t>predný</w:t>
      </w:r>
      <w:r w:rsidR="001A3C96">
        <w:t xml:space="preserve"> </w:t>
      </w:r>
      <w:r w:rsidR="009D5712" w:rsidRPr="00310287">
        <w:t>i</w:t>
      </w:r>
      <w:r w:rsidR="001A3C96">
        <w:t xml:space="preserve"> </w:t>
      </w:r>
      <w:r w:rsidR="0016412C" w:rsidRPr="00310287">
        <w:t>zadný</w:t>
      </w:r>
      <w:r w:rsidR="001A3C96">
        <w:t xml:space="preserve"> </w:t>
      </w:r>
      <w:r w:rsidR="0016412C" w:rsidRPr="00310287">
        <w:t xml:space="preserve">pohon súčasne, a to vrátane </w:t>
      </w:r>
    </w:p>
    <w:p w:rsidR="0016412C" w:rsidRDefault="0038234A" w:rsidP="0038234A">
      <w:pPr>
        <w:autoSpaceDE w:val="0"/>
        <w:autoSpaceDN w:val="0"/>
        <w:adjustRightInd w:val="0"/>
        <w:jc w:val="both"/>
      </w:pPr>
      <w:r>
        <w:t xml:space="preserve">                      </w:t>
      </w:r>
      <w:r w:rsidR="006F223B">
        <w:t xml:space="preserve"> </w:t>
      </w:r>
      <w:r w:rsidR="0016412C" w:rsidRPr="00310287">
        <w:t>vozidiel, ktoré majú ďalšie kolesá pre účely nesenia nákladu, či už s</w:t>
      </w:r>
      <w:r w:rsidR="006F223B">
        <w:t> </w:t>
      </w:r>
      <w:r w:rsidR="0016412C" w:rsidRPr="00310287">
        <w:t>pohonom</w:t>
      </w:r>
      <w:r w:rsidR="006F223B">
        <w:t xml:space="preserve"> </w:t>
      </w:r>
      <w:r w:rsidR="005D6A24">
        <w:br/>
        <w:t xml:space="preserve">                       </w:t>
      </w:r>
      <w:r w:rsidR="006F223B">
        <w:t>alebo</w:t>
      </w:r>
      <w:r w:rsidR="005D6A24">
        <w:t xml:space="preserve"> </w:t>
      </w:r>
      <w:r w:rsidR="0016412C" w:rsidRPr="00310287">
        <w:t>bez;</w:t>
      </w:r>
    </w:p>
    <w:p w:rsidR="00874CC4" w:rsidRDefault="0038234A" w:rsidP="0038234A">
      <w:pPr>
        <w:autoSpaceDE w:val="0"/>
        <w:autoSpaceDN w:val="0"/>
        <w:adjustRightInd w:val="0"/>
        <w:jc w:val="both"/>
      </w:pPr>
      <w:r>
        <w:t xml:space="preserve">                  </w:t>
      </w:r>
      <w:r w:rsidR="006F223B">
        <w:t xml:space="preserve"> </w:t>
      </w:r>
      <w:r>
        <w:t xml:space="preserve">c) </w:t>
      </w:r>
      <w:r w:rsidR="0016412C" w:rsidRPr="00310287">
        <w:t xml:space="preserve">celková hmotnosť vozidla je viac ako 4 500 kg; </w:t>
      </w:r>
      <w:r w:rsidR="0016412C" w:rsidRPr="0038234A">
        <w:rPr>
          <w:u w:val="single"/>
        </w:rPr>
        <w:t>a</w:t>
      </w:r>
    </w:p>
    <w:p w:rsidR="0016412C" w:rsidRPr="00310287" w:rsidRDefault="003F5D39" w:rsidP="003F5D39">
      <w:pPr>
        <w:autoSpaceDE w:val="0"/>
        <w:autoSpaceDN w:val="0"/>
        <w:adjustRightInd w:val="0"/>
        <w:ind w:left="709"/>
        <w:jc w:val="both"/>
      </w:pPr>
      <w:r>
        <w:t xml:space="preserve">       </w:t>
      </w:r>
      <w:r w:rsidR="0038234A">
        <w:t xml:space="preserve">d) </w:t>
      </w:r>
      <w:r w:rsidR="0016412C" w:rsidRPr="00310287">
        <w:t>boli navrhnuté a skonštruované alebo modifikované pre využitie v teréne.</w:t>
      </w:r>
    </w:p>
    <w:p w:rsidR="0038234A" w:rsidRDefault="0038234A" w:rsidP="0038234A">
      <w:pPr>
        <w:autoSpaceDE w:val="0"/>
        <w:autoSpaceDN w:val="0"/>
        <w:adjustRightInd w:val="0"/>
        <w:jc w:val="both"/>
      </w:pPr>
    </w:p>
    <w:p w:rsidR="0016412C" w:rsidRDefault="0038234A" w:rsidP="0038234A">
      <w:pPr>
        <w:autoSpaceDE w:val="0"/>
        <w:autoSpaceDN w:val="0"/>
        <w:adjustRightInd w:val="0"/>
        <w:jc w:val="both"/>
      </w:pPr>
      <w:r>
        <w:t xml:space="preserve">                2. </w:t>
      </w:r>
      <w:r w:rsidR="0016412C" w:rsidRPr="00310287">
        <w:t>Súčasti, ktoré spĺňajú tieto podmienky:</w:t>
      </w:r>
    </w:p>
    <w:p w:rsidR="006F223B" w:rsidRPr="00310287" w:rsidRDefault="006F223B" w:rsidP="0038234A">
      <w:pPr>
        <w:autoSpaceDE w:val="0"/>
        <w:autoSpaceDN w:val="0"/>
        <w:adjustRightInd w:val="0"/>
        <w:jc w:val="both"/>
      </w:pPr>
    </w:p>
    <w:p w:rsidR="0016412C" w:rsidRPr="00310287" w:rsidRDefault="0038234A" w:rsidP="0038234A">
      <w:pPr>
        <w:autoSpaceDE w:val="0"/>
        <w:autoSpaceDN w:val="0"/>
        <w:adjustRightInd w:val="0"/>
        <w:jc w:val="both"/>
      </w:pPr>
      <w:r>
        <w:t xml:space="preserve">                   a) </w:t>
      </w:r>
      <w:r w:rsidR="0016412C" w:rsidRPr="00310287">
        <w:t>sú osobitne navrhnuté pre vozidlá uvedené vo VM 6</w:t>
      </w:r>
      <w:r w:rsidR="006078B4">
        <w:t xml:space="preserve"> písm. </w:t>
      </w:r>
      <w:r w:rsidR="0016412C" w:rsidRPr="00310287">
        <w:t>b</w:t>
      </w:r>
      <w:r w:rsidR="006F223B">
        <w:t>.</w:t>
      </w:r>
      <w:r w:rsidR="0016412C" w:rsidRPr="00310287">
        <w:t xml:space="preserve"> 1</w:t>
      </w:r>
      <w:r w:rsidR="006078B4">
        <w:t>. bod</w:t>
      </w:r>
      <w:r w:rsidR="0016412C" w:rsidRPr="00310287">
        <w:t xml:space="preserve"> </w:t>
      </w:r>
      <w:r w:rsidR="0016412C" w:rsidRPr="005261B1">
        <w:t>a zároveň</w:t>
      </w:r>
    </w:p>
    <w:p w:rsidR="0038234A" w:rsidRDefault="0038234A" w:rsidP="0038234A">
      <w:pPr>
        <w:autoSpaceDE w:val="0"/>
        <w:autoSpaceDN w:val="0"/>
        <w:adjustRightInd w:val="0"/>
        <w:jc w:val="both"/>
      </w:pPr>
      <w:r>
        <w:t xml:space="preserve">                  </w:t>
      </w:r>
      <w:r w:rsidR="006F223B">
        <w:t xml:space="preserve"> </w:t>
      </w:r>
      <w:r>
        <w:t xml:space="preserve">b) </w:t>
      </w:r>
      <w:r w:rsidR="0016412C" w:rsidRPr="00310287">
        <w:t>zabezpečujú balistickú ochranu na úrovni III (NIJ 0108.01, september 1985</w:t>
      </w:r>
      <w:r w:rsidR="006F223B">
        <w:t xml:space="preserve"> alebo</w:t>
      </w:r>
      <w:r w:rsidR="0016412C" w:rsidRPr="00310287">
        <w:t xml:space="preserve"> </w:t>
      </w:r>
    </w:p>
    <w:p w:rsidR="0016412C" w:rsidRPr="00310287" w:rsidRDefault="0038234A" w:rsidP="0038234A">
      <w:pPr>
        <w:autoSpaceDE w:val="0"/>
        <w:autoSpaceDN w:val="0"/>
        <w:adjustRightInd w:val="0"/>
        <w:jc w:val="both"/>
      </w:pPr>
      <w:r>
        <w:t xml:space="preserve">                      </w:t>
      </w:r>
      <w:r w:rsidR="006F223B">
        <w:t xml:space="preserve"> </w:t>
      </w:r>
      <w:r w:rsidR="0016412C" w:rsidRPr="00310287">
        <w:t>porovnateľná národná norma) alebo lepšiu.</w:t>
      </w:r>
    </w:p>
    <w:p w:rsidR="0038234A" w:rsidRDefault="0038234A" w:rsidP="0038234A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16412C" w:rsidRPr="00310287" w:rsidRDefault="0038234A" w:rsidP="0038234A">
      <w:pPr>
        <w:autoSpaceDE w:val="0"/>
        <w:autoSpaceDN w:val="0"/>
        <w:adjustRightInd w:val="0"/>
        <w:jc w:val="both"/>
        <w:rPr>
          <w:i/>
        </w:rPr>
      </w:pPr>
      <w:r w:rsidRPr="0038234A">
        <w:rPr>
          <w:i/>
        </w:rPr>
        <w:t xml:space="preserve">          </w:t>
      </w:r>
      <w:r w:rsidR="006F223B">
        <w:rPr>
          <w:i/>
        </w:rPr>
        <w:t xml:space="preserve"> </w:t>
      </w:r>
      <w:r w:rsidR="0016412C" w:rsidRPr="00310287">
        <w:rPr>
          <w:i/>
          <w:u w:val="single"/>
        </w:rPr>
        <w:t>Dôležité upozornenie</w:t>
      </w:r>
      <w:r w:rsidR="001A3C96">
        <w:rPr>
          <w:i/>
        </w:rPr>
        <w:t xml:space="preserve"> </w:t>
      </w:r>
      <w:r>
        <w:rPr>
          <w:i/>
        </w:rPr>
        <w:t xml:space="preserve">  </w:t>
      </w:r>
      <w:r w:rsidR="0016412C" w:rsidRPr="00310287">
        <w:rPr>
          <w:i/>
        </w:rPr>
        <w:t xml:space="preserve">Pozri tiež VM 13 </w:t>
      </w:r>
      <w:r w:rsidR="006078B4">
        <w:rPr>
          <w:i/>
        </w:rPr>
        <w:t>písm. </w:t>
      </w:r>
      <w:r w:rsidR="0016412C" w:rsidRPr="00310287">
        <w:rPr>
          <w:i/>
        </w:rPr>
        <w:t>a</w:t>
      </w:r>
      <w:r w:rsidR="006F223B">
        <w:rPr>
          <w:i/>
        </w:rPr>
        <w:t>.</w:t>
      </w:r>
    </w:p>
    <w:p w:rsidR="0038234A" w:rsidRDefault="0038234A" w:rsidP="0038234A">
      <w:pPr>
        <w:autoSpaceDE w:val="0"/>
        <w:autoSpaceDN w:val="0"/>
        <w:adjustRightInd w:val="0"/>
        <w:jc w:val="both"/>
        <w:rPr>
          <w:i/>
          <w:u w:val="single"/>
        </w:rPr>
      </w:pPr>
    </w:p>
    <w:p w:rsidR="0016412C" w:rsidRPr="00310287" w:rsidRDefault="0038234A" w:rsidP="0038234A">
      <w:pPr>
        <w:autoSpaceDE w:val="0"/>
        <w:autoSpaceDN w:val="0"/>
        <w:adjustRightInd w:val="0"/>
        <w:jc w:val="both"/>
        <w:rPr>
          <w:i/>
          <w:iCs/>
        </w:rPr>
      </w:pPr>
      <w:r w:rsidRPr="0038234A">
        <w:rPr>
          <w:i/>
        </w:rPr>
        <w:t xml:space="preserve">          </w:t>
      </w:r>
      <w:r w:rsidR="006F223B">
        <w:rPr>
          <w:i/>
        </w:rPr>
        <w:t xml:space="preserve"> </w:t>
      </w:r>
      <w:r w:rsidR="0016412C" w:rsidRPr="00310287">
        <w:rPr>
          <w:i/>
          <w:u w:val="single"/>
        </w:rPr>
        <w:t>Poznámka 1</w:t>
      </w:r>
      <w:r w:rsidR="00FE3646">
        <w:rPr>
          <w:i/>
        </w:rPr>
        <w:t xml:space="preserve"> </w:t>
      </w:r>
      <w:r w:rsidR="0016412C" w:rsidRPr="00310287">
        <w:rPr>
          <w:i/>
          <w:iCs/>
        </w:rPr>
        <w:t xml:space="preserve">VM 6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6F223B">
        <w:rPr>
          <w:i/>
          <w:iCs/>
        </w:rPr>
        <w:t xml:space="preserve">. </w:t>
      </w:r>
      <w:r w:rsidR="0016412C" w:rsidRPr="00310287">
        <w:rPr>
          <w:i/>
          <w:iCs/>
        </w:rPr>
        <w:t>zahŕňa:</w:t>
      </w:r>
    </w:p>
    <w:p w:rsidR="0016412C" w:rsidRPr="00310287" w:rsidRDefault="0038234A" w:rsidP="0038234A">
      <w:pPr>
        <w:autoSpaceDE w:val="0"/>
        <w:autoSpaceDN w:val="0"/>
        <w:adjustRightInd w:val="0"/>
        <w:ind w:left="900"/>
        <w:jc w:val="both"/>
        <w:rPr>
          <w:i/>
          <w:iCs/>
        </w:rPr>
      </w:pPr>
      <w:r>
        <w:rPr>
          <w:i/>
          <w:iCs/>
        </w:rPr>
        <w:t xml:space="preserve">                a) </w:t>
      </w:r>
      <w:r w:rsidR="0016412C" w:rsidRPr="00310287">
        <w:rPr>
          <w:i/>
          <w:iCs/>
        </w:rPr>
        <w:t xml:space="preserve">tanky a iné vojenské obrnené vozidlá a vojenské vozidlá vybavené </w:t>
      </w:r>
      <w:r w:rsidR="006F223B">
        <w:rPr>
          <w:i/>
          <w:iCs/>
        </w:rPr>
        <w:t>lafetami pre</w:t>
      </w:r>
      <w:r w:rsidR="005D6A2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zbrane alebo zariadeniami na kladenie mín alebo na odpálenie streliva, ktoré </w:t>
      </w:r>
      <w:r w:rsidR="006F223B">
        <w:rPr>
          <w:i/>
          <w:iCs/>
        </w:rPr>
        <w:t xml:space="preserve">                    </w:t>
      </w:r>
      <w:r w:rsidR="0016412C" w:rsidRPr="00310287">
        <w:rPr>
          <w:i/>
          <w:iCs/>
        </w:rPr>
        <w:t>sú uvedené vo VM 4;</w:t>
      </w:r>
    </w:p>
    <w:p w:rsidR="0016412C" w:rsidRPr="00310287" w:rsidRDefault="0038234A" w:rsidP="0038234A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 b) </w:t>
      </w:r>
      <w:r w:rsidR="0016412C" w:rsidRPr="00310287">
        <w:rPr>
          <w:i/>
          <w:iCs/>
        </w:rPr>
        <w:t>pancierované vozidlá;</w:t>
      </w:r>
    </w:p>
    <w:p w:rsidR="0016412C" w:rsidRPr="00310287" w:rsidRDefault="0038234A" w:rsidP="0038234A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 c) </w:t>
      </w:r>
      <w:r w:rsidR="0016412C" w:rsidRPr="00310287">
        <w:rPr>
          <w:i/>
          <w:iCs/>
        </w:rPr>
        <w:t>obojživelné vozidlá a vozidlá pre brodenie sa v hlbokej vode;</w:t>
      </w:r>
    </w:p>
    <w:p w:rsidR="0038234A" w:rsidRDefault="0038234A" w:rsidP="00E675B1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 d) </w:t>
      </w:r>
      <w:r w:rsidR="0016412C" w:rsidRPr="00310287">
        <w:rPr>
          <w:i/>
          <w:iCs/>
        </w:rPr>
        <w:t xml:space="preserve">vyslobodzovacie vozidlá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>a</w:t>
      </w:r>
      <w:r w:rsidR="00042F5A">
        <w:rPr>
          <w:i/>
          <w:iCs/>
        </w:rPr>
        <w:t> </w:t>
      </w:r>
      <w:r w:rsidR="0016412C" w:rsidRPr="00310287">
        <w:rPr>
          <w:i/>
          <w:iCs/>
        </w:rPr>
        <w:t>vozidlá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na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ťahanie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alebo prepravu munície </w:t>
      </w:r>
      <w:r w:rsidR="006F223B">
        <w:rPr>
          <w:i/>
          <w:iCs/>
        </w:rPr>
        <w:t>alebo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zbraňových systémov 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príslušné zariadenia určené na</w:t>
      </w:r>
      <w:r>
        <w:rPr>
          <w:i/>
          <w:iCs/>
        </w:rPr>
        <w:t>manipuláciu</w:t>
      </w:r>
      <w:r w:rsidR="006F223B">
        <w:rPr>
          <w:i/>
          <w:iCs/>
        </w:rPr>
        <w:t xml:space="preserve"> s nákladmi.</w:t>
      </w:r>
    </w:p>
    <w:p w:rsidR="0016412C" w:rsidRPr="00310287" w:rsidRDefault="0016412C" w:rsidP="0038234A">
      <w:pPr>
        <w:autoSpaceDE w:val="0"/>
        <w:autoSpaceDN w:val="0"/>
        <w:adjustRightInd w:val="0"/>
        <w:ind w:left="1264"/>
        <w:jc w:val="both"/>
        <w:rPr>
          <w:i/>
          <w:iCs/>
        </w:rPr>
      </w:pPr>
      <w:r w:rsidRPr="00310287">
        <w:rPr>
          <w:i/>
          <w:iCs/>
        </w:rPr>
        <w:t xml:space="preserve"> </w:t>
      </w:r>
      <w:r w:rsidR="0038234A">
        <w:rPr>
          <w:i/>
          <w:iCs/>
        </w:rPr>
        <w:t xml:space="preserve">             </w:t>
      </w:r>
    </w:p>
    <w:p w:rsidR="006F223B" w:rsidRDefault="00ED0FAC" w:rsidP="00ED0FAC">
      <w:pPr>
        <w:autoSpaceDE w:val="0"/>
        <w:autoSpaceDN w:val="0"/>
        <w:adjustRightInd w:val="0"/>
        <w:jc w:val="both"/>
        <w:rPr>
          <w:i/>
          <w:iCs/>
        </w:rPr>
      </w:pPr>
      <w:r w:rsidRPr="00ED0FAC">
        <w:rPr>
          <w:i/>
          <w:iCs/>
        </w:rPr>
        <w:t xml:space="preserve">          </w:t>
      </w:r>
      <w:r w:rsidR="006F223B">
        <w:rPr>
          <w:i/>
          <w:iCs/>
        </w:rPr>
        <w:t xml:space="preserve"> </w:t>
      </w:r>
      <w:r w:rsidR="0016412C" w:rsidRPr="00310287">
        <w:rPr>
          <w:i/>
          <w:iCs/>
          <w:u w:val="single"/>
        </w:rPr>
        <w:t>Poznámka 2</w:t>
      </w:r>
      <w:r w:rsidR="001A3C96">
        <w:rPr>
          <w:i/>
          <w:iCs/>
        </w:rPr>
        <w:t xml:space="preserve"> </w:t>
      </w:r>
      <w:r w:rsidR="00A97DFE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Modifikácia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terénneho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vozidla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>pre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vojenské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účely </w:t>
      </w:r>
      <w:r w:rsidR="00042F5A">
        <w:rPr>
          <w:i/>
          <w:iCs/>
        </w:rPr>
        <w:t xml:space="preserve"> </w:t>
      </w:r>
      <w:r w:rsidR="0016412C" w:rsidRPr="00310287">
        <w:rPr>
          <w:i/>
          <w:iCs/>
        </w:rPr>
        <w:t>uvedená vo VM 6</w:t>
      </w:r>
      <w:r w:rsidR="0061355E" w:rsidRPr="00310287">
        <w:rPr>
          <w:i/>
          <w:iCs/>
        </w:rPr>
        <w:t xml:space="preserve"> </w:t>
      </w:r>
      <w:r w:rsidR="006078B4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6F223B">
        <w:rPr>
          <w:i/>
          <w:iCs/>
        </w:rPr>
        <w:t>.</w:t>
      </w:r>
      <w:r w:rsidR="0016412C" w:rsidRPr="00310287">
        <w:rPr>
          <w:i/>
          <w:iCs/>
        </w:rPr>
        <w:t xml:space="preserve"> zahŕňa konštrukčné, elektrické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alebo mechanické zmeny obsahujúce jednu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alebo </w:t>
      </w:r>
      <w:r w:rsidR="006F223B">
        <w:rPr>
          <w:i/>
          <w:iCs/>
        </w:rPr>
        <w:t xml:space="preserve">                         </w:t>
      </w:r>
      <w:r w:rsidR="0016412C" w:rsidRPr="00310287">
        <w:rPr>
          <w:i/>
          <w:iCs/>
        </w:rPr>
        <w:t>viacero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súčastí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osobitne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konštruovaných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 vojenské účely. </w:t>
      </w:r>
    </w:p>
    <w:p w:rsidR="0016412C" w:rsidRPr="00310287" w:rsidRDefault="006F223B" w:rsidP="00ED0FAC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   </w:t>
      </w:r>
      <w:r w:rsidR="0016412C" w:rsidRPr="00310287">
        <w:rPr>
          <w:i/>
          <w:iCs/>
        </w:rPr>
        <w:t>Takéto súčasti zahŕňajú:</w:t>
      </w:r>
    </w:p>
    <w:p w:rsidR="0016412C" w:rsidRPr="00310287" w:rsidRDefault="00ED0FAC" w:rsidP="00ED0FAC">
      <w:pPr>
        <w:autoSpaceDE w:val="0"/>
        <w:autoSpaceDN w:val="0"/>
        <w:adjustRightInd w:val="0"/>
        <w:ind w:left="900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A97DFE">
        <w:rPr>
          <w:i/>
          <w:iCs/>
        </w:rPr>
        <w:t xml:space="preserve"> </w:t>
      </w:r>
      <w:r w:rsidR="006F223B">
        <w:rPr>
          <w:i/>
          <w:iCs/>
        </w:rPr>
        <w:t xml:space="preserve"> </w:t>
      </w:r>
      <w:r w:rsidR="00CC068B">
        <w:rPr>
          <w:i/>
          <w:iCs/>
        </w:rPr>
        <w:t xml:space="preserve"> </w:t>
      </w:r>
      <w:r>
        <w:rPr>
          <w:i/>
          <w:iCs/>
        </w:rPr>
        <w:t xml:space="preserve">a) </w:t>
      </w:r>
      <w:r w:rsidR="0016412C" w:rsidRPr="00310287">
        <w:rPr>
          <w:i/>
          <w:iCs/>
        </w:rPr>
        <w:t>plášte pneumatík, ktoré sú špeciálne konštruované ako nepriestrelné;</w:t>
      </w:r>
    </w:p>
    <w:p w:rsidR="0016412C" w:rsidRPr="00310287" w:rsidRDefault="00ED0FAC" w:rsidP="00ED0FAC">
      <w:pPr>
        <w:autoSpaceDE w:val="0"/>
        <w:autoSpaceDN w:val="0"/>
        <w:adjustRightInd w:val="0"/>
        <w:ind w:left="900"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="00A97DF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CC068B">
        <w:rPr>
          <w:i/>
          <w:iCs/>
        </w:rPr>
        <w:t xml:space="preserve"> </w:t>
      </w:r>
      <w:r w:rsidR="006F223B">
        <w:rPr>
          <w:i/>
          <w:iCs/>
        </w:rPr>
        <w:t xml:space="preserve"> </w:t>
      </w:r>
      <w:r>
        <w:rPr>
          <w:i/>
          <w:iCs/>
        </w:rPr>
        <w:t xml:space="preserve">b) </w:t>
      </w:r>
      <w:r w:rsidR="0016412C" w:rsidRPr="00310287">
        <w:rPr>
          <w:i/>
          <w:iCs/>
        </w:rPr>
        <w:t>pancierovú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ochranu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dôležitých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častí (</w:t>
      </w:r>
      <w:r w:rsidR="00010648" w:rsidRPr="00010648">
        <w:rPr>
          <w:i/>
          <w:iCs/>
        </w:rPr>
        <w:t xml:space="preserve">napríklad </w:t>
      </w:r>
      <w:r w:rsidR="0016412C" w:rsidRPr="00310287">
        <w:rPr>
          <w:i/>
          <w:iCs/>
        </w:rPr>
        <w:t>palivové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nádrže alebo kabíny vozidla);</w:t>
      </w:r>
    </w:p>
    <w:p w:rsidR="0016412C" w:rsidRPr="00310287" w:rsidRDefault="00ED0FAC" w:rsidP="00ED0FAC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A97DFE">
        <w:rPr>
          <w:i/>
          <w:iCs/>
        </w:rPr>
        <w:t xml:space="preserve"> </w:t>
      </w:r>
      <w:r w:rsidR="006F223B">
        <w:rPr>
          <w:i/>
          <w:iCs/>
        </w:rPr>
        <w:t xml:space="preserve"> </w:t>
      </w:r>
      <w:r w:rsidR="00CC068B">
        <w:rPr>
          <w:i/>
          <w:iCs/>
        </w:rPr>
        <w:t xml:space="preserve"> </w:t>
      </w:r>
      <w:r>
        <w:rPr>
          <w:i/>
          <w:iCs/>
        </w:rPr>
        <w:t xml:space="preserve">c) </w:t>
      </w:r>
      <w:r w:rsidR="0016412C" w:rsidRPr="00310287">
        <w:rPr>
          <w:i/>
          <w:iCs/>
        </w:rPr>
        <w:t>špeciálne výstuže alebo lafety na zbrane;</w:t>
      </w:r>
    </w:p>
    <w:p w:rsidR="0016412C" w:rsidRDefault="00ED0FAC" w:rsidP="00ED0FAC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A97DFE">
        <w:rPr>
          <w:i/>
          <w:iCs/>
        </w:rPr>
        <w:t xml:space="preserve"> </w:t>
      </w:r>
      <w:r w:rsidR="006F223B">
        <w:rPr>
          <w:i/>
          <w:iCs/>
        </w:rPr>
        <w:t xml:space="preserve"> </w:t>
      </w:r>
      <w:r w:rsidR="00CC068B">
        <w:rPr>
          <w:i/>
          <w:iCs/>
        </w:rPr>
        <w:t xml:space="preserve"> </w:t>
      </w:r>
      <w:r>
        <w:rPr>
          <w:i/>
          <w:iCs/>
        </w:rPr>
        <w:t xml:space="preserve">d) </w:t>
      </w:r>
      <w:r w:rsidR="0016412C" w:rsidRPr="00310287">
        <w:rPr>
          <w:i/>
          <w:iCs/>
        </w:rPr>
        <w:t>zatemnenie osvetlenia.</w:t>
      </w:r>
    </w:p>
    <w:p w:rsidR="006F223B" w:rsidRPr="00310287" w:rsidRDefault="006F223B" w:rsidP="00ED0FAC">
      <w:pPr>
        <w:autoSpaceDE w:val="0"/>
        <w:autoSpaceDN w:val="0"/>
        <w:adjustRightInd w:val="0"/>
        <w:ind w:left="1264"/>
        <w:jc w:val="both"/>
        <w:rPr>
          <w:i/>
          <w:iCs/>
        </w:rPr>
      </w:pPr>
    </w:p>
    <w:p w:rsidR="007B0428" w:rsidRDefault="00A97DFE" w:rsidP="00A97DFE">
      <w:pPr>
        <w:autoSpaceDE w:val="0"/>
        <w:autoSpaceDN w:val="0"/>
        <w:adjustRightInd w:val="0"/>
        <w:ind w:right="-110"/>
        <w:jc w:val="both"/>
        <w:rPr>
          <w:i/>
        </w:rPr>
      </w:pPr>
      <w:r w:rsidRPr="00A97DFE">
        <w:rPr>
          <w:i/>
        </w:rPr>
        <w:t xml:space="preserve">           </w:t>
      </w:r>
    </w:p>
    <w:p w:rsidR="0016412C" w:rsidRDefault="007B0428" w:rsidP="00A97DFE">
      <w:pPr>
        <w:autoSpaceDE w:val="0"/>
        <w:autoSpaceDN w:val="0"/>
        <w:adjustRightInd w:val="0"/>
        <w:ind w:right="-110"/>
        <w:jc w:val="both"/>
        <w:rPr>
          <w:i/>
          <w:iCs/>
        </w:rPr>
      </w:pPr>
      <w:r>
        <w:rPr>
          <w:i/>
        </w:rPr>
        <w:t xml:space="preserve">            </w:t>
      </w:r>
      <w:r w:rsidR="0016412C" w:rsidRPr="00310287">
        <w:rPr>
          <w:i/>
          <w:u w:val="single"/>
        </w:rPr>
        <w:t>Poznámka 3</w:t>
      </w:r>
      <w:r w:rsidR="001A3C96">
        <w:rPr>
          <w:i/>
        </w:rPr>
        <w:t xml:space="preserve"> </w:t>
      </w:r>
      <w:r w:rsidR="000D1E14">
        <w:rPr>
          <w:i/>
        </w:rPr>
        <w:t xml:space="preserve"> </w:t>
      </w:r>
      <w:r w:rsidR="0016412C" w:rsidRPr="00310287">
        <w:rPr>
          <w:i/>
          <w:iCs/>
        </w:rPr>
        <w:t xml:space="preserve">VM 6 sa nevzťahuje na civilné vozidlá určené alebo modifikované pre </w:t>
      </w:r>
      <w:r w:rsidR="006F223B">
        <w:rPr>
          <w:i/>
          <w:iCs/>
        </w:rPr>
        <w:t>prepravu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peňazí a iných cenností.</w:t>
      </w:r>
    </w:p>
    <w:p w:rsidR="006F223B" w:rsidRPr="00310287" w:rsidRDefault="006F223B" w:rsidP="00A97DFE">
      <w:pPr>
        <w:autoSpaceDE w:val="0"/>
        <w:autoSpaceDN w:val="0"/>
        <w:adjustRightInd w:val="0"/>
        <w:ind w:right="-110"/>
        <w:jc w:val="both"/>
        <w:rPr>
          <w:i/>
          <w:iCs/>
        </w:rPr>
      </w:pPr>
    </w:p>
    <w:p w:rsidR="0016412C" w:rsidRPr="00310287" w:rsidRDefault="006F223B" w:rsidP="006F223B">
      <w:pPr>
        <w:autoSpaceDE w:val="0"/>
        <w:autoSpaceDN w:val="0"/>
        <w:adjustRightInd w:val="0"/>
        <w:ind w:right="-110"/>
        <w:rPr>
          <w:i/>
          <w:iCs/>
        </w:rPr>
      </w:pPr>
      <w:r w:rsidRPr="006F223B">
        <w:rPr>
          <w:i/>
          <w:iCs/>
        </w:rPr>
        <w:t xml:space="preserve">           </w:t>
      </w:r>
      <w:r w:rsidR="002E15C5">
        <w:rPr>
          <w:i/>
          <w:iCs/>
        </w:rPr>
        <w:t xml:space="preserve"> </w:t>
      </w:r>
      <w:r w:rsidR="0016412C" w:rsidRPr="00310287">
        <w:rPr>
          <w:i/>
          <w:iCs/>
          <w:u w:val="single"/>
        </w:rPr>
        <w:t>Poznámka 4</w:t>
      </w:r>
      <w:r w:rsidR="001A3C96">
        <w:rPr>
          <w:i/>
          <w:iCs/>
        </w:rPr>
        <w:t xml:space="preserve"> </w:t>
      </w:r>
      <w:r w:rsidR="000D1E14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6 sa nevzťahuje na automobily, ktoré spĺňajú všetky tieto </w:t>
      </w:r>
      <w:r>
        <w:rPr>
          <w:i/>
          <w:iCs/>
        </w:rPr>
        <w:t>p</w:t>
      </w:r>
      <w:r w:rsidR="0016412C" w:rsidRPr="00310287">
        <w:rPr>
          <w:i/>
          <w:iCs/>
        </w:rPr>
        <w:t>odmienky:</w:t>
      </w:r>
    </w:p>
    <w:p w:rsidR="0016412C" w:rsidRPr="00310287" w:rsidRDefault="006F223B" w:rsidP="00A97DFE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0D1E14">
        <w:rPr>
          <w:i/>
          <w:iCs/>
        </w:rPr>
        <w:t xml:space="preserve">  </w:t>
      </w:r>
      <w:r w:rsidR="00A97DFE">
        <w:rPr>
          <w:i/>
          <w:iCs/>
        </w:rPr>
        <w:t xml:space="preserve">a) </w:t>
      </w:r>
      <w:r w:rsidR="0016412C" w:rsidRPr="00310287">
        <w:rPr>
          <w:i/>
          <w:iCs/>
        </w:rPr>
        <w:t>boli vyrobené pred rokom 1946;</w:t>
      </w:r>
    </w:p>
    <w:p w:rsidR="0016412C" w:rsidRPr="00310287" w:rsidRDefault="006F223B" w:rsidP="00A97DFE">
      <w:pPr>
        <w:autoSpaceDE w:val="0"/>
        <w:autoSpaceDN w:val="0"/>
        <w:adjustRightInd w:val="0"/>
        <w:ind w:left="1264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0D1E14">
        <w:rPr>
          <w:i/>
          <w:iCs/>
        </w:rPr>
        <w:t xml:space="preserve">  </w:t>
      </w:r>
      <w:r w:rsidR="00A97DFE">
        <w:rPr>
          <w:i/>
          <w:iCs/>
        </w:rPr>
        <w:t xml:space="preserve">b) </w:t>
      </w:r>
      <w:r w:rsidR="0016412C" w:rsidRPr="00310287">
        <w:rPr>
          <w:i/>
          <w:iCs/>
        </w:rPr>
        <w:t>neobsahujú položky uvedené v Spoločnom zozname vojenského</w:t>
      </w:r>
      <w:r w:rsidR="00011F9B">
        <w:rPr>
          <w:i/>
          <w:iCs/>
        </w:rPr>
        <w:t xml:space="preserve"> </w:t>
      </w:r>
      <w:r w:rsidR="0016412C" w:rsidRPr="00310287">
        <w:rPr>
          <w:i/>
          <w:iCs/>
        </w:rPr>
        <w:t>materiálu</w:t>
      </w:r>
      <w:r w:rsidR="0061355E" w:rsidRPr="00310287">
        <w:rPr>
          <w:i/>
          <w:iCs/>
        </w:rPr>
        <w:t xml:space="preserve"> </w:t>
      </w:r>
      <w:r w:rsidR="00011F9B">
        <w:rPr>
          <w:i/>
          <w:iCs/>
        </w:rPr>
        <w:t>Európskej únie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a</w:t>
      </w:r>
      <w:r w:rsidR="00B813EC">
        <w:rPr>
          <w:i/>
          <w:iCs/>
        </w:rPr>
        <w:t> </w:t>
      </w:r>
      <w:r w:rsidR="0016412C" w:rsidRPr="00310287">
        <w:rPr>
          <w:i/>
          <w:iCs/>
        </w:rPr>
        <w:t>položky</w:t>
      </w:r>
      <w:r w:rsidR="00B813EC">
        <w:rPr>
          <w:i/>
          <w:iCs/>
        </w:rPr>
        <w:t xml:space="preserve"> </w:t>
      </w:r>
      <w:r w:rsidR="0016412C" w:rsidRPr="00310287">
        <w:rPr>
          <w:i/>
          <w:iCs/>
        </w:rPr>
        <w:t>vyrobené po roku 1945, s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výnimkou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kópií pôvodných dielov alebo príslušenstva vozidiel </w:t>
      </w:r>
      <w:r w:rsidR="0016412C" w:rsidRPr="00011F9B">
        <w:rPr>
          <w:i/>
          <w:iCs/>
        </w:rPr>
        <w:t>a</w:t>
      </w:r>
    </w:p>
    <w:p w:rsidR="0016412C" w:rsidRPr="00310287" w:rsidRDefault="006F223B" w:rsidP="00A97DFE">
      <w:pPr>
        <w:autoSpaceDE w:val="0"/>
        <w:autoSpaceDN w:val="0"/>
        <w:adjustRightInd w:val="0"/>
        <w:ind w:left="1264"/>
        <w:jc w:val="both"/>
        <w:rPr>
          <w:i/>
        </w:rPr>
      </w:pPr>
      <w:r>
        <w:rPr>
          <w:i/>
          <w:iCs/>
        </w:rPr>
        <w:lastRenderedPageBreak/>
        <w:t xml:space="preserve">         </w:t>
      </w:r>
      <w:r w:rsidR="000D1E14">
        <w:rPr>
          <w:i/>
          <w:iCs/>
        </w:rPr>
        <w:t xml:space="preserve">  </w:t>
      </w:r>
      <w:r>
        <w:rPr>
          <w:i/>
          <w:iCs/>
        </w:rPr>
        <w:t xml:space="preserve"> </w:t>
      </w:r>
      <w:r w:rsidR="00A97DFE">
        <w:rPr>
          <w:i/>
          <w:iCs/>
        </w:rPr>
        <w:t xml:space="preserve">c) </w:t>
      </w:r>
      <w:r w:rsidR="0016412C" w:rsidRPr="00310287">
        <w:rPr>
          <w:i/>
          <w:iCs/>
        </w:rPr>
        <w:t xml:space="preserve">ich súčasťou nie sú zbrane uvedené vo VM 1, VM 2 alebo VM 4, </w:t>
      </w:r>
      <w:r w:rsidR="00F15474">
        <w:rPr>
          <w:i/>
          <w:iCs/>
        </w:rPr>
        <w:t xml:space="preserve"> </w:t>
      </w:r>
      <w:r w:rsidR="006B6F9E">
        <w:rPr>
          <w:i/>
          <w:iCs/>
        </w:rPr>
        <w:t>pokiaľ tieto</w:t>
      </w:r>
      <w:r w:rsidR="00E675B1">
        <w:rPr>
          <w:i/>
          <w:iCs/>
        </w:rPr>
        <w:t xml:space="preserve"> </w:t>
      </w:r>
      <w:r w:rsidR="0016412C" w:rsidRPr="00310287">
        <w:rPr>
          <w:i/>
        </w:rPr>
        <w:t>zbrane nie sú nefunkčné a neschopné streľby.</w:t>
      </w:r>
    </w:p>
    <w:p w:rsidR="0016412C" w:rsidRPr="003050E9" w:rsidRDefault="0016412C" w:rsidP="003050E9">
      <w:pPr>
        <w:autoSpaceDE w:val="0"/>
        <w:autoSpaceDN w:val="0"/>
        <w:adjustRightInd w:val="0"/>
        <w:spacing w:before="100" w:beforeAutospacing="1" w:after="100" w:afterAutospacing="1"/>
        <w:ind w:left="709" w:hanging="709"/>
        <w:jc w:val="both"/>
        <w:rPr>
          <w:b/>
          <w:bCs/>
        </w:rPr>
      </w:pPr>
      <w:r w:rsidRPr="003050E9">
        <w:rPr>
          <w:b/>
        </w:rPr>
        <w:t>VM 7</w:t>
      </w:r>
      <w:r w:rsidR="00FE3646" w:rsidRPr="003050E9">
        <w:rPr>
          <w:b/>
        </w:rPr>
        <w:t xml:space="preserve"> </w:t>
      </w:r>
      <w:r w:rsidRPr="003050E9">
        <w:rPr>
          <w:b/>
          <w:bCs/>
        </w:rPr>
        <w:t>Chemické alebo biologické toxické látky, „látky na potláčanie nepokojov“, rádioaktívne látky, súvisiace zariadenia, súčasti a materiály:</w:t>
      </w:r>
    </w:p>
    <w:p w:rsidR="0016412C" w:rsidRDefault="003050E9" w:rsidP="00E675B1">
      <w:pPr>
        <w:pStyle w:val="Bezriadkovania"/>
        <w:ind w:firstLine="709"/>
        <w:rPr>
          <w:b/>
        </w:rPr>
      </w:pPr>
      <w:r w:rsidRPr="00AE7B71">
        <w:rPr>
          <w:b/>
        </w:rPr>
        <w:t xml:space="preserve">a. </w:t>
      </w:r>
      <w:r w:rsidR="0016412C" w:rsidRPr="00AE7B71">
        <w:rPr>
          <w:b/>
        </w:rPr>
        <w:t>Biologické látky alebo</w:t>
      </w:r>
      <w:r w:rsidR="001A3C96" w:rsidRPr="00AE7B71">
        <w:rPr>
          <w:b/>
        </w:rPr>
        <w:t xml:space="preserve"> </w:t>
      </w:r>
      <w:r w:rsidR="0016412C" w:rsidRPr="00AE7B71">
        <w:rPr>
          <w:b/>
        </w:rPr>
        <w:t>rádioaktívne materiály „pris</w:t>
      </w:r>
      <w:r w:rsidR="009D5712" w:rsidRPr="00AE7B71">
        <w:rPr>
          <w:b/>
        </w:rPr>
        <w:t xml:space="preserve">pôsobené na použitie vo </w:t>
      </w:r>
      <w:r w:rsidR="00E675B1">
        <w:rPr>
          <w:b/>
        </w:rPr>
        <w:t>v</w:t>
      </w:r>
      <w:r w:rsidR="009D5712" w:rsidRPr="00AE7B71">
        <w:rPr>
          <w:b/>
        </w:rPr>
        <w:t xml:space="preserve">ojne“ </w:t>
      </w:r>
      <w:r w:rsidR="00AE7B71" w:rsidRPr="00AE7B71">
        <w:rPr>
          <w:b/>
        </w:rPr>
        <w:t xml:space="preserve">na </w:t>
      </w:r>
      <w:r w:rsidR="0016412C" w:rsidRPr="00AE7B71">
        <w:rPr>
          <w:b/>
        </w:rPr>
        <w:t xml:space="preserve">účely spôsobenia strát na životoch osôb alebo zvierat, poškodenia zariadení alebo </w:t>
      </w:r>
      <w:r w:rsidR="00AE7B71">
        <w:rPr>
          <w:b/>
        </w:rPr>
        <w:t xml:space="preserve">                </w:t>
      </w:r>
      <w:r w:rsidR="0016412C" w:rsidRPr="00AE7B71">
        <w:rPr>
          <w:b/>
        </w:rPr>
        <w:t>poškodenia úrody alebo životného prostredia</w:t>
      </w:r>
      <w:r w:rsidR="007B2868" w:rsidRPr="00AE7B71">
        <w:rPr>
          <w:b/>
        </w:rPr>
        <w:t>.</w:t>
      </w:r>
    </w:p>
    <w:p w:rsidR="00AE7B71" w:rsidRPr="00AE7B71" w:rsidRDefault="00AE7B71" w:rsidP="003050E9">
      <w:pPr>
        <w:pStyle w:val="Bezriadkovania"/>
        <w:rPr>
          <w:b/>
        </w:rPr>
      </w:pPr>
    </w:p>
    <w:p w:rsidR="0016412C" w:rsidRPr="003050E9" w:rsidRDefault="00AE7B71" w:rsidP="00AE7B71">
      <w:pPr>
        <w:autoSpaceDE w:val="0"/>
        <w:autoSpaceDN w:val="0"/>
        <w:adjustRightInd w:val="0"/>
        <w:spacing w:after="120"/>
        <w:ind w:left="720"/>
        <w:jc w:val="both"/>
        <w:rPr>
          <w:b/>
        </w:rPr>
      </w:pPr>
      <w:r>
        <w:rPr>
          <w:b/>
        </w:rPr>
        <w:t xml:space="preserve">b. </w:t>
      </w:r>
      <w:r w:rsidR="0016412C" w:rsidRPr="003050E9">
        <w:rPr>
          <w:b/>
        </w:rPr>
        <w:t>Bojové chemické látky (BCH) vrátane nasledujúcich:</w:t>
      </w:r>
    </w:p>
    <w:p w:rsidR="0016412C" w:rsidRDefault="0016412C" w:rsidP="007F7755">
      <w:pPr>
        <w:numPr>
          <w:ilvl w:val="0"/>
          <w:numId w:val="9"/>
        </w:numPr>
        <w:autoSpaceDE w:val="0"/>
        <w:autoSpaceDN w:val="0"/>
        <w:adjustRightInd w:val="0"/>
        <w:ind w:left="1434" w:hanging="357"/>
        <w:jc w:val="both"/>
      </w:pPr>
      <w:r w:rsidRPr="00310287">
        <w:t>Nervovoparalytické BCH látky:</w:t>
      </w:r>
    </w:p>
    <w:p w:rsidR="00383E4C" w:rsidRPr="00310287" w:rsidRDefault="00383E4C" w:rsidP="00383E4C">
      <w:pPr>
        <w:autoSpaceDE w:val="0"/>
        <w:autoSpaceDN w:val="0"/>
        <w:adjustRightInd w:val="0"/>
        <w:ind w:left="1434"/>
        <w:jc w:val="both"/>
      </w:pPr>
    </w:p>
    <w:p w:rsidR="0016412C" w:rsidRPr="00310287" w:rsidRDefault="0016412C" w:rsidP="007F7755">
      <w:pPr>
        <w:numPr>
          <w:ilvl w:val="2"/>
          <w:numId w:val="10"/>
        </w:numPr>
        <w:autoSpaceDE w:val="0"/>
        <w:autoSpaceDN w:val="0"/>
        <w:adjustRightInd w:val="0"/>
        <w:ind w:left="1775" w:hanging="357"/>
        <w:jc w:val="both"/>
      </w:pPr>
      <w:r w:rsidRPr="00310287">
        <w:t>O-alkyl (rovnajúci sa C</w:t>
      </w:r>
      <w:r w:rsidRPr="00310287">
        <w:rPr>
          <w:vertAlign w:val="subscript"/>
        </w:rPr>
        <w:t>10</w:t>
      </w:r>
      <w:r w:rsidRPr="00310287">
        <w:t xml:space="preserve"> alebo menší, vrátane cykloalkylu) alkyl (metyl, etyl, </w:t>
      </w:r>
      <w:r w:rsidR="00AE7B71">
        <w:br/>
      </w:r>
      <w:r w:rsidRPr="00310287">
        <w:t>n-propyl alebo izopropyl) – fosfonofluoridáty, ako</w:t>
      </w:r>
      <w:r w:rsidR="00E9405A">
        <w:t xml:space="preserve"> napríklad:</w:t>
      </w:r>
    </w:p>
    <w:p w:rsidR="0016412C" w:rsidRPr="00310287" w:rsidRDefault="0016412C" w:rsidP="00E9405A">
      <w:pPr>
        <w:autoSpaceDE w:val="0"/>
        <w:autoSpaceDN w:val="0"/>
        <w:adjustRightInd w:val="0"/>
        <w:ind w:left="1758"/>
        <w:jc w:val="both"/>
      </w:pPr>
      <w:r w:rsidRPr="00310287">
        <w:t>Sarin (GB): O-izopropyl metylfosfonofluoridát (CAS 107-44-8),</w:t>
      </w:r>
      <w:r w:rsidR="00E9405A">
        <w:t xml:space="preserve"> </w:t>
      </w:r>
      <w:r w:rsidR="00E9405A" w:rsidRPr="005261B1">
        <w:t>a</w:t>
      </w:r>
    </w:p>
    <w:p w:rsidR="0016412C" w:rsidRDefault="0016412C" w:rsidP="00E9405A">
      <w:pPr>
        <w:autoSpaceDE w:val="0"/>
        <w:autoSpaceDN w:val="0"/>
        <w:adjustRightInd w:val="0"/>
        <w:ind w:left="1758"/>
        <w:jc w:val="both"/>
      </w:pPr>
      <w:r w:rsidRPr="00310287">
        <w:t>Soman (GD): O-pinakolyl metylfosfonofluoridát (CAS 96-64-0),</w:t>
      </w:r>
    </w:p>
    <w:p w:rsidR="00383E4C" w:rsidRPr="00310287" w:rsidRDefault="00383E4C" w:rsidP="00E9405A">
      <w:pPr>
        <w:autoSpaceDE w:val="0"/>
        <w:autoSpaceDN w:val="0"/>
        <w:adjustRightInd w:val="0"/>
        <w:ind w:left="1758"/>
        <w:jc w:val="both"/>
      </w:pPr>
    </w:p>
    <w:p w:rsidR="0016412C" w:rsidRPr="00310287" w:rsidRDefault="0016412C" w:rsidP="007F7755">
      <w:pPr>
        <w:numPr>
          <w:ilvl w:val="0"/>
          <w:numId w:val="10"/>
        </w:numPr>
        <w:autoSpaceDE w:val="0"/>
        <w:autoSpaceDN w:val="0"/>
        <w:adjustRightInd w:val="0"/>
        <w:ind w:left="1775" w:hanging="357"/>
        <w:jc w:val="both"/>
      </w:pPr>
      <w:r w:rsidRPr="00310287">
        <w:t>O-alkyl (rovnajúci sa C</w:t>
      </w:r>
      <w:r w:rsidRPr="00310287">
        <w:rPr>
          <w:vertAlign w:val="subscript"/>
        </w:rPr>
        <w:t>10</w:t>
      </w:r>
      <w:r w:rsidRPr="00310287">
        <w:t xml:space="preserve"> alebo menší, vrátane cykloalkylu) N, N-dialkyl (metyl, etyl, n-propyl alebo izopropyl) fosforamidokyanidáty, ako napríklad:</w:t>
      </w:r>
    </w:p>
    <w:p w:rsidR="0016412C" w:rsidRDefault="0016412C" w:rsidP="00E9405A">
      <w:pPr>
        <w:autoSpaceDE w:val="0"/>
        <w:autoSpaceDN w:val="0"/>
        <w:adjustRightInd w:val="0"/>
        <w:ind w:left="1758"/>
        <w:jc w:val="both"/>
      </w:pPr>
      <w:r w:rsidRPr="00310287">
        <w:t>Tabun (GA): O-etyl N, N-dimetylfosforamidokyanidát (CAS 77-81-6)</w:t>
      </w:r>
      <w:r w:rsidR="00300D6E" w:rsidRPr="00310287">
        <w:t>;</w:t>
      </w:r>
    </w:p>
    <w:p w:rsidR="00383E4C" w:rsidRPr="00310287" w:rsidRDefault="00383E4C" w:rsidP="00E9405A">
      <w:pPr>
        <w:autoSpaceDE w:val="0"/>
        <w:autoSpaceDN w:val="0"/>
        <w:adjustRightInd w:val="0"/>
        <w:ind w:left="1758"/>
        <w:jc w:val="both"/>
      </w:pPr>
    </w:p>
    <w:p w:rsidR="0016412C" w:rsidRPr="00310287" w:rsidRDefault="0016412C" w:rsidP="007F7755">
      <w:pPr>
        <w:numPr>
          <w:ilvl w:val="0"/>
          <w:numId w:val="10"/>
        </w:numPr>
        <w:autoSpaceDE w:val="0"/>
        <w:autoSpaceDN w:val="0"/>
        <w:adjustRightInd w:val="0"/>
        <w:ind w:left="1775" w:hanging="357"/>
        <w:jc w:val="both"/>
      </w:pPr>
      <w:r w:rsidRPr="00310287">
        <w:t>O-alkyl (H alebo rovnajúci sa C</w:t>
      </w:r>
      <w:r w:rsidRPr="00310287">
        <w:rPr>
          <w:vertAlign w:val="subscript"/>
        </w:rPr>
        <w:t>10</w:t>
      </w:r>
      <w:r w:rsidRPr="00310287">
        <w:t xml:space="preserve"> alebo menší, vrátane cykloalkylu) S-2-dialkyl (metyl, etyl, n-propyl alebo izopropyl) </w:t>
      </w:r>
      <w:r w:rsidR="00E749E2">
        <w:t xml:space="preserve">- </w:t>
      </w:r>
      <w:r w:rsidRPr="00310287">
        <w:t>aminoetyl alkyl (metyl, etyl, n-propyl alebo izopropyl) fosfonotioláty a zodpovedajúce alkylované alebo protonizované soli, ako napríklad:</w:t>
      </w:r>
    </w:p>
    <w:p w:rsidR="0016412C" w:rsidRDefault="0016412C" w:rsidP="00E9405A">
      <w:pPr>
        <w:autoSpaceDE w:val="0"/>
        <w:autoSpaceDN w:val="0"/>
        <w:adjustRightInd w:val="0"/>
        <w:ind w:left="1758"/>
        <w:jc w:val="both"/>
      </w:pPr>
      <w:r w:rsidRPr="00310287">
        <w:t>VX: O-etyl S-(2-diizopropylaminoetyl) metyl fosfonotiolát (CAS 50782-69-9).</w:t>
      </w:r>
    </w:p>
    <w:p w:rsidR="00383E4C" w:rsidRPr="00310287" w:rsidRDefault="00383E4C" w:rsidP="00E9405A">
      <w:pPr>
        <w:autoSpaceDE w:val="0"/>
        <w:autoSpaceDN w:val="0"/>
        <w:adjustRightInd w:val="0"/>
        <w:ind w:left="1758"/>
        <w:jc w:val="both"/>
      </w:pPr>
    </w:p>
    <w:p w:rsidR="0016412C" w:rsidRDefault="003C5B1B" w:rsidP="00781040">
      <w:pPr>
        <w:numPr>
          <w:ilvl w:val="0"/>
          <w:numId w:val="5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>
        <w:t>Pľuzgierotvorné BCH látky</w:t>
      </w:r>
      <w:r w:rsidR="0016412C" w:rsidRPr="00310287">
        <w:t>:</w:t>
      </w:r>
    </w:p>
    <w:p w:rsidR="00383E4C" w:rsidRPr="00310287" w:rsidRDefault="00383E4C" w:rsidP="00383E4C">
      <w:pPr>
        <w:autoSpaceDE w:val="0"/>
        <w:autoSpaceDN w:val="0"/>
        <w:adjustRightInd w:val="0"/>
        <w:ind w:left="1434"/>
        <w:jc w:val="both"/>
      </w:pPr>
    </w:p>
    <w:p w:rsidR="0016412C" w:rsidRPr="00310287" w:rsidRDefault="0016412C" w:rsidP="007F7755">
      <w:pPr>
        <w:numPr>
          <w:ilvl w:val="0"/>
          <w:numId w:val="7"/>
        </w:numPr>
        <w:tabs>
          <w:tab w:val="clear" w:pos="600"/>
        </w:tabs>
        <w:autoSpaceDE w:val="0"/>
        <w:autoSpaceDN w:val="0"/>
        <w:adjustRightInd w:val="0"/>
        <w:ind w:left="1775" w:hanging="357"/>
        <w:jc w:val="both"/>
      </w:pPr>
      <w:r w:rsidRPr="00310287">
        <w:t>sírne yperity, napríklad: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2-chlóretylchlórmetylsulfid (CAS 2625-76-5);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Bis</w:t>
      </w:r>
      <w:r w:rsidR="006078B4">
        <w:t xml:space="preserve"> </w:t>
      </w:r>
      <w:r w:rsidRPr="00310287">
        <w:t>(2-chlóretyl) sulfid (CAS 505-60-2);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Bis</w:t>
      </w:r>
      <w:r w:rsidR="006078B4">
        <w:t xml:space="preserve"> </w:t>
      </w:r>
      <w:r w:rsidRPr="00310287">
        <w:t>(2-chlóretyltio) metán (CAS 63869-13-6);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1,2-bis (2-chlóretyltio) etán (CAS 3563-36-8);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1,3-bis (2-chlóretyltio) –n-propán (CAS 63905-10-2);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1,4-bis (2-chlóretyltio) –n-bután (CAS 142868-93-7);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1,5-bis (2-chlóretyltio) –n-pentán (CAS 142868-94-8);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Bis (2-chlóretyltiometyl) éter (CAS 63918-90-1);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  <w:jc w:val="both"/>
      </w:pPr>
      <w:r w:rsidRPr="00310287">
        <w:t>Bis (2-chlóretyltioetyl) éter (CAS 63918-89-8);</w:t>
      </w:r>
    </w:p>
    <w:p w:rsidR="0016412C" w:rsidRPr="00310287" w:rsidRDefault="0016412C" w:rsidP="007F7755">
      <w:pPr>
        <w:numPr>
          <w:ilvl w:val="0"/>
          <w:numId w:val="7"/>
        </w:numPr>
        <w:tabs>
          <w:tab w:val="clear" w:pos="600"/>
        </w:tabs>
        <w:autoSpaceDE w:val="0"/>
        <w:autoSpaceDN w:val="0"/>
        <w:adjustRightInd w:val="0"/>
        <w:ind w:left="1775" w:hanging="357"/>
        <w:jc w:val="both"/>
      </w:pPr>
      <w:r w:rsidRPr="00310287">
        <w:t xml:space="preserve">lewisity, ako napríklad: </w:t>
      </w:r>
    </w:p>
    <w:p w:rsidR="0016412C" w:rsidRPr="00310287" w:rsidRDefault="0016412C" w:rsidP="007F7755">
      <w:pPr>
        <w:numPr>
          <w:ilvl w:val="0"/>
          <w:numId w:val="11"/>
        </w:numPr>
        <w:autoSpaceDE w:val="0"/>
        <w:autoSpaceDN w:val="0"/>
        <w:adjustRightInd w:val="0"/>
        <w:ind w:left="2115" w:hanging="357"/>
        <w:jc w:val="both"/>
      </w:pPr>
      <w:r w:rsidRPr="00310287">
        <w:t>2-chlórvinyldichlórarzín (CAS 541-25-3),</w:t>
      </w:r>
    </w:p>
    <w:p w:rsidR="0016412C" w:rsidRPr="00310287" w:rsidRDefault="0016412C" w:rsidP="007F7755">
      <w:pPr>
        <w:numPr>
          <w:ilvl w:val="0"/>
          <w:numId w:val="11"/>
        </w:numPr>
        <w:autoSpaceDE w:val="0"/>
        <w:autoSpaceDN w:val="0"/>
        <w:adjustRightInd w:val="0"/>
        <w:ind w:left="2115" w:hanging="357"/>
        <w:jc w:val="both"/>
      </w:pPr>
      <w:r w:rsidRPr="00310287">
        <w:t>Tris (2-chlórvinyl) arzín (CAS 40334-70-1),</w:t>
      </w:r>
    </w:p>
    <w:p w:rsidR="0016412C" w:rsidRPr="00310287" w:rsidRDefault="0016412C" w:rsidP="007F7755">
      <w:pPr>
        <w:numPr>
          <w:ilvl w:val="0"/>
          <w:numId w:val="11"/>
        </w:numPr>
        <w:autoSpaceDE w:val="0"/>
        <w:autoSpaceDN w:val="0"/>
        <w:adjustRightInd w:val="0"/>
        <w:ind w:left="2115" w:hanging="357"/>
        <w:jc w:val="both"/>
      </w:pPr>
      <w:r w:rsidRPr="00310287">
        <w:t>Bis (2-chlórvinyl) chlórarzín (CAS 40334-69-8);</w:t>
      </w:r>
    </w:p>
    <w:p w:rsidR="0016412C" w:rsidRPr="00310287" w:rsidRDefault="0016412C" w:rsidP="007F7755">
      <w:pPr>
        <w:numPr>
          <w:ilvl w:val="0"/>
          <w:numId w:val="7"/>
        </w:numPr>
        <w:tabs>
          <w:tab w:val="clear" w:pos="600"/>
        </w:tabs>
        <w:autoSpaceDE w:val="0"/>
        <w:autoSpaceDN w:val="0"/>
        <w:adjustRightInd w:val="0"/>
        <w:ind w:left="1775" w:hanging="357"/>
        <w:jc w:val="both"/>
      </w:pPr>
      <w:r w:rsidRPr="00310287">
        <w:t xml:space="preserve">dusíkové yperity, ako napríklad: 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</w:pPr>
      <w:r w:rsidRPr="00310287">
        <w:lastRenderedPageBreak/>
        <w:t>HN1: bis (2-chlóretyl) etylamín (CAS 538-07-8),</w:t>
      </w:r>
    </w:p>
    <w:p w:rsidR="0016412C" w:rsidRPr="00310287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</w:pPr>
      <w:r w:rsidRPr="00310287">
        <w:t>HN2: bis (2-chlóretyl) metylamín (CAS 51-75-2),</w:t>
      </w:r>
    </w:p>
    <w:p w:rsidR="0016412C" w:rsidRDefault="0016412C" w:rsidP="007F7755">
      <w:pPr>
        <w:numPr>
          <w:ilvl w:val="1"/>
          <w:numId w:val="7"/>
        </w:numPr>
        <w:autoSpaceDE w:val="0"/>
        <w:autoSpaceDN w:val="0"/>
        <w:adjustRightInd w:val="0"/>
        <w:ind w:left="2115" w:hanging="357"/>
      </w:pPr>
      <w:r w:rsidRPr="00310287">
        <w:t>HN3: tris (2-chlóretyl) amín (CAS 555-77-1).</w:t>
      </w:r>
    </w:p>
    <w:p w:rsidR="00383E4C" w:rsidRPr="00310287" w:rsidRDefault="00383E4C" w:rsidP="00383E4C">
      <w:pPr>
        <w:autoSpaceDE w:val="0"/>
        <w:autoSpaceDN w:val="0"/>
        <w:adjustRightInd w:val="0"/>
        <w:ind w:left="2115"/>
      </w:pPr>
    </w:p>
    <w:p w:rsidR="0016412C" w:rsidRPr="00310287" w:rsidRDefault="0016412C" w:rsidP="00781040">
      <w:pPr>
        <w:numPr>
          <w:ilvl w:val="0"/>
          <w:numId w:val="5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Zneschopňujúce BCH látky, ako napríklad</w:t>
      </w:r>
      <w:r w:rsidR="00FA7102">
        <w:t>:</w:t>
      </w:r>
      <w:r w:rsidRPr="00310287">
        <w:t xml:space="preserve"> </w:t>
      </w:r>
    </w:p>
    <w:p w:rsidR="0016412C" w:rsidRDefault="0016412C" w:rsidP="007F7755">
      <w:pPr>
        <w:numPr>
          <w:ilvl w:val="1"/>
          <w:numId w:val="10"/>
        </w:numPr>
        <w:autoSpaceDE w:val="0"/>
        <w:autoSpaceDN w:val="0"/>
        <w:adjustRightInd w:val="0"/>
        <w:ind w:left="1843"/>
        <w:jc w:val="both"/>
      </w:pPr>
      <w:r w:rsidRPr="00655D17">
        <w:t>3-Chinuklidinyl benzilát (BZ) (CAS 6581-06-2).</w:t>
      </w:r>
    </w:p>
    <w:p w:rsidR="00383E4C" w:rsidRPr="00655D17" w:rsidRDefault="00383E4C" w:rsidP="00383E4C">
      <w:pPr>
        <w:autoSpaceDE w:val="0"/>
        <w:autoSpaceDN w:val="0"/>
        <w:adjustRightInd w:val="0"/>
        <w:ind w:left="1843"/>
        <w:jc w:val="both"/>
      </w:pPr>
    </w:p>
    <w:p w:rsidR="0016412C" w:rsidRPr="00310287" w:rsidRDefault="0016412C" w:rsidP="00781040">
      <w:pPr>
        <w:numPr>
          <w:ilvl w:val="0"/>
          <w:numId w:val="5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Vojensky významné herbicídy – defolianty, ako napríklad:</w:t>
      </w:r>
    </w:p>
    <w:p w:rsidR="0016412C" w:rsidRPr="00310287" w:rsidRDefault="0016412C" w:rsidP="007F7755">
      <w:pPr>
        <w:numPr>
          <w:ilvl w:val="1"/>
          <w:numId w:val="12"/>
        </w:numPr>
        <w:autoSpaceDE w:val="0"/>
        <w:autoSpaceDN w:val="0"/>
        <w:adjustRightInd w:val="0"/>
        <w:ind w:left="1831" w:hanging="357"/>
        <w:jc w:val="both"/>
      </w:pPr>
      <w:r w:rsidRPr="00310287">
        <w:t>butyl 2-chlór-4-fluórfenoxyacetát (LNF),</w:t>
      </w:r>
    </w:p>
    <w:p w:rsidR="0016412C" w:rsidRDefault="0016412C" w:rsidP="00383E4C">
      <w:pPr>
        <w:numPr>
          <w:ilvl w:val="1"/>
          <w:numId w:val="12"/>
        </w:numPr>
        <w:autoSpaceDE w:val="0"/>
        <w:autoSpaceDN w:val="0"/>
        <w:adjustRightInd w:val="0"/>
        <w:ind w:left="1831" w:right="16" w:hanging="357"/>
        <w:jc w:val="both"/>
      </w:pPr>
      <w:r w:rsidRPr="00310287">
        <w:t>2,4,5-trichlórfenoxyoctová ky</w:t>
      </w:r>
      <w:r w:rsidR="004F73F5" w:rsidRPr="00310287">
        <w:t>selina (CAS 93-76-5) zmiešaná s</w:t>
      </w:r>
      <w:r w:rsidR="00655D17">
        <w:t> </w:t>
      </w:r>
      <w:r w:rsidRPr="00310287">
        <w:t>2,4-dichlórfenoxyoctovou</w:t>
      </w:r>
      <w:r w:rsidR="001A3C96">
        <w:t xml:space="preserve"> </w:t>
      </w:r>
      <w:r w:rsidRPr="00310287">
        <w:t xml:space="preserve">kyselinou (CAS 94-75-7), </w:t>
      </w:r>
      <w:r w:rsidR="00E749E2">
        <w:t>(</w:t>
      </w:r>
      <w:r w:rsidRPr="00310287">
        <w:t>Agent Orange</w:t>
      </w:r>
      <w:r w:rsidR="00E749E2">
        <w:t>)</w:t>
      </w:r>
      <w:r w:rsidRPr="00310287">
        <w:t xml:space="preserve"> (CAS 39277-47-9).</w:t>
      </w:r>
    </w:p>
    <w:p w:rsidR="00E1711A" w:rsidRPr="00310287" w:rsidRDefault="00E1711A" w:rsidP="00E1711A">
      <w:pPr>
        <w:autoSpaceDE w:val="0"/>
        <w:autoSpaceDN w:val="0"/>
        <w:adjustRightInd w:val="0"/>
        <w:ind w:left="1831" w:right="16"/>
        <w:jc w:val="both"/>
      </w:pPr>
    </w:p>
    <w:p w:rsidR="0016412C" w:rsidRPr="00310287" w:rsidRDefault="00E1711A" w:rsidP="00404CC1">
      <w:pPr>
        <w:autoSpaceDE w:val="0"/>
        <w:autoSpaceDN w:val="0"/>
        <w:adjustRightInd w:val="0"/>
        <w:spacing w:after="120"/>
        <w:ind w:left="709"/>
        <w:jc w:val="both"/>
        <w:rPr>
          <w:b/>
        </w:rPr>
      </w:pPr>
      <w:r>
        <w:rPr>
          <w:b/>
        </w:rPr>
        <w:t xml:space="preserve">c. </w:t>
      </w:r>
      <w:r w:rsidR="0016412C" w:rsidRPr="00310287">
        <w:rPr>
          <w:b/>
        </w:rPr>
        <w:t>Binárne a kľúčové prekurzory BCH látok:</w:t>
      </w:r>
      <w:r>
        <w:rPr>
          <w:b/>
        </w:rPr>
        <w:t xml:space="preserve"> </w:t>
      </w:r>
    </w:p>
    <w:p w:rsidR="0016412C" w:rsidRPr="00310287" w:rsidRDefault="0016412C" w:rsidP="00CB61D9">
      <w:pPr>
        <w:numPr>
          <w:ilvl w:val="0"/>
          <w:numId w:val="78"/>
        </w:numPr>
        <w:autoSpaceDE w:val="0"/>
        <w:autoSpaceDN w:val="0"/>
        <w:adjustRightInd w:val="0"/>
        <w:ind w:left="1134" w:hanging="219"/>
        <w:jc w:val="both"/>
      </w:pPr>
      <w:r w:rsidRPr="00310287">
        <w:t>Alkyl (metyl, etyl, n-propyl alebo izopropyl) fosfonyldifluoridy, ako napríklad:</w:t>
      </w:r>
    </w:p>
    <w:p w:rsidR="0016412C" w:rsidRPr="00310287" w:rsidRDefault="0069155A" w:rsidP="0069155A">
      <w:pPr>
        <w:autoSpaceDE w:val="0"/>
        <w:autoSpaceDN w:val="0"/>
        <w:adjustRightInd w:val="0"/>
        <w:jc w:val="both"/>
      </w:pPr>
      <w:r>
        <w:t xml:space="preserve">                  </w:t>
      </w:r>
      <w:r w:rsidR="0016412C" w:rsidRPr="00310287">
        <w:t>DF</w:t>
      </w:r>
      <w:r w:rsidR="001A3C96">
        <w:t xml:space="preserve"> </w:t>
      </w:r>
      <w:r w:rsidR="0016412C" w:rsidRPr="00310287">
        <w:t>Metylfosfonyldifluorid (CAS 676-99-3);</w:t>
      </w:r>
    </w:p>
    <w:p w:rsidR="0016412C" w:rsidRPr="00310287" w:rsidRDefault="0016412C" w:rsidP="0045085A">
      <w:pPr>
        <w:numPr>
          <w:ilvl w:val="0"/>
          <w:numId w:val="78"/>
        </w:numPr>
        <w:autoSpaceDE w:val="0"/>
        <w:autoSpaceDN w:val="0"/>
        <w:adjustRightInd w:val="0"/>
        <w:ind w:left="1134" w:hanging="218"/>
        <w:jc w:val="both"/>
      </w:pPr>
      <w:r w:rsidRPr="00310287">
        <w:t>O-alkyl (H alebo rovnajúci sa alebo menší ako C</w:t>
      </w:r>
      <w:r w:rsidRPr="00310287">
        <w:rPr>
          <w:vertAlign w:val="subscript"/>
        </w:rPr>
        <w:t>10</w:t>
      </w:r>
      <w:r w:rsidRPr="00310287">
        <w:t>, vrátane cykloalkylu), O-2-dialkyl (metyl, etyl, n-propyl alebo izopropyl)</w:t>
      </w:r>
      <w:r w:rsidR="003234A5" w:rsidRPr="00310287">
        <w:t xml:space="preserve"> </w:t>
      </w:r>
      <w:r w:rsidRPr="00310287">
        <w:t>aminoetyl alkyl (metyl, etyl, n-propyl alebo izopropyl) fosfonity a zodpovedajúce alkylované alebo protonizované soli, ako napríklad:</w:t>
      </w:r>
    </w:p>
    <w:p w:rsidR="0016412C" w:rsidRPr="00310287" w:rsidRDefault="0016412C" w:rsidP="0045085A">
      <w:pPr>
        <w:autoSpaceDE w:val="0"/>
        <w:autoSpaceDN w:val="0"/>
        <w:adjustRightInd w:val="0"/>
        <w:ind w:left="1080" w:firstLine="54"/>
        <w:jc w:val="both"/>
      </w:pPr>
      <w:r w:rsidRPr="00310287">
        <w:t>QL: O-etyl-O-(2-di-izopropylaminoetyl) metylfosfonit (CAS 57856-11-8);</w:t>
      </w:r>
    </w:p>
    <w:p w:rsidR="0016412C" w:rsidRPr="00310287" w:rsidRDefault="0016412C" w:rsidP="00CB61D9">
      <w:pPr>
        <w:numPr>
          <w:ilvl w:val="0"/>
          <w:numId w:val="78"/>
        </w:numPr>
        <w:autoSpaceDE w:val="0"/>
        <w:autoSpaceDN w:val="0"/>
        <w:adjustRightInd w:val="0"/>
        <w:ind w:left="1134" w:hanging="219"/>
        <w:jc w:val="both"/>
      </w:pPr>
      <w:r w:rsidRPr="00310287">
        <w:t>chlórsarin: O-izopropyl metylfosfonochloridát (CAS 1445-76-7);</w:t>
      </w:r>
    </w:p>
    <w:p w:rsidR="0016412C" w:rsidRDefault="00CB61D9" w:rsidP="00CB61D9">
      <w:pPr>
        <w:autoSpaceDE w:val="0"/>
        <w:autoSpaceDN w:val="0"/>
        <w:adjustRightInd w:val="0"/>
        <w:jc w:val="both"/>
      </w:pPr>
      <w:r>
        <w:t xml:space="preserve">               4. </w:t>
      </w:r>
      <w:r w:rsidR="0016412C" w:rsidRPr="00310287">
        <w:t>chlórsoman: O-pinakolyl metylfosfonochloridát (CAS 7040-57-5).</w:t>
      </w:r>
    </w:p>
    <w:p w:rsidR="00BC2896" w:rsidRPr="00310287" w:rsidRDefault="00BC2896" w:rsidP="00BC2896">
      <w:pPr>
        <w:autoSpaceDE w:val="0"/>
        <w:autoSpaceDN w:val="0"/>
        <w:adjustRightInd w:val="0"/>
        <w:ind w:left="1353"/>
        <w:jc w:val="both"/>
      </w:pPr>
    </w:p>
    <w:p w:rsidR="00404CC1" w:rsidRPr="00404CC1" w:rsidRDefault="00404CC1" w:rsidP="00404CC1">
      <w:pPr>
        <w:pStyle w:val="Bezriadkovania"/>
        <w:rPr>
          <w:b/>
        </w:rPr>
      </w:pPr>
      <w:r>
        <w:t xml:space="preserve">           </w:t>
      </w:r>
      <w:r w:rsidR="00CB61D9">
        <w:t xml:space="preserve"> </w:t>
      </w:r>
      <w:r w:rsidR="00BC2896" w:rsidRPr="00404CC1">
        <w:rPr>
          <w:b/>
        </w:rPr>
        <w:t xml:space="preserve">d. </w:t>
      </w:r>
      <w:r w:rsidR="0016412C" w:rsidRPr="00404CC1">
        <w:rPr>
          <w:b/>
        </w:rPr>
        <w:t xml:space="preserve">Látky na potláčanie nepokojov“, chemické látky tvoriace ich aktívne zložky a ich </w:t>
      </w:r>
    </w:p>
    <w:p w:rsidR="0016412C" w:rsidRPr="00404CC1" w:rsidRDefault="00404CC1" w:rsidP="00404CC1">
      <w:pPr>
        <w:pStyle w:val="Bezriadkovania"/>
        <w:rPr>
          <w:b/>
        </w:rPr>
      </w:pPr>
      <w:r w:rsidRPr="00404CC1">
        <w:rPr>
          <w:b/>
        </w:rPr>
        <w:t xml:space="preserve">                </w:t>
      </w:r>
      <w:r w:rsidR="0016412C" w:rsidRPr="00404CC1">
        <w:rPr>
          <w:b/>
        </w:rPr>
        <w:t>kombinácie, vrátane:</w:t>
      </w:r>
    </w:p>
    <w:p w:rsidR="0016412C" w:rsidRPr="00310287" w:rsidRDefault="0016412C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  <w:rPr>
          <w:b/>
        </w:rPr>
      </w:pPr>
      <w:r w:rsidRPr="00310287">
        <w:t>α-Brómbenzylkyanid (CA) (CAS 5798-79-8);</w:t>
      </w:r>
    </w:p>
    <w:p w:rsidR="001B3359" w:rsidRDefault="0016412C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</w:pPr>
      <w:r w:rsidRPr="00310287">
        <w:t>[(2-chlórfenyl) metylén] propándinitril, (o-</w:t>
      </w:r>
      <w:r w:rsidR="003234A5" w:rsidRPr="00310287">
        <w:t>C</w:t>
      </w:r>
      <w:r w:rsidRPr="00310287">
        <w:t xml:space="preserve">hlórbenzylidénmalonnitril) (CS) </w:t>
      </w:r>
    </w:p>
    <w:p w:rsidR="0016412C" w:rsidRDefault="001B3359" w:rsidP="001B3359">
      <w:pPr>
        <w:autoSpaceDE w:val="0"/>
        <w:autoSpaceDN w:val="0"/>
        <w:adjustRightInd w:val="0"/>
        <w:ind w:left="993"/>
        <w:jc w:val="both"/>
      </w:pPr>
      <w:r>
        <w:t xml:space="preserve">       </w:t>
      </w:r>
      <w:r w:rsidR="0016412C" w:rsidRPr="00310287">
        <w:t>(CAS</w:t>
      </w:r>
      <w:r>
        <w:t xml:space="preserve"> </w:t>
      </w:r>
      <w:r w:rsidR="0016412C" w:rsidRPr="00310287">
        <w:t>2698-41-1);</w:t>
      </w:r>
    </w:p>
    <w:p w:rsidR="0016412C" w:rsidRDefault="0016412C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</w:pPr>
      <w:r w:rsidRPr="00310287">
        <w:t xml:space="preserve">2-chlór-1-fenyletanón, </w:t>
      </w:r>
      <w:r w:rsidR="003234A5" w:rsidRPr="00310287">
        <w:t>F</w:t>
      </w:r>
      <w:r w:rsidRPr="00310287">
        <w:t>enylacylchlorid (ω-chlóracetofenón)</w:t>
      </w:r>
      <w:r w:rsidR="001A3C96">
        <w:t xml:space="preserve"> </w:t>
      </w:r>
      <w:r w:rsidRPr="00310287">
        <w:t>(</w:t>
      </w:r>
      <w:r w:rsidR="002B75D5" w:rsidRPr="00310287">
        <w:t>C</w:t>
      </w:r>
      <w:r w:rsidRPr="00310287">
        <w:t>N)</w:t>
      </w:r>
      <w:r w:rsidR="00694F76">
        <w:t xml:space="preserve"> </w:t>
      </w:r>
      <w:r w:rsidRPr="00310287">
        <w:t>(CAS 532-27-4);</w:t>
      </w:r>
    </w:p>
    <w:p w:rsidR="0016412C" w:rsidRDefault="002B75D5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</w:pPr>
      <w:r w:rsidRPr="00310287">
        <w:t>D</w:t>
      </w:r>
      <w:r w:rsidR="0016412C" w:rsidRPr="00310287">
        <w:t>ibenzo-(b,f)-1,4-oxaze</w:t>
      </w:r>
      <w:r w:rsidR="00AE73CA">
        <w:t>p</w:t>
      </w:r>
      <w:r w:rsidR="0016412C" w:rsidRPr="00310287">
        <w:t>ín (CR) (CAS 257-07-8);</w:t>
      </w:r>
    </w:p>
    <w:p w:rsidR="0016412C" w:rsidRDefault="0016412C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</w:pPr>
      <w:r w:rsidRPr="00310287">
        <w:t>10-chlór-5,10-dihydrofenarzazín (chlorid fenarzazínu), (adamsit) (DM)</w:t>
      </w:r>
      <w:r w:rsidR="00694F76">
        <w:t xml:space="preserve"> </w:t>
      </w:r>
      <w:r w:rsidRPr="00310287">
        <w:t xml:space="preserve">(CAS </w:t>
      </w:r>
      <w:r w:rsidRPr="001B3359">
        <w:rPr>
          <w:sz w:val="22"/>
          <w:szCs w:val="22"/>
        </w:rPr>
        <w:t>578-94-9)</w:t>
      </w:r>
      <w:r w:rsidRPr="00310287">
        <w:t>;</w:t>
      </w:r>
    </w:p>
    <w:p w:rsidR="0016412C" w:rsidRDefault="0016412C" w:rsidP="001B3359">
      <w:pPr>
        <w:numPr>
          <w:ilvl w:val="0"/>
          <w:numId w:val="13"/>
        </w:numPr>
        <w:autoSpaceDE w:val="0"/>
        <w:autoSpaceDN w:val="0"/>
        <w:adjustRightInd w:val="0"/>
        <w:ind w:left="993" w:firstLine="0"/>
        <w:jc w:val="both"/>
      </w:pPr>
      <w:r w:rsidRPr="00310287">
        <w:t>N-Nonanoylmorfolín (MPA) (CAS 5299-64-9).</w:t>
      </w:r>
    </w:p>
    <w:p w:rsidR="00D41CFF" w:rsidRPr="00310287" w:rsidRDefault="00D41CFF" w:rsidP="00D41CFF">
      <w:pPr>
        <w:autoSpaceDE w:val="0"/>
        <w:autoSpaceDN w:val="0"/>
        <w:adjustRightInd w:val="0"/>
        <w:ind w:left="1434"/>
        <w:jc w:val="both"/>
      </w:pPr>
    </w:p>
    <w:p w:rsidR="0016412C" w:rsidRPr="00310287" w:rsidRDefault="0016412C" w:rsidP="0070329C">
      <w:pPr>
        <w:autoSpaceDE w:val="0"/>
        <w:autoSpaceDN w:val="0"/>
        <w:adjustRightInd w:val="0"/>
        <w:ind w:left="2324" w:hanging="1247"/>
        <w:jc w:val="both"/>
        <w:rPr>
          <w:i/>
        </w:rPr>
      </w:pPr>
      <w:r w:rsidRPr="00310287">
        <w:rPr>
          <w:i/>
          <w:iCs/>
          <w:u w:val="single"/>
        </w:rPr>
        <w:t xml:space="preserve">Poznámka </w:t>
      </w:r>
      <w:r w:rsidRPr="00310287">
        <w:rPr>
          <w:i/>
          <w:iCs/>
        </w:rPr>
        <w:t>1 VM</w:t>
      </w:r>
      <w:r w:rsidRPr="0023136C">
        <w:rPr>
          <w:i/>
          <w:iCs/>
        </w:rPr>
        <w:t xml:space="preserve"> </w:t>
      </w:r>
      <w:r w:rsidRPr="00310287">
        <w:rPr>
          <w:i/>
          <w:iCs/>
        </w:rPr>
        <w:t xml:space="preserve">7 </w:t>
      </w:r>
      <w:r w:rsidR="006078B4">
        <w:rPr>
          <w:i/>
          <w:iCs/>
        </w:rPr>
        <w:t>písm. </w:t>
      </w:r>
      <w:r w:rsidRPr="00310287">
        <w:rPr>
          <w:i/>
          <w:iCs/>
        </w:rPr>
        <w:t>d</w:t>
      </w:r>
      <w:r w:rsidR="00404CC1">
        <w:rPr>
          <w:i/>
          <w:iCs/>
        </w:rPr>
        <w:t>.</w:t>
      </w:r>
      <w:r w:rsidRPr="00310287">
        <w:rPr>
          <w:i/>
          <w:iCs/>
        </w:rPr>
        <w:t xml:space="preserve"> sa nevzťahuje na „látky na potláčanie nepokojov“ samostatne balené na účely osobnej ochrany.</w:t>
      </w:r>
    </w:p>
    <w:p w:rsidR="0016412C" w:rsidRDefault="0016412C" w:rsidP="0070329C">
      <w:pPr>
        <w:autoSpaceDE w:val="0"/>
        <w:autoSpaceDN w:val="0"/>
        <w:adjustRightInd w:val="0"/>
        <w:ind w:left="2324" w:hanging="1247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Pr="00310287">
        <w:rPr>
          <w:i/>
          <w:iCs/>
        </w:rPr>
        <w:t xml:space="preserve"> VM 7 </w:t>
      </w:r>
      <w:r w:rsidR="006078B4">
        <w:rPr>
          <w:i/>
          <w:iCs/>
        </w:rPr>
        <w:t>písm. </w:t>
      </w:r>
      <w:r w:rsidRPr="00310287">
        <w:rPr>
          <w:i/>
          <w:iCs/>
        </w:rPr>
        <w:t>d</w:t>
      </w:r>
      <w:r w:rsidR="00404CC1">
        <w:rPr>
          <w:i/>
          <w:iCs/>
        </w:rPr>
        <w:t>.</w:t>
      </w:r>
      <w:r w:rsidRPr="00310287">
        <w:rPr>
          <w:i/>
          <w:iCs/>
        </w:rPr>
        <w:t xml:space="preserve"> sa nevzťahuje na chemické látky tvoriace aktívne zložky a ich kombinácie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označené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a balené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na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výrobu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potravín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alebo lekárske účely.</w:t>
      </w:r>
    </w:p>
    <w:p w:rsidR="00404CC1" w:rsidRPr="00310287" w:rsidRDefault="00404CC1" w:rsidP="0070329C">
      <w:pPr>
        <w:autoSpaceDE w:val="0"/>
        <w:autoSpaceDN w:val="0"/>
        <w:adjustRightInd w:val="0"/>
        <w:ind w:left="2324" w:hanging="1247"/>
        <w:jc w:val="both"/>
        <w:rPr>
          <w:i/>
        </w:rPr>
      </w:pPr>
    </w:p>
    <w:p w:rsidR="00404CC1" w:rsidRPr="00404CC1" w:rsidRDefault="00404CC1" w:rsidP="00404CC1">
      <w:pPr>
        <w:pStyle w:val="Bezriadkovania"/>
        <w:rPr>
          <w:b/>
        </w:rPr>
      </w:pPr>
      <w:r>
        <w:t xml:space="preserve">           </w:t>
      </w:r>
      <w:r w:rsidR="00CB61D9">
        <w:t xml:space="preserve"> </w:t>
      </w:r>
      <w:r w:rsidRPr="00404CC1">
        <w:rPr>
          <w:b/>
        </w:rPr>
        <w:t xml:space="preserve">e. </w:t>
      </w:r>
      <w:r w:rsidR="00F6107E">
        <w:rPr>
          <w:b/>
        </w:rPr>
        <w:t xml:space="preserve"> </w:t>
      </w:r>
      <w:r w:rsidR="0016412C" w:rsidRPr="00404CC1">
        <w:rPr>
          <w:b/>
        </w:rPr>
        <w:t xml:space="preserve">Zariadenia špeciálne navrhnuté alebo upravené na vojenské účely, určené alebo </w:t>
      </w:r>
      <w:r w:rsidRPr="00404CC1">
        <w:rPr>
          <w:b/>
        </w:rPr>
        <w:t xml:space="preserve">  </w:t>
      </w:r>
    </w:p>
    <w:p w:rsidR="0016412C" w:rsidRPr="00404CC1" w:rsidRDefault="00404CC1" w:rsidP="00404CC1">
      <w:pPr>
        <w:pStyle w:val="Bezriadkovania"/>
        <w:rPr>
          <w:b/>
        </w:rPr>
      </w:pPr>
      <w:r w:rsidRPr="00404CC1">
        <w:rPr>
          <w:b/>
        </w:rPr>
        <w:t xml:space="preserve">                </w:t>
      </w:r>
      <w:r w:rsidR="00F6107E">
        <w:rPr>
          <w:b/>
        </w:rPr>
        <w:t xml:space="preserve"> </w:t>
      </w:r>
      <w:r w:rsidR="0016412C" w:rsidRPr="00404CC1">
        <w:rPr>
          <w:b/>
        </w:rPr>
        <w:t>upravené na šírenie ktorýchkoľvek z týchto špeciálne určených súčastí:</w:t>
      </w:r>
    </w:p>
    <w:p w:rsidR="00404CC1" w:rsidRDefault="0016412C" w:rsidP="007F7755">
      <w:pPr>
        <w:numPr>
          <w:ilvl w:val="0"/>
          <w:numId w:val="14"/>
        </w:numPr>
        <w:autoSpaceDE w:val="0"/>
        <w:autoSpaceDN w:val="0"/>
        <w:adjustRightInd w:val="0"/>
        <w:ind w:left="567" w:firstLine="513"/>
        <w:jc w:val="both"/>
      </w:pPr>
      <w:r w:rsidRPr="00310287">
        <w:t xml:space="preserve">materiály alebo látky uvedené vo VM 7 </w:t>
      </w:r>
      <w:r w:rsidR="0023136C">
        <w:t>písm. </w:t>
      </w:r>
      <w:r w:rsidRPr="00310287">
        <w:t>a</w:t>
      </w:r>
      <w:r w:rsidR="00826164">
        <w:t>.</w:t>
      </w:r>
      <w:r w:rsidRPr="00310287">
        <w:t xml:space="preserve">, VM 7 </w:t>
      </w:r>
      <w:r w:rsidR="0023136C">
        <w:t>písm. </w:t>
      </w:r>
      <w:r w:rsidRPr="00310287">
        <w:t>b</w:t>
      </w:r>
      <w:r w:rsidR="00826164">
        <w:t>.</w:t>
      </w:r>
      <w:r w:rsidRPr="00310287">
        <w:t xml:space="preserve"> alebo VM 7 </w:t>
      </w:r>
      <w:r w:rsidR="0023136C">
        <w:t>písm. </w:t>
      </w:r>
      <w:r w:rsidRPr="00310287">
        <w:t>d</w:t>
      </w:r>
      <w:r w:rsidR="00826164">
        <w:t>.</w:t>
      </w:r>
      <w:r w:rsidRPr="00310287">
        <w:t xml:space="preserve">, </w:t>
      </w:r>
      <w:r w:rsidR="00404CC1">
        <w:t xml:space="preserve"> </w:t>
      </w:r>
    </w:p>
    <w:p w:rsidR="0016412C" w:rsidRPr="00310287" w:rsidRDefault="00404CC1" w:rsidP="00404CC1">
      <w:pPr>
        <w:autoSpaceDE w:val="0"/>
        <w:autoSpaceDN w:val="0"/>
        <w:adjustRightInd w:val="0"/>
        <w:ind w:left="1080"/>
        <w:jc w:val="both"/>
      </w:pPr>
      <w:r>
        <w:lastRenderedPageBreak/>
        <w:t xml:space="preserve">     </w:t>
      </w:r>
      <w:r w:rsidR="0016412C" w:rsidRPr="00A3219C">
        <w:t>alebo</w:t>
      </w:r>
    </w:p>
    <w:p w:rsidR="00404CC1" w:rsidRDefault="00826164" w:rsidP="00826164">
      <w:pPr>
        <w:autoSpaceDE w:val="0"/>
        <w:autoSpaceDN w:val="0"/>
        <w:adjustRightInd w:val="0"/>
        <w:jc w:val="both"/>
      </w:pPr>
      <w:r>
        <w:rPr>
          <w:b/>
        </w:rPr>
        <w:t xml:space="preserve">                 </w:t>
      </w:r>
      <w:r w:rsidRPr="00826164">
        <w:t>2</w:t>
      </w:r>
      <w:r>
        <w:t xml:space="preserve">. </w:t>
      </w:r>
      <w:r w:rsidR="0016412C" w:rsidRPr="00310287">
        <w:t>BCH</w:t>
      </w:r>
      <w:r w:rsidR="001A3C96">
        <w:t xml:space="preserve"> </w:t>
      </w:r>
      <w:r w:rsidR="0016412C" w:rsidRPr="00310287">
        <w:t xml:space="preserve">látky vyrobené z prekurzorov uvedených vo VM 7 </w:t>
      </w:r>
      <w:r w:rsidR="0023136C">
        <w:t>písm. </w:t>
      </w:r>
      <w:r w:rsidR="0016412C" w:rsidRPr="00310287">
        <w:t>c</w:t>
      </w:r>
      <w:r>
        <w:t>.</w:t>
      </w:r>
    </w:p>
    <w:p w:rsidR="00404CC1" w:rsidRDefault="00404CC1" w:rsidP="00404CC1">
      <w:pPr>
        <w:autoSpaceDE w:val="0"/>
        <w:autoSpaceDN w:val="0"/>
        <w:adjustRightInd w:val="0"/>
        <w:ind w:left="1080"/>
        <w:jc w:val="both"/>
      </w:pPr>
    </w:p>
    <w:p w:rsidR="00404CC1" w:rsidRDefault="00003C94" w:rsidP="00003C94">
      <w:pPr>
        <w:pStyle w:val="Bezriadkovania"/>
        <w:ind w:right="-126"/>
        <w:rPr>
          <w:b/>
        </w:rPr>
      </w:pPr>
      <w:r>
        <w:rPr>
          <w:b/>
        </w:rPr>
        <w:t xml:space="preserve">           </w:t>
      </w:r>
      <w:r w:rsidR="00CB61D9">
        <w:rPr>
          <w:b/>
        </w:rPr>
        <w:t xml:space="preserve"> </w:t>
      </w:r>
      <w:r w:rsidRPr="00003C94">
        <w:rPr>
          <w:b/>
        </w:rPr>
        <w:t>f.</w:t>
      </w:r>
      <w:r>
        <w:t xml:space="preserve"> </w:t>
      </w:r>
      <w:r w:rsidR="00F6107E">
        <w:t xml:space="preserve"> </w:t>
      </w:r>
      <w:r w:rsidR="0016412C" w:rsidRPr="00404CC1">
        <w:rPr>
          <w:b/>
        </w:rPr>
        <w:t xml:space="preserve">Ochranné </w:t>
      </w:r>
      <w:r w:rsidR="00FF0E71">
        <w:rPr>
          <w:b/>
        </w:rPr>
        <w:t xml:space="preserve"> </w:t>
      </w:r>
      <w:r w:rsidR="0016412C" w:rsidRPr="00404CC1">
        <w:rPr>
          <w:b/>
        </w:rPr>
        <w:t>a 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dekontaminačné 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vybavenie, 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špeciálne 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navrhnuté 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alebo </w:t>
      </w:r>
      <w:r w:rsidR="00FF0E71">
        <w:rPr>
          <w:b/>
        </w:rPr>
        <w:t xml:space="preserve"> </w:t>
      </w:r>
      <w:r w:rsidR="0016412C" w:rsidRPr="00404CC1">
        <w:rPr>
          <w:b/>
        </w:rPr>
        <w:t xml:space="preserve">modifikované </w:t>
      </w:r>
      <w:r w:rsidR="00404CC1">
        <w:rPr>
          <w:b/>
        </w:rPr>
        <w:t xml:space="preserve">  </w:t>
      </w:r>
    </w:p>
    <w:p w:rsidR="00404CC1" w:rsidRPr="00310287" w:rsidRDefault="00003C94" w:rsidP="00F6107E">
      <w:pPr>
        <w:pStyle w:val="Bezriadkovania"/>
        <w:ind w:right="-126"/>
      </w:pPr>
      <w:r>
        <w:rPr>
          <w:b/>
        </w:rPr>
        <w:t xml:space="preserve">                 </w:t>
      </w:r>
      <w:r w:rsidR="0016412C" w:rsidRPr="00404CC1">
        <w:rPr>
          <w:b/>
        </w:rPr>
        <w:t xml:space="preserve">na </w:t>
      </w:r>
      <w:r w:rsidR="00404CC1">
        <w:rPr>
          <w:b/>
        </w:rPr>
        <w:t>v</w:t>
      </w:r>
      <w:r w:rsidR="0016412C" w:rsidRPr="00404CC1">
        <w:rPr>
          <w:b/>
        </w:rPr>
        <w:t>ojenské účely, súčasti a chemické zmesi:</w:t>
      </w:r>
      <w:r w:rsidR="00404CC1">
        <w:t xml:space="preserve"> </w:t>
      </w:r>
    </w:p>
    <w:p w:rsidR="00404CC1" w:rsidRDefault="00404CC1" w:rsidP="00404CC1">
      <w:pPr>
        <w:autoSpaceDE w:val="0"/>
        <w:autoSpaceDN w:val="0"/>
        <w:adjustRightInd w:val="0"/>
        <w:ind w:left="105" w:right="16"/>
        <w:jc w:val="both"/>
      </w:pPr>
      <w:r>
        <w:t xml:space="preserve"> </w:t>
      </w:r>
      <w:r w:rsidR="00616D21">
        <w:t xml:space="preserve">             </w:t>
      </w:r>
      <w:r w:rsidR="00FF0E71">
        <w:t>1</w:t>
      </w:r>
      <w:r>
        <w:t xml:space="preserve">. </w:t>
      </w:r>
      <w:r w:rsidR="0016412C" w:rsidRPr="00310287">
        <w:t xml:space="preserve">vybavenie navrhnuté </w:t>
      </w:r>
      <w:r>
        <w:t xml:space="preserve"> </w:t>
      </w:r>
      <w:r w:rsidR="0016412C" w:rsidRPr="00310287">
        <w:t>alebo</w:t>
      </w:r>
      <w:r>
        <w:t xml:space="preserve"> </w:t>
      </w:r>
      <w:r w:rsidR="0016412C" w:rsidRPr="00310287">
        <w:t xml:space="preserve"> modifikované </w:t>
      </w:r>
      <w:r>
        <w:t xml:space="preserve"> </w:t>
      </w:r>
      <w:r w:rsidR="0016412C" w:rsidRPr="00310287">
        <w:t xml:space="preserve">na </w:t>
      </w:r>
      <w:r>
        <w:t xml:space="preserve"> </w:t>
      </w:r>
      <w:r w:rsidR="0016412C" w:rsidRPr="00310287">
        <w:t xml:space="preserve">ochranu </w:t>
      </w:r>
      <w:r>
        <w:t xml:space="preserve"> </w:t>
      </w:r>
      <w:r w:rsidR="0016412C" w:rsidRPr="00310287">
        <w:t xml:space="preserve">proti </w:t>
      </w:r>
      <w:r>
        <w:t xml:space="preserve"> </w:t>
      </w:r>
      <w:r w:rsidR="0016412C" w:rsidRPr="00310287">
        <w:t xml:space="preserve">materiálom uvedeným </w:t>
      </w:r>
      <w:r>
        <w:t xml:space="preserve"> </w:t>
      </w:r>
    </w:p>
    <w:p w:rsidR="00404CC1" w:rsidRDefault="00404CC1" w:rsidP="00404CC1">
      <w:pPr>
        <w:autoSpaceDE w:val="0"/>
        <w:autoSpaceDN w:val="0"/>
        <w:adjustRightInd w:val="0"/>
        <w:ind w:left="105" w:right="16"/>
        <w:jc w:val="both"/>
      </w:pPr>
      <w:r>
        <w:t xml:space="preserve">                  </w:t>
      </w:r>
      <w:r w:rsidR="0016412C" w:rsidRPr="00310287">
        <w:t xml:space="preserve">vo </w:t>
      </w:r>
      <w:r w:rsidR="00FF0E71">
        <w:t xml:space="preserve"> </w:t>
      </w:r>
      <w:r w:rsidR="0016412C" w:rsidRPr="00310287">
        <w:t xml:space="preserve">VM 7 </w:t>
      </w:r>
      <w:r w:rsidR="0023136C">
        <w:t>písm. </w:t>
      </w:r>
      <w:r w:rsidR="0016412C" w:rsidRPr="00310287">
        <w:t>a</w:t>
      </w:r>
      <w:r>
        <w:t>.</w:t>
      </w:r>
      <w:r w:rsidR="0016412C" w:rsidRPr="00310287">
        <w:t xml:space="preserve">, VM 7 </w:t>
      </w:r>
      <w:r w:rsidR="0023136C">
        <w:t>písm. </w:t>
      </w:r>
      <w:r w:rsidR="00302F67">
        <w:t>b</w:t>
      </w:r>
      <w:r>
        <w:t>.</w:t>
      </w:r>
      <w:r w:rsidR="0016412C" w:rsidRPr="00310287">
        <w:t xml:space="preserve"> alebo VM 7 </w:t>
      </w:r>
      <w:r w:rsidR="0023136C">
        <w:t>písm. </w:t>
      </w:r>
      <w:r w:rsidR="0016412C" w:rsidRPr="00310287">
        <w:t>d</w:t>
      </w:r>
      <w:r>
        <w:t>.</w:t>
      </w:r>
      <w:r w:rsidR="0016412C" w:rsidRPr="00310287">
        <w:t xml:space="preserve"> </w:t>
      </w:r>
      <w:r>
        <w:t xml:space="preserve"> </w:t>
      </w:r>
      <w:r w:rsidR="0016412C" w:rsidRPr="00310287">
        <w:t>a</w:t>
      </w:r>
      <w:r>
        <w:t xml:space="preserve"> </w:t>
      </w:r>
      <w:r w:rsidR="0016412C" w:rsidRPr="00310287">
        <w:t xml:space="preserve"> jeho </w:t>
      </w:r>
      <w:r>
        <w:t xml:space="preserve"> </w:t>
      </w:r>
      <w:r w:rsidR="0016412C" w:rsidRPr="00310287">
        <w:t xml:space="preserve">špeciálne </w:t>
      </w:r>
      <w:r>
        <w:t xml:space="preserve"> </w:t>
      </w:r>
      <w:r w:rsidR="0016412C" w:rsidRPr="00310287">
        <w:t xml:space="preserve">navrhnuté </w:t>
      </w:r>
    </w:p>
    <w:p w:rsidR="00404CC1" w:rsidRDefault="00FF0E71" w:rsidP="00404CC1">
      <w:pPr>
        <w:autoSpaceDE w:val="0"/>
        <w:autoSpaceDN w:val="0"/>
        <w:adjustRightInd w:val="0"/>
        <w:ind w:left="105" w:right="16"/>
        <w:jc w:val="both"/>
      </w:pPr>
      <w:r>
        <w:t xml:space="preserve">                  </w:t>
      </w:r>
      <w:r w:rsidR="00404CC1">
        <w:t>súčasti;</w:t>
      </w:r>
    </w:p>
    <w:p w:rsidR="00302F67" w:rsidRDefault="00FF0E71" w:rsidP="00404CC1">
      <w:pPr>
        <w:autoSpaceDE w:val="0"/>
        <w:autoSpaceDN w:val="0"/>
        <w:adjustRightInd w:val="0"/>
        <w:ind w:left="105" w:right="-268"/>
        <w:jc w:val="both"/>
      </w:pPr>
      <w:r>
        <w:tab/>
        <w:t xml:space="preserve">    </w:t>
      </w:r>
      <w:r w:rsidR="00404CC1">
        <w:t xml:space="preserve">2. </w:t>
      </w:r>
      <w:r w:rsidR="0016412C" w:rsidRPr="00310287">
        <w:t>vybavenie navrhnuté alebo modifikované na dekontamináciu objektov kontaminova</w:t>
      </w:r>
      <w:r w:rsidR="00302F67">
        <w:t>-</w:t>
      </w:r>
    </w:p>
    <w:p w:rsidR="00302F67" w:rsidRDefault="00302F67" w:rsidP="00404CC1">
      <w:pPr>
        <w:autoSpaceDE w:val="0"/>
        <w:autoSpaceDN w:val="0"/>
        <w:adjustRightInd w:val="0"/>
        <w:ind w:left="105" w:right="-268"/>
        <w:jc w:val="both"/>
      </w:pPr>
      <w:r>
        <w:t xml:space="preserve">                  </w:t>
      </w:r>
      <w:r w:rsidR="0016412C" w:rsidRPr="00310287">
        <w:t xml:space="preserve">ných </w:t>
      </w:r>
      <w:r w:rsidR="00035213">
        <w:t xml:space="preserve"> </w:t>
      </w:r>
      <w:r w:rsidR="0016412C" w:rsidRPr="00310287">
        <w:t xml:space="preserve">materiálmi uvedenými vo VM 7 </w:t>
      </w:r>
      <w:r w:rsidR="0023136C">
        <w:t>písm. </w:t>
      </w:r>
      <w:r w:rsidR="0016412C" w:rsidRPr="00310287">
        <w:t>a</w:t>
      </w:r>
      <w:r w:rsidR="00404CC1">
        <w:t>.</w:t>
      </w:r>
      <w:r w:rsidR="0016412C" w:rsidRPr="00310287">
        <w:t xml:space="preserve"> alebo VM 7 </w:t>
      </w:r>
      <w:r w:rsidR="0023136C">
        <w:t>písm. </w:t>
      </w:r>
      <w:r w:rsidR="0016412C" w:rsidRPr="00310287">
        <w:t>b</w:t>
      </w:r>
      <w:r w:rsidR="00404CC1">
        <w:t>.</w:t>
      </w:r>
      <w:r w:rsidR="0016412C" w:rsidRPr="00310287">
        <w:t xml:space="preserve"> a jeho špeciálne </w:t>
      </w:r>
      <w:r>
        <w:t xml:space="preserve"> </w:t>
      </w:r>
    </w:p>
    <w:p w:rsidR="0016412C" w:rsidRPr="00310287" w:rsidRDefault="00302F67" w:rsidP="00404CC1">
      <w:pPr>
        <w:autoSpaceDE w:val="0"/>
        <w:autoSpaceDN w:val="0"/>
        <w:adjustRightInd w:val="0"/>
        <w:ind w:left="105" w:right="-268"/>
        <w:jc w:val="both"/>
      </w:pPr>
      <w:r>
        <w:t xml:space="preserve">                  </w:t>
      </w:r>
      <w:r w:rsidR="0016412C" w:rsidRPr="00310287">
        <w:t xml:space="preserve">navrhnuté súčasti; </w:t>
      </w:r>
    </w:p>
    <w:p w:rsidR="00302F67" w:rsidRDefault="00616D21" w:rsidP="00616D21">
      <w:pPr>
        <w:autoSpaceDE w:val="0"/>
        <w:autoSpaceDN w:val="0"/>
        <w:adjustRightInd w:val="0"/>
        <w:jc w:val="both"/>
      </w:pPr>
      <w:r>
        <w:t xml:space="preserve">            </w:t>
      </w:r>
      <w:r w:rsidR="00FF0E71">
        <w:t xml:space="preserve">    </w:t>
      </w:r>
      <w:r w:rsidR="00302F67">
        <w:t xml:space="preserve">3. </w:t>
      </w:r>
      <w:r w:rsidR="0016412C" w:rsidRPr="00310287">
        <w:t xml:space="preserve">chemické zmesi špeciálne vyvinuté alebo namiešané na dekontamináciu predmetov </w:t>
      </w:r>
    </w:p>
    <w:p w:rsidR="00302F67" w:rsidRDefault="0016412C" w:rsidP="00302F67">
      <w:pPr>
        <w:autoSpaceDE w:val="0"/>
        <w:autoSpaceDN w:val="0"/>
        <w:adjustRightInd w:val="0"/>
        <w:ind w:left="1276"/>
        <w:jc w:val="both"/>
      </w:pPr>
      <w:r w:rsidRPr="00310287">
        <w:t xml:space="preserve">(objektov) kontaminovaných materiálmi uvedenými vo VM 7 </w:t>
      </w:r>
      <w:r w:rsidR="0023136C">
        <w:t>písm. </w:t>
      </w:r>
      <w:r w:rsidRPr="00310287">
        <w:t>a</w:t>
      </w:r>
      <w:r w:rsidR="00302F67">
        <w:t>.</w:t>
      </w:r>
      <w:r w:rsidRPr="00310287">
        <w:t xml:space="preserve"> alebo VM 7 </w:t>
      </w:r>
      <w:r w:rsidR="00302F67">
        <w:t xml:space="preserve">   </w:t>
      </w:r>
    </w:p>
    <w:p w:rsidR="0016412C" w:rsidRDefault="0023136C" w:rsidP="00302F67">
      <w:pPr>
        <w:autoSpaceDE w:val="0"/>
        <w:autoSpaceDN w:val="0"/>
        <w:adjustRightInd w:val="0"/>
        <w:ind w:left="1276"/>
        <w:jc w:val="both"/>
      </w:pPr>
      <w:r>
        <w:t>písm. </w:t>
      </w:r>
      <w:r w:rsidR="0016412C" w:rsidRPr="00310287">
        <w:t>b</w:t>
      </w:r>
      <w:r w:rsidR="00AB3D71">
        <w:t>.</w:t>
      </w:r>
    </w:p>
    <w:p w:rsidR="00826164" w:rsidRPr="00310287" w:rsidRDefault="00826164" w:rsidP="00302F67">
      <w:pPr>
        <w:autoSpaceDE w:val="0"/>
        <w:autoSpaceDN w:val="0"/>
        <w:adjustRightInd w:val="0"/>
        <w:ind w:left="1276"/>
        <w:jc w:val="both"/>
      </w:pPr>
    </w:p>
    <w:p w:rsidR="0016412C" w:rsidRPr="00310287" w:rsidRDefault="00AB3D71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AB3D71">
        <w:rPr>
          <w:i/>
        </w:rPr>
        <w:t xml:space="preserve">   </w:t>
      </w:r>
      <w:r w:rsidR="00826164">
        <w:rPr>
          <w:i/>
        </w:rPr>
        <w:t xml:space="preserve">   </w:t>
      </w:r>
      <w:r w:rsidR="0016412C" w:rsidRPr="00310287">
        <w:rPr>
          <w:i/>
          <w:u w:val="single"/>
        </w:rPr>
        <w:t>Poznámka</w:t>
      </w:r>
      <w:r w:rsidR="00D70DF7" w:rsidRPr="00D70DF7">
        <w:rPr>
          <w:i/>
        </w:rPr>
        <w:t xml:space="preserve"> </w:t>
      </w:r>
      <w:r w:rsidR="00A233D1" w:rsidRPr="00D70DF7">
        <w:t xml:space="preserve"> </w:t>
      </w:r>
      <w:r w:rsidR="0016412C" w:rsidRPr="00310287">
        <w:rPr>
          <w:i/>
        </w:rPr>
        <w:t xml:space="preserve">VM 7 </w:t>
      </w:r>
      <w:r w:rsidR="0023136C">
        <w:rPr>
          <w:i/>
        </w:rPr>
        <w:t>písm. </w:t>
      </w:r>
      <w:r w:rsidR="0016412C" w:rsidRPr="00310287">
        <w:rPr>
          <w:i/>
        </w:rPr>
        <w:t>f</w:t>
      </w:r>
      <w:r w:rsidR="00826164">
        <w:rPr>
          <w:i/>
        </w:rPr>
        <w:t>.</w:t>
      </w:r>
      <w:r w:rsidR="0016412C" w:rsidRPr="00310287">
        <w:rPr>
          <w:i/>
        </w:rPr>
        <w:t xml:space="preserve"> 1</w:t>
      </w:r>
      <w:r w:rsidR="0023136C">
        <w:rPr>
          <w:i/>
        </w:rPr>
        <w:t>. bod</w:t>
      </w:r>
      <w:r w:rsidR="0016412C" w:rsidRPr="00310287">
        <w:t xml:space="preserve"> </w:t>
      </w:r>
      <w:r w:rsidR="0016412C" w:rsidRPr="00310287">
        <w:rPr>
          <w:i/>
          <w:iCs/>
        </w:rPr>
        <w:t>zahŕňa:</w:t>
      </w:r>
    </w:p>
    <w:p w:rsidR="0016412C" w:rsidRPr="00310287" w:rsidRDefault="00063076" w:rsidP="00E675B1">
      <w:pPr>
        <w:autoSpaceDE w:val="0"/>
        <w:autoSpaceDN w:val="0"/>
        <w:adjustRightInd w:val="0"/>
        <w:ind w:left="1491" w:right="-126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F514FD">
        <w:rPr>
          <w:i/>
          <w:iCs/>
        </w:rPr>
        <w:t xml:space="preserve">   </w:t>
      </w:r>
      <w:r>
        <w:rPr>
          <w:i/>
          <w:iCs/>
        </w:rPr>
        <w:t>a)</w:t>
      </w:r>
      <w:r w:rsidR="0016412C" w:rsidRPr="00310287">
        <w:rPr>
          <w:i/>
          <w:iCs/>
        </w:rPr>
        <w:t>klimatizačné jednotky špeciálne navrhnuté alebo upravené na filtráciu</w:t>
      </w:r>
      <w:r w:rsidR="00112FFF">
        <w:rPr>
          <w:i/>
          <w:iCs/>
        </w:rPr>
        <w:t xml:space="preserve"> vzduchu</w:t>
      </w:r>
      <w:r w:rsidR="0016412C" w:rsidRPr="00310287">
        <w:rPr>
          <w:i/>
          <w:iCs/>
        </w:rPr>
        <w:t xml:space="preserve"> kontaminovaného </w:t>
      </w:r>
      <w:r w:rsidR="00112FFF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rádioaktívnymi, biologickými </w:t>
      </w:r>
      <w:r w:rsidR="00112FFF">
        <w:rPr>
          <w:i/>
          <w:iCs/>
        </w:rPr>
        <w:t xml:space="preserve"> </w:t>
      </w:r>
      <w:r w:rsidR="0016412C" w:rsidRPr="00310287">
        <w:rPr>
          <w:i/>
          <w:iCs/>
        </w:rPr>
        <w:t>alebo</w:t>
      </w:r>
      <w:r w:rsidR="00F514FD">
        <w:rPr>
          <w:i/>
          <w:iCs/>
        </w:rPr>
        <w:t xml:space="preserve"> </w:t>
      </w:r>
      <w:r w:rsidR="00112FFF">
        <w:rPr>
          <w:i/>
          <w:iCs/>
        </w:rPr>
        <w:t xml:space="preserve"> </w:t>
      </w:r>
      <w:r w:rsidR="00F514FD">
        <w:rPr>
          <w:i/>
          <w:iCs/>
        </w:rPr>
        <w:t>bojovými</w:t>
      </w:r>
      <w:r w:rsidR="00112FFF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</w:t>
      </w:r>
      <w:r w:rsidR="00112FFF">
        <w:rPr>
          <w:i/>
          <w:iCs/>
        </w:rPr>
        <w:t>chemickými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látkami;</w:t>
      </w:r>
    </w:p>
    <w:p w:rsidR="0016412C" w:rsidRPr="00310287" w:rsidRDefault="00063076" w:rsidP="00063076">
      <w:pPr>
        <w:autoSpaceDE w:val="0"/>
        <w:autoSpaceDN w:val="0"/>
        <w:adjustRightInd w:val="0"/>
        <w:ind w:left="1491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F514FD">
        <w:rPr>
          <w:i/>
          <w:iCs/>
        </w:rPr>
        <w:t xml:space="preserve">   </w:t>
      </w:r>
      <w:r>
        <w:rPr>
          <w:i/>
          <w:iCs/>
        </w:rPr>
        <w:t xml:space="preserve">b) </w:t>
      </w:r>
      <w:r w:rsidR="0016412C" w:rsidRPr="00310287">
        <w:rPr>
          <w:i/>
          <w:iCs/>
        </w:rPr>
        <w:t>ochranné odevy.</w:t>
      </w:r>
    </w:p>
    <w:p w:rsidR="00063076" w:rsidRDefault="00063076" w:rsidP="00A233D1">
      <w:pPr>
        <w:autoSpaceDE w:val="0"/>
        <w:autoSpaceDN w:val="0"/>
        <w:adjustRightInd w:val="0"/>
        <w:ind w:left="737"/>
        <w:jc w:val="both"/>
        <w:rPr>
          <w:i/>
          <w:iCs/>
          <w:u w:val="single"/>
        </w:rPr>
      </w:pPr>
    </w:p>
    <w:p w:rsidR="003234A5" w:rsidRDefault="00063076" w:rsidP="00A233D1">
      <w:pPr>
        <w:autoSpaceDE w:val="0"/>
        <w:autoSpaceDN w:val="0"/>
        <w:adjustRightInd w:val="0"/>
        <w:ind w:left="737"/>
        <w:jc w:val="both"/>
        <w:rPr>
          <w:i/>
        </w:rPr>
      </w:pPr>
      <w:r w:rsidRPr="00063076">
        <w:rPr>
          <w:i/>
          <w:iCs/>
        </w:rPr>
        <w:t xml:space="preserve">    </w:t>
      </w:r>
      <w:r w:rsidR="00F514FD">
        <w:rPr>
          <w:i/>
          <w:iCs/>
        </w:rPr>
        <w:t xml:space="preserve">  </w:t>
      </w:r>
      <w:r w:rsidR="0016412C" w:rsidRPr="00310287">
        <w:rPr>
          <w:i/>
          <w:iCs/>
          <w:u w:val="single"/>
        </w:rPr>
        <w:t>Dôležité upozornenie</w:t>
      </w:r>
      <w:r w:rsidR="00D70DF7" w:rsidRPr="00CB61D9">
        <w:rPr>
          <w:i/>
          <w:iCs/>
        </w:rPr>
        <w:t xml:space="preserve"> </w:t>
      </w:r>
      <w:r w:rsidR="0016412C" w:rsidRPr="00CB61D9">
        <w:rPr>
          <w:i/>
          <w:iCs/>
        </w:rPr>
        <w:t xml:space="preserve"> </w:t>
      </w:r>
      <w:r w:rsidR="0016412C" w:rsidRPr="00310287">
        <w:rPr>
          <w:i/>
          <w:iCs/>
        </w:rPr>
        <w:t>V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súvislosti s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ochrannými maskami, ochranným a</w:t>
      </w:r>
      <w:r w:rsidR="00A233D1">
        <w:rPr>
          <w:i/>
          <w:iCs/>
        </w:rPr>
        <w:t> </w:t>
      </w:r>
      <w:r w:rsidR="0016412C" w:rsidRPr="00310287">
        <w:rPr>
          <w:i/>
          <w:iCs/>
        </w:rPr>
        <w:t xml:space="preserve">dekontaminačným vybavením pozri tiež </w:t>
      </w:r>
      <w:r w:rsidR="00112FFF">
        <w:rPr>
          <w:i/>
          <w:iCs/>
        </w:rPr>
        <w:t xml:space="preserve"> </w:t>
      </w:r>
      <w:r w:rsidR="0016412C" w:rsidRPr="00310287">
        <w:rPr>
          <w:i/>
          <w:iCs/>
        </w:rPr>
        <w:t>položku</w:t>
      </w:r>
      <w:r w:rsidR="00112FFF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1A004</w:t>
      </w:r>
      <w:r w:rsidR="0016412C" w:rsidRPr="00310287">
        <w:rPr>
          <w:i/>
        </w:rPr>
        <w:t xml:space="preserve"> </w:t>
      </w:r>
      <w:r w:rsidR="003234A5" w:rsidRPr="00310287">
        <w:rPr>
          <w:i/>
        </w:rPr>
        <w:t xml:space="preserve">v Zozname položiek dvojakého </w:t>
      </w:r>
      <w:r w:rsidR="00F514FD">
        <w:rPr>
          <w:i/>
        </w:rPr>
        <w:t xml:space="preserve">                                        </w:t>
      </w:r>
      <w:r w:rsidR="003234A5" w:rsidRPr="00310287">
        <w:rPr>
          <w:i/>
        </w:rPr>
        <w:t xml:space="preserve">použitia </w:t>
      </w:r>
      <w:r w:rsidR="00011F9B">
        <w:rPr>
          <w:i/>
        </w:rPr>
        <w:t>Európskej únie</w:t>
      </w:r>
      <w:r w:rsidR="00941DA2" w:rsidRPr="00310287">
        <w:rPr>
          <w:i/>
        </w:rPr>
        <w:t>.</w:t>
      </w:r>
      <w:r w:rsidR="003234A5" w:rsidRPr="00310287">
        <w:rPr>
          <w:i/>
        </w:rPr>
        <w:t xml:space="preserve"> </w:t>
      </w:r>
    </w:p>
    <w:p w:rsidR="00F514FD" w:rsidRPr="00310287" w:rsidRDefault="00F514FD" w:rsidP="00A233D1">
      <w:pPr>
        <w:autoSpaceDE w:val="0"/>
        <w:autoSpaceDN w:val="0"/>
        <w:adjustRightInd w:val="0"/>
        <w:ind w:left="737"/>
        <w:jc w:val="both"/>
        <w:rPr>
          <w:i/>
        </w:rPr>
      </w:pPr>
    </w:p>
    <w:p w:rsidR="0016412C" w:rsidRPr="00F514FD" w:rsidRDefault="00F514FD" w:rsidP="00F514FD">
      <w:pPr>
        <w:pStyle w:val="Bezriadkovania"/>
        <w:rPr>
          <w:b/>
        </w:rPr>
      </w:pPr>
      <w:r>
        <w:t xml:space="preserve">           </w:t>
      </w:r>
      <w:r w:rsidR="00CB61D9">
        <w:t xml:space="preserve"> </w:t>
      </w:r>
      <w:r w:rsidRPr="00F514FD">
        <w:rPr>
          <w:b/>
        </w:rPr>
        <w:t xml:space="preserve">g. </w:t>
      </w:r>
      <w:r w:rsidR="0016412C" w:rsidRPr="00F514FD">
        <w:rPr>
          <w:b/>
        </w:rPr>
        <w:t xml:space="preserve">Vybavenie špeciálne navrhnuté alebo modifikované na vojenské účely, </w:t>
      </w:r>
      <w:r w:rsidRPr="00F514FD">
        <w:rPr>
          <w:b/>
        </w:rPr>
        <w:t>na zisťova</w:t>
      </w:r>
      <w:r>
        <w:rPr>
          <w:b/>
        </w:rPr>
        <w:t>nie</w:t>
      </w:r>
      <w:r w:rsidR="00E675B1">
        <w:rPr>
          <w:b/>
        </w:rPr>
        <w:t xml:space="preserve"> </w:t>
      </w:r>
      <w:r w:rsidR="0016412C" w:rsidRPr="00F514FD">
        <w:rPr>
          <w:b/>
        </w:rPr>
        <w:t xml:space="preserve">alebo identifikáciu materiálov uvedených vo VM 7 </w:t>
      </w:r>
      <w:r w:rsidR="0023136C" w:rsidRPr="00F514FD">
        <w:rPr>
          <w:b/>
        </w:rPr>
        <w:t>písm. </w:t>
      </w:r>
      <w:r w:rsidR="0016412C" w:rsidRPr="00F514FD">
        <w:rPr>
          <w:b/>
        </w:rPr>
        <w:t>a</w:t>
      </w:r>
      <w:r>
        <w:rPr>
          <w:b/>
        </w:rPr>
        <w:t>.</w:t>
      </w:r>
      <w:r w:rsidR="0016412C" w:rsidRPr="00F514FD">
        <w:rPr>
          <w:b/>
        </w:rPr>
        <w:t xml:space="preserve">, VM 7 </w:t>
      </w:r>
      <w:r w:rsidR="0023136C" w:rsidRPr="00F514FD">
        <w:rPr>
          <w:b/>
        </w:rPr>
        <w:t>písm. </w:t>
      </w:r>
      <w:r w:rsidR="0016412C" w:rsidRPr="00F514FD">
        <w:rPr>
          <w:b/>
        </w:rPr>
        <w:t>b</w:t>
      </w:r>
      <w:r>
        <w:rPr>
          <w:b/>
        </w:rPr>
        <w:t>.</w:t>
      </w:r>
      <w:r w:rsidR="0016412C" w:rsidRPr="00310287">
        <w:t xml:space="preserve"> </w:t>
      </w:r>
      <w:r w:rsidR="0016412C" w:rsidRPr="00F514FD">
        <w:rPr>
          <w:b/>
        </w:rPr>
        <w:t xml:space="preserve">alebo VM 7 </w:t>
      </w:r>
      <w:r w:rsidR="0023136C" w:rsidRPr="00F514FD">
        <w:rPr>
          <w:b/>
        </w:rPr>
        <w:t>písm. </w:t>
      </w:r>
      <w:r w:rsidR="0016412C" w:rsidRPr="00F514FD">
        <w:rPr>
          <w:b/>
        </w:rPr>
        <w:t>d</w:t>
      </w:r>
      <w:r w:rsidRPr="00F514FD">
        <w:rPr>
          <w:b/>
        </w:rPr>
        <w:t>.</w:t>
      </w:r>
      <w:r w:rsidR="0016412C" w:rsidRPr="00F514FD">
        <w:rPr>
          <w:b/>
        </w:rPr>
        <w:t xml:space="preserve"> a jeho špeciálne navrhnuté súčasti.</w:t>
      </w:r>
    </w:p>
    <w:p w:rsidR="006432D4" w:rsidRDefault="00A0313D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A0313D">
        <w:rPr>
          <w:i/>
          <w:iCs/>
        </w:rPr>
        <w:t xml:space="preserve">     </w:t>
      </w:r>
    </w:p>
    <w:p w:rsidR="00F514FD" w:rsidRDefault="006432D4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>
        <w:rPr>
          <w:i/>
          <w:iCs/>
        </w:rPr>
        <w:t xml:space="preserve">    </w:t>
      </w:r>
      <w:r w:rsidR="0016412C" w:rsidRPr="004E35BB">
        <w:rPr>
          <w:i/>
          <w:iCs/>
          <w:u w:val="single"/>
        </w:rPr>
        <w:t>Poznámka</w:t>
      </w:r>
      <w:r w:rsidR="00CB61D9" w:rsidRPr="00CB61D9">
        <w:rPr>
          <w:i/>
          <w:iCs/>
        </w:rPr>
        <w:t xml:space="preserve"> </w:t>
      </w:r>
      <w:r w:rsidR="0016412C" w:rsidRPr="00CB61D9">
        <w:rPr>
          <w:i/>
          <w:iCs/>
        </w:rPr>
        <w:t xml:space="preserve"> </w:t>
      </w:r>
      <w:r w:rsidR="0016412C" w:rsidRPr="004E35BB">
        <w:rPr>
          <w:i/>
          <w:iCs/>
        </w:rPr>
        <w:t xml:space="preserve">VM 7 </w:t>
      </w:r>
      <w:r w:rsidR="0023136C">
        <w:rPr>
          <w:i/>
          <w:iCs/>
        </w:rPr>
        <w:t>písm. </w:t>
      </w:r>
      <w:r w:rsidR="0016412C" w:rsidRPr="004E35BB">
        <w:rPr>
          <w:i/>
          <w:iCs/>
        </w:rPr>
        <w:t>g</w:t>
      </w:r>
      <w:r w:rsidR="00F514FD">
        <w:rPr>
          <w:i/>
          <w:iCs/>
        </w:rPr>
        <w:t>.</w:t>
      </w:r>
      <w:r w:rsidR="0016412C" w:rsidRPr="004E35BB">
        <w:rPr>
          <w:i/>
          <w:iCs/>
        </w:rPr>
        <w:t xml:space="preserve"> sa nevzťahuje na osobné dozimetre na záznam dávky</w:t>
      </w:r>
      <w:r w:rsidR="00F514FD">
        <w:rPr>
          <w:i/>
          <w:iCs/>
        </w:rPr>
        <w:t xml:space="preserve"> ožiarenia.</w:t>
      </w:r>
    </w:p>
    <w:p w:rsidR="00A0313D" w:rsidRDefault="0016412C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4E35BB">
        <w:rPr>
          <w:i/>
          <w:iCs/>
        </w:rPr>
        <w:t xml:space="preserve"> </w:t>
      </w:r>
    </w:p>
    <w:p w:rsidR="00376527" w:rsidRDefault="00F514FD" w:rsidP="00A233D1">
      <w:pPr>
        <w:autoSpaceDE w:val="0"/>
        <w:autoSpaceDN w:val="0"/>
        <w:adjustRightInd w:val="0"/>
        <w:ind w:left="737"/>
        <w:jc w:val="both"/>
        <w:rPr>
          <w:i/>
        </w:rPr>
      </w:pPr>
      <w:r>
        <w:rPr>
          <w:i/>
          <w:iCs/>
        </w:rPr>
        <w:t xml:space="preserve">    </w:t>
      </w:r>
      <w:r w:rsidR="0016412C" w:rsidRPr="00310287">
        <w:rPr>
          <w:i/>
          <w:iCs/>
          <w:u w:val="single"/>
        </w:rPr>
        <w:t>Dôležité upozornenie</w:t>
      </w:r>
      <w:r w:rsidR="00CB61D9" w:rsidRPr="00CB61D9">
        <w:rPr>
          <w:i/>
          <w:iCs/>
        </w:rPr>
        <w:t xml:space="preserve"> </w:t>
      </w:r>
      <w:r w:rsidR="0016412C" w:rsidRPr="00CB61D9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Pozri tiež položku 1A004 </w:t>
      </w:r>
      <w:r w:rsidR="00376527" w:rsidRPr="00310287">
        <w:rPr>
          <w:i/>
        </w:rPr>
        <w:t>v Zozname položiek dvojakého</w:t>
      </w:r>
      <w:r w:rsidR="006432D4">
        <w:rPr>
          <w:i/>
        </w:rPr>
        <w:t xml:space="preserve"> </w:t>
      </w:r>
      <w:r w:rsidR="00376527" w:rsidRPr="00310287">
        <w:rPr>
          <w:i/>
        </w:rPr>
        <w:t>použitia E</w:t>
      </w:r>
      <w:r w:rsidR="00011F9B">
        <w:rPr>
          <w:i/>
        </w:rPr>
        <w:t>urópskej únie</w:t>
      </w:r>
      <w:r w:rsidR="00941DA2" w:rsidRPr="00310287">
        <w:rPr>
          <w:i/>
        </w:rPr>
        <w:t>.</w:t>
      </w:r>
    </w:p>
    <w:p w:rsidR="00F205C8" w:rsidRPr="00310287" w:rsidRDefault="00F205C8" w:rsidP="00A233D1">
      <w:pPr>
        <w:autoSpaceDE w:val="0"/>
        <w:autoSpaceDN w:val="0"/>
        <w:adjustRightInd w:val="0"/>
        <w:ind w:left="737"/>
        <w:jc w:val="both"/>
        <w:rPr>
          <w:i/>
        </w:rPr>
      </w:pPr>
    </w:p>
    <w:p w:rsidR="0016412C" w:rsidRDefault="000E7379" w:rsidP="000E7379">
      <w:pPr>
        <w:pStyle w:val="Bezriadkovania"/>
        <w:rPr>
          <w:b/>
        </w:rPr>
      </w:pPr>
      <w:r>
        <w:rPr>
          <w:b/>
        </w:rPr>
        <w:t xml:space="preserve">           </w:t>
      </w:r>
      <w:r w:rsidR="005D1AAF" w:rsidRPr="000E7379">
        <w:rPr>
          <w:b/>
        </w:rPr>
        <w:t xml:space="preserve">h. </w:t>
      </w:r>
      <w:r w:rsidR="0016412C" w:rsidRPr="000E7379">
        <w:rPr>
          <w:b/>
        </w:rPr>
        <w:t xml:space="preserve">„Biopolyméry“ špeciálne navrhnuté alebo spracované na identifikáciu </w:t>
      </w:r>
      <w:r w:rsidR="00941DA2" w:rsidRPr="000E7379">
        <w:rPr>
          <w:b/>
        </w:rPr>
        <w:t>bojových</w:t>
      </w:r>
      <w:r w:rsidRPr="000E7379">
        <w:rPr>
          <w:b/>
        </w:rPr>
        <w:t xml:space="preserve"> che</w:t>
      </w:r>
      <w:r w:rsidR="00941DA2" w:rsidRPr="000E7379">
        <w:rPr>
          <w:b/>
        </w:rPr>
        <w:t xml:space="preserve">mických látok </w:t>
      </w:r>
      <w:r w:rsidR="0016412C" w:rsidRPr="000E7379">
        <w:rPr>
          <w:b/>
        </w:rPr>
        <w:t xml:space="preserve">uvedených vo VM 7 </w:t>
      </w:r>
      <w:r w:rsidR="0023136C" w:rsidRPr="000E7379">
        <w:rPr>
          <w:b/>
        </w:rPr>
        <w:t>písm. </w:t>
      </w:r>
      <w:r w:rsidR="0016412C" w:rsidRPr="000E7379">
        <w:rPr>
          <w:b/>
        </w:rPr>
        <w:t>b</w:t>
      </w:r>
      <w:r w:rsidR="005D1AAF" w:rsidRPr="000E7379">
        <w:rPr>
          <w:b/>
        </w:rPr>
        <w:t>.</w:t>
      </w:r>
      <w:r w:rsidR="0016412C" w:rsidRPr="000E7379">
        <w:rPr>
          <w:b/>
        </w:rPr>
        <w:t xml:space="preserve"> a kultúry špecifických druhov buniek </w:t>
      </w:r>
      <w:r>
        <w:rPr>
          <w:b/>
        </w:rPr>
        <w:t xml:space="preserve">                </w:t>
      </w:r>
      <w:r w:rsidR="0016412C" w:rsidRPr="000E7379">
        <w:rPr>
          <w:b/>
        </w:rPr>
        <w:t>používaných na ich výrobu.</w:t>
      </w:r>
    </w:p>
    <w:p w:rsidR="000E7379" w:rsidRPr="000E7379" w:rsidRDefault="000E7379" w:rsidP="000E7379">
      <w:pPr>
        <w:pStyle w:val="Bezriadkovania"/>
        <w:rPr>
          <w:b/>
        </w:rPr>
      </w:pPr>
    </w:p>
    <w:p w:rsidR="0016412C" w:rsidRPr="005D1AAF" w:rsidRDefault="005D1AAF" w:rsidP="005D1AAF">
      <w:pPr>
        <w:pStyle w:val="Bezriadkovania"/>
        <w:rPr>
          <w:b/>
        </w:rPr>
      </w:pPr>
      <w:r>
        <w:t xml:space="preserve">           </w:t>
      </w:r>
      <w:r w:rsidR="00CB61D9">
        <w:t xml:space="preserve"> </w:t>
      </w:r>
      <w:r w:rsidRPr="005D1AAF">
        <w:rPr>
          <w:b/>
        </w:rPr>
        <w:t>i.</w:t>
      </w:r>
      <w:r>
        <w:t xml:space="preserve">   </w:t>
      </w:r>
      <w:r w:rsidR="0016412C" w:rsidRPr="005D1AAF">
        <w:rPr>
          <w:b/>
        </w:rPr>
        <w:t xml:space="preserve">„Biokatalyzátory“ 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na 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dekontamináciu 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alebo 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zničenie 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BCH </w:t>
      </w:r>
      <w:r w:rsidR="008C79C6">
        <w:rPr>
          <w:b/>
        </w:rPr>
        <w:t xml:space="preserve"> </w:t>
      </w:r>
      <w:r w:rsidR="0016412C" w:rsidRPr="005D1AAF">
        <w:rPr>
          <w:b/>
        </w:rPr>
        <w:t>látok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 a </w:t>
      </w:r>
      <w:r w:rsidR="008C79C6">
        <w:rPr>
          <w:b/>
        </w:rPr>
        <w:t xml:space="preserve"> </w:t>
      </w:r>
      <w:r w:rsidR="0016412C" w:rsidRPr="005D1AAF">
        <w:rPr>
          <w:b/>
        </w:rPr>
        <w:t xml:space="preserve">ich </w:t>
      </w:r>
      <w:r w:rsidR="008C79C6">
        <w:rPr>
          <w:b/>
        </w:rPr>
        <w:t xml:space="preserve"> </w:t>
      </w:r>
      <w:r w:rsidR="0016412C" w:rsidRPr="005D1AAF">
        <w:rPr>
          <w:b/>
        </w:rPr>
        <w:t>biologické systémy:</w:t>
      </w:r>
    </w:p>
    <w:p w:rsidR="0016412C" w:rsidRPr="00310287" w:rsidRDefault="0016412C" w:rsidP="007F7755">
      <w:pPr>
        <w:numPr>
          <w:ilvl w:val="2"/>
          <w:numId w:val="12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„biokatalyzátory“ špeciálne určené na dekontamináciu alebo zničenie BCH látok, uvedených vo VM 7 </w:t>
      </w:r>
      <w:r w:rsidR="00DA25CA">
        <w:t>písm. </w:t>
      </w:r>
      <w:r w:rsidRPr="00310287">
        <w:t>b</w:t>
      </w:r>
      <w:r w:rsidR="005D1AAF">
        <w:t>.</w:t>
      </w:r>
      <w:r w:rsidRPr="00310287">
        <w:t>, ktoré sú výsledkom priamej laboratórnej selekcie alebo genetickej manipulácie biologických systémov;</w:t>
      </w:r>
    </w:p>
    <w:p w:rsidR="0016412C" w:rsidRPr="00310287" w:rsidRDefault="0016412C" w:rsidP="007F7755">
      <w:pPr>
        <w:numPr>
          <w:ilvl w:val="2"/>
          <w:numId w:val="12"/>
        </w:numPr>
        <w:autoSpaceDE w:val="0"/>
        <w:autoSpaceDN w:val="0"/>
        <w:adjustRightInd w:val="0"/>
        <w:ind w:left="1434" w:hanging="357"/>
        <w:jc w:val="both"/>
      </w:pPr>
      <w:r w:rsidRPr="00310287">
        <w:lastRenderedPageBreak/>
        <w:t xml:space="preserve">biologické systémy obsahujúce genetické informácie špecifické pre produkciu „biokatalyzátorov“ kontrolovaných VM 7 </w:t>
      </w:r>
      <w:r w:rsidR="00DA25CA">
        <w:t>písm. </w:t>
      </w:r>
      <w:r w:rsidRPr="00310287">
        <w:t>i</w:t>
      </w:r>
      <w:r w:rsidR="005D1AAF">
        <w:t>.</w:t>
      </w:r>
      <w:r w:rsidRPr="00310287">
        <w:t xml:space="preserve"> 1.</w:t>
      </w:r>
      <w:r w:rsidR="00DA25CA">
        <w:t> bod</w:t>
      </w:r>
      <w:r w:rsidRPr="00310287">
        <w:t>:</w:t>
      </w:r>
    </w:p>
    <w:p w:rsidR="0016412C" w:rsidRDefault="0016412C" w:rsidP="007F7755">
      <w:pPr>
        <w:numPr>
          <w:ilvl w:val="2"/>
          <w:numId w:val="10"/>
        </w:numPr>
        <w:autoSpaceDE w:val="0"/>
        <w:autoSpaceDN w:val="0"/>
        <w:adjustRightInd w:val="0"/>
        <w:ind w:left="1843" w:hanging="357"/>
        <w:jc w:val="both"/>
      </w:pPr>
      <w:r w:rsidRPr="00310287">
        <w:t>„expresné vektory“;</w:t>
      </w:r>
    </w:p>
    <w:p w:rsidR="0016412C" w:rsidRDefault="0016412C" w:rsidP="007F7755">
      <w:pPr>
        <w:numPr>
          <w:ilvl w:val="2"/>
          <w:numId w:val="10"/>
        </w:numPr>
        <w:autoSpaceDE w:val="0"/>
        <w:autoSpaceDN w:val="0"/>
        <w:adjustRightInd w:val="0"/>
        <w:ind w:left="1843" w:hanging="357"/>
        <w:jc w:val="both"/>
      </w:pPr>
      <w:r w:rsidRPr="00310287">
        <w:t>vírusy;</w:t>
      </w:r>
    </w:p>
    <w:p w:rsidR="0016412C" w:rsidRDefault="0016412C" w:rsidP="007F7755">
      <w:pPr>
        <w:numPr>
          <w:ilvl w:val="2"/>
          <w:numId w:val="10"/>
        </w:numPr>
        <w:autoSpaceDE w:val="0"/>
        <w:autoSpaceDN w:val="0"/>
        <w:adjustRightInd w:val="0"/>
        <w:ind w:left="1843" w:hanging="357"/>
        <w:jc w:val="both"/>
      </w:pPr>
      <w:r w:rsidRPr="00310287">
        <w:t>bunkové kultúry.</w:t>
      </w:r>
    </w:p>
    <w:p w:rsidR="005D1AAF" w:rsidRPr="00310287" w:rsidRDefault="005D1AAF" w:rsidP="005D1AAF">
      <w:pPr>
        <w:autoSpaceDE w:val="0"/>
        <w:autoSpaceDN w:val="0"/>
        <w:adjustRightInd w:val="0"/>
        <w:ind w:left="1843"/>
        <w:jc w:val="both"/>
      </w:pPr>
    </w:p>
    <w:p w:rsidR="0016412C" w:rsidRPr="00310287" w:rsidRDefault="0016412C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  <w:u w:val="single"/>
        </w:rPr>
        <w:t>Poznámka 1</w:t>
      </w:r>
      <w:r w:rsidR="00BE35C6" w:rsidRPr="00BE35C6">
        <w:rPr>
          <w:i/>
          <w:iCs/>
        </w:rPr>
        <w:t xml:space="preserve"> </w:t>
      </w:r>
      <w:r w:rsidRPr="00BE35C6">
        <w:rPr>
          <w:i/>
          <w:iCs/>
        </w:rPr>
        <w:t xml:space="preserve"> </w:t>
      </w:r>
      <w:r w:rsidRPr="00310287">
        <w:rPr>
          <w:i/>
          <w:iCs/>
        </w:rPr>
        <w:t xml:space="preserve">VM 7 </w:t>
      </w:r>
      <w:r w:rsidR="00DA25CA">
        <w:rPr>
          <w:i/>
          <w:iCs/>
        </w:rPr>
        <w:t>písm. </w:t>
      </w:r>
      <w:r w:rsidRPr="00310287">
        <w:rPr>
          <w:i/>
          <w:iCs/>
        </w:rPr>
        <w:t>b</w:t>
      </w:r>
      <w:r w:rsidR="000E7379">
        <w:rPr>
          <w:i/>
          <w:iCs/>
        </w:rPr>
        <w:t>.</w:t>
      </w:r>
      <w:r w:rsidRPr="00310287">
        <w:rPr>
          <w:i/>
          <w:iCs/>
        </w:rPr>
        <w:t xml:space="preserve"> a VM 7 </w:t>
      </w:r>
      <w:r w:rsidR="00DA25CA">
        <w:rPr>
          <w:i/>
          <w:iCs/>
        </w:rPr>
        <w:t>písm. </w:t>
      </w:r>
      <w:r w:rsidRPr="00310287">
        <w:rPr>
          <w:i/>
          <w:iCs/>
        </w:rPr>
        <w:t>d</w:t>
      </w:r>
      <w:r w:rsidR="000E7379">
        <w:rPr>
          <w:i/>
          <w:iCs/>
        </w:rPr>
        <w:t>.</w:t>
      </w:r>
      <w:r w:rsidRPr="00310287">
        <w:rPr>
          <w:i/>
          <w:iCs/>
        </w:rPr>
        <w:t xml:space="preserve"> sa nevzťahujú na tieto látky:</w:t>
      </w:r>
    </w:p>
    <w:p w:rsidR="00A0313D" w:rsidRDefault="00A0313D" w:rsidP="00A0313D">
      <w:pPr>
        <w:autoSpaceDE w:val="0"/>
        <w:autoSpaceDN w:val="0"/>
        <w:adjustRightInd w:val="0"/>
        <w:ind w:left="1185"/>
        <w:jc w:val="both"/>
        <w:rPr>
          <w:i/>
        </w:rPr>
      </w:pPr>
      <w:r>
        <w:rPr>
          <w:i/>
          <w:iCs/>
        </w:rPr>
        <w:t xml:space="preserve">              a)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chlórkyán (CAS 506-77-4). Pozri položku 1C450 a.5 </w:t>
      </w:r>
      <w:r w:rsidR="00937CF2" w:rsidRPr="00310287">
        <w:rPr>
          <w:i/>
        </w:rPr>
        <w:t xml:space="preserve">v Zozname </w:t>
      </w:r>
      <w:r w:rsidR="000E7379">
        <w:rPr>
          <w:i/>
        </w:rPr>
        <w:t xml:space="preserve">položiek </w:t>
      </w:r>
    </w:p>
    <w:p w:rsidR="00937CF2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</w:rPr>
      </w:pPr>
      <w:r>
        <w:rPr>
          <w:i/>
        </w:rPr>
        <w:t xml:space="preserve">                  </w:t>
      </w:r>
      <w:r w:rsidR="000E7379">
        <w:rPr>
          <w:i/>
        </w:rPr>
        <w:t xml:space="preserve"> </w:t>
      </w:r>
      <w:r w:rsidR="00937CF2" w:rsidRPr="00310287">
        <w:rPr>
          <w:i/>
        </w:rPr>
        <w:t xml:space="preserve">dvojakého použitia </w:t>
      </w:r>
      <w:r w:rsidR="00011F9B">
        <w:rPr>
          <w:i/>
        </w:rPr>
        <w:t>Európskej únie</w:t>
      </w:r>
      <w:r w:rsidR="008D3CC6" w:rsidRPr="00310287">
        <w:rPr>
          <w:i/>
        </w:rPr>
        <w:t>.</w:t>
      </w:r>
      <w:r w:rsidR="00937CF2" w:rsidRPr="00310287">
        <w:rPr>
          <w:i/>
        </w:rPr>
        <w:t xml:space="preserve"> 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b)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kyanovodík (CAS 74-90-8);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c)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chlór (CAS 7782-50-5);</w:t>
      </w:r>
    </w:p>
    <w:p w:rsidR="00937CF2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</w:rPr>
      </w:pPr>
      <w:r>
        <w:rPr>
          <w:i/>
          <w:iCs/>
        </w:rPr>
        <w:t xml:space="preserve">              d)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karbonyl chlorid (fosgén) (CAS 75-44-5). Pozri položku 1 C450 a.4 </w:t>
      </w:r>
      <w:r w:rsidR="000E7379">
        <w:rPr>
          <w:i/>
          <w:iCs/>
        </w:rPr>
        <w:t xml:space="preserve">v </w:t>
      </w:r>
      <w:r w:rsidR="00E675B1">
        <w:rPr>
          <w:i/>
          <w:iCs/>
        </w:rPr>
        <w:br/>
        <w:t xml:space="preserve">                   </w:t>
      </w:r>
      <w:r w:rsidR="000E7379">
        <w:rPr>
          <w:i/>
          <w:iCs/>
        </w:rPr>
        <w:t>Zozname</w:t>
      </w:r>
      <w:r w:rsidR="00E675B1">
        <w:rPr>
          <w:i/>
          <w:iCs/>
        </w:rPr>
        <w:t xml:space="preserve"> </w:t>
      </w:r>
      <w:r w:rsidR="00937CF2" w:rsidRPr="00310287">
        <w:rPr>
          <w:i/>
        </w:rPr>
        <w:t>položiek dvojakého použitia E</w:t>
      </w:r>
      <w:r w:rsidR="00011F9B">
        <w:rPr>
          <w:i/>
        </w:rPr>
        <w:t>urópskej únie</w:t>
      </w:r>
      <w:r w:rsidR="008D3CC6" w:rsidRPr="00310287">
        <w:rPr>
          <w:i/>
        </w:rPr>
        <w:t>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e)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difosgén (trichlórmetyl-chlórformiát) (CAS 503-38-8);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f)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Nepoužíva sa od roku 2004.</w:t>
      </w:r>
    </w:p>
    <w:p w:rsidR="00A0313D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g)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xylylbromid, orto: (CAS 89-92-9); meta:(CAS 620-13-3); para: (CAS 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  </w:t>
      </w:r>
      <w:r w:rsidR="000E7379">
        <w:rPr>
          <w:i/>
          <w:iCs/>
        </w:rPr>
        <w:t xml:space="preserve">  </w:t>
      </w:r>
      <w:r w:rsidR="0016412C" w:rsidRPr="00310287">
        <w:rPr>
          <w:i/>
          <w:iCs/>
        </w:rPr>
        <w:t>104-81-4);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h)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benzylbromid (CAS 100-39-0);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i)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benzyljodid (CAS 620-05-3);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 j)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brómacetón (CAS 598-31-2);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="00801CAB">
        <w:rPr>
          <w:i/>
          <w:iCs/>
        </w:rPr>
        <w:t xml:space="preserve"> </w:t>
      </w:r>
      <w:r>
        <w:rPr>
          <w:i/>
          <w:iCs/>
        </w:rPr>
        <w:t xml:space="preserve">k)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brómkyán (CAS 506-68-3);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="00801CAB">
        <w:rPr>
          <w:i/>
          <w:iCs/>
        </w:rPr>
        <w:t xml:space="preserve"> </w:t>
      </w:r>
      <w:r>
        <w:rPr>
          <w:i/>
          <w:iCs/>
        </w:rPr>
        <w:t xml:space="preserve">l)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brómmetyletylketón (CAS 816-40-0);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="00801CAB">
        <w:rPr>
          <w:i/>
          <w:iCs/>
        </w:rPr>
        <w:t xml:space="preserve">  </w:t>
      </w:r>
      <w:r>
        <w:rPr>
          <w:i/>
          <w:iCs/>
        </w:rPr>
        <w:t xml:space="preserve">m) </w:t>
      </w:r>
      <w:r w:rsidR="0016412C" w:rsidRPr="00310287">
        <w:rPr>
          <w:i/>
          <w:iCs/>
        </w:rPr>
        <w:t>chlóracetón (CAS 78-95-5);</w:t>
      </w:r>
    </w:p>
    <w:p w:rsidR="0016412C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="00801CAB">
        <w:rPr>
          <w:i/>
          <w:iCs/>
        </w:rPr>
        <w:t xml:space="preserve">  </w:t>
      </w:r>
      <w:r>
        <w:rPr>
          <w:i/>
          <w:iCs/>
        </w:rPr>
        <w:t xml:space="preserve">n)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>etyljódacetát (CAS 623-48-3);</w:t>
      </w:r>
    </w:p>
    <w:p w:rsidR="00A0313D" w:rsidRPr="00310287" w:rsidRDefault="00A0313D" w:rsidP="00A0313D">
      <w:pPr>
        <w:autoSpaceDE w:val="0"/>
        <w:autoSpaceDN w:val="0"/>
        <w:adjustRightInd w:val="0"/>
        <w:ind w:left="1185"/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="00801CAB">
        <w:rPr>
          <w:i/>
          <w:iCs/>
        </w:rPr>
        <w:t xml:space="preserve">  </w:t>
      </w:r>
      <w:r>
        <w:rPr>
          <w:i/>
          <w:iCs/>
        </w:rPr>
        <w:t>o)</w:t>
      </w:r>
      <w:r w:rsidR="000E7379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jódacetón (CAS 3019-04-3);</w:t>
      </w:r>
    </w:p>
    <w:p w:rsidR="000E7379" w:rsidRDefault="00A0313D" w:rsidP="00A0313D">
      <w:pPr>
        <w:autoSpaceDE w:val="0"/>
        <w:autoSpaceDN w:val="0"/>
        <w:adjustRightInd w:val="0"/>
        <w:ind w:left="1185"/>
        <w:jc w:val="both"/>
        <w:rPr>
          <w:i/>
        </w:rPr>
      </w:pPr>
      <w:r>
        <w:rPr>
          <w:i/>
          <w:iCs/>
        </w:rPr>
        <w:t xml:space="preserve">            </w:t>
      </w:r>
      <w:r w:rsidR="00F3730E">
        <w:rPr>
          <w:i/>
          <w:iCs/>
        </w:rPr>
        <w:t xml:space="preserve"> </w:t>
      </w:r>
      <w:r w:rsidR="00801CAB">
        <w:rPr>
          <w:i/>
          <w:iCs/>
        </w:rPr>
        <w:t xml:space="preserve"> </w:t>
      </w:r>
      <w:r>
        <w:rPr>
          <w:i/>
          <w:iCs/>
        </w:rPr>
        <w:t xml:space="preserve">p) </w:t>
      </w:r>
      <w:r w:rsidR="000E7379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chlórpikrín (CAS 76-06-2). Pozri položku 1C450 a.7 </w:t>
      </w:r>
      <w:r w:rsidR="00AB02B8" w:rsidRPr="00310287">
        <w:rPr>
          <w:i/>
        </w:rPr>
        <w:t xml:space="preserve">v Zozname položiek </w:t>
      </w:r>
      <w:r w:rsidR="000E7379">
        <w:rPr>
          <w:i/>
        </w:rPr>
        <w:t xml:space="preserve"> </w:t>
      </w:r>
    </w:p>
    <w:p w:rsidR="0016412C" w:rsidRPr="009E0483" w:rsidRDefault="000E7379" w:rsidP="00A0313D">
      <w:pPr>
        <w:autoSpaceDE w:val="0"/>
        <w:autoSpaceDN w:val="0"/>
        <w:adjustRightInd w:val="0"/>
        <w:ind w:left="1185"/>
        <w:jc w:val="both"/>
        <w:rPr>
          <w:i/>
        </w:rPr>
      </w:pPr>
      <w:r>
        <w:rPr>
          <w:i/>
        </w:rPr>
        <w:t xml:space="preserve">                   </w:t>
      </w:r>
      <w:r w:rsidR="00AB02B8" w:rsidRPr="00310287">
        <w:rPr>
          <w:i/>
        </w:rPr>
        <w:t>dvojakého použitia E</w:t>
      </w:r>
      <w:r w:rsidR="00011F9B">
        <w:rPr>
          <w:i/>
        </w:rPr>
        <w:t>urópskej únie</w:t>
      </w:r>
      <w:r w:rsidR="0016412C" w:rsidRPr="00310287">
        <w:rPr>
          <w:i/>
        </w:rPr>
        <w:t>.</w:t>
      </w:r>
    </w:p>
    <w:p w:rsidR="00F3730E" w:rsidRDefault="00F3730E" w:rsidP="00A233D1">
      <w:pPr>
        <w:autoSpaceDE w:val="0"/>
        <w:autoSpaceDN w:val="0"/>
        <w:adjustRightInd w:val="0"/>
        <w:ind w:left="737"/>
        <w:jc w:val="both"/>
        <w:rPr>
          <w:i/>
          <w:iCs/>
          <w:u w:val="single"/>
        </w:rPr>
      </w:pPr>
    </w:p>
    <w:p w:rsidR="0016412C" w:rsidRDefault="0016412C" w:rsidP="00A233D1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="00BE35C6" w:rsidRPr="00BE35C6">
        <w:rPr>
          <w:i/>
          <w:iCs/>
        </w:rPr>
        <w:t xml:space="preserve"> </w:t>
      </w:r>
      <w:r w:rsidRPr="00BE35C6">
        <w:rPr>
          <w:i/>
          <w:iCs/>
        </w:rPr>
        <w:t xml:space="preserve"> </w:t>
      </w:r>
      <w:r w:rsidRPr="00310287">
        <w:rPr>
          <w:i/>
          <w:iCs/>
        </w:rPr>
        <w:t xml:space="preserve">Kultúry 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 xml:space="preserve">buniek 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>a 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 xml:space="preserve">biologických 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 xml:space="preserve">systémov uvedené vo VM 7 </w:t>
      </w:r>
      <w:r w:rsidR="00DA25CA">
        <w:rPr>
          <w:i/>
          <w:iCs/>
        </w:rPr>
        <w:t>písm. </w:t>
      </w:r>
      <w:r w:rsidRPr="00310287">
        <w:rPr>
          <w:i/>
          <w:iCs/>
        </w:rPr>
        <w:t>h</w:t>
      </w:r>
      <w:r w:rsidR="007F2AF4">
        <w:rPr>
          <w:i/>
          <w:iCs/>
        </w:rPr>
        <w:t>.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 xml:space="preserve">a VM 7 </w:t>
      </w:r>
      <w:r w:rsidR="00DA25CA">
        <w:rPr>
          <w:i/>
          <w:iCs/>
        </w:rPr>
        <w:t>písm. </w:t>
      </w:r>
      <w:r w:rsidRPr="00310287">
        <w:rPr>
          <w:i/>
          <w:iCs/>
        </w:rPr>
        <w:t>i</w:t>
      </w:r>
      <w:r w:rsidR="007F2AF4">
        <w:rPr>
          <w:i/>
          <w:iCs/>
        </w:rPr>
        <w:t>.</w:t>
      </w:r>
      <w:r w:rsidRPr="00310287">
        <w:rPr>
          <w:i/>
          <w:iCs/>
        </w:rPr>
        <w:t xml:space="preserve"> 2</w:t>
      </w:r>
      <w:r w:rsidR="00DA25CA">
        <w:rPr>
          <w:i/>
          <w:iCs/>
        </w:rPr>
        <w:t>. bod</w:t>
      </w:r>
      <w:r w:rsidRPr="00310287">
        <w:rPr>
          <w:i/>
          <w:iCs/>
        </w:rPr>
        <w:t xml:space="preserve"> 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 xml:space="preserve">sú </w:t>
      </w:r>
      <w:r w:rsidR="009D62C6">
        <w:rPr>
          <w:i/>
          <w:iCs/>
        </w:rPr>
        <w:t xml:space="preserve"> </w:t>
      </w:r>
      <w:r w:rsidRPr="00310287">
        <w:rPr>
          <w:i/>
          <w:iCs/>
        </w:rPr>
        <w:t xml:space="preserve">výlučné a tieto podpoložky sa nevzťahujú na bunky alebo </w:t>
      </w:r>
      <w:r w:rsidR="007F2AF4">
        <w:rPr>
          <w:i/>
          <w:iCs/>
        </w:rPr>
        <w:t xml:space="preserve">                     </w:t>
      </w:r>
      <w:r w:rsidRPr="00310287">
        <w:rPr>
          <w:i/>
          <w:iCs/>
        </w:rPr>
        <w:t xml:space="preserve">biologické systémy na civilné účely ako napríklad poľnohospodárske, </w:t>
      </w:r>
      <w:r w:rsidR="007F2AF4">
        <w:rPr>
          <w:i/>
          <w:iCs/>
        </w:rPr>
        <w:t>farmac</w:t>
      </w:r>
      <w:r w:rsidRPr="00310287">
        <w:rPr>
          <w:i/>
          <w:iCs/>
        </w:rPr>
        <w:t xml:space="preserve">eutické, lekárske, veterinárne, environmentálne účely, odpadové </w:t>
      </w:r>
      <w:r w:rsidR="009D62C6">
        <w:rPr>
          <w:i/>
          <w:iCs/>
        </w:rPr>
        <w:t>hospodárst</w:t>
      </w:r>
      <w:r w:rsidR="00E675B1">
        <w:rPr>
          <w:i/>
          <w:iCs/>
        </w:rPr>
        <w:t>v</w:t>
      </w:r>
      <w:r w:rsidR="009D62C6">
        <w:rPr>
          <w:i/>
          <w:iCs/>
        </w:rPr>
        <w:t>o</w:t>
      </w:r>
      <w:r w:rsidR="00E675B1">
        <w:rPr>
          <w:i/>
          <w:iCs/>
        </w:rPr>
        <w:t xml:space="preserve"> </w:t>
      </w:r>
      <w:r w:rsidRPr="00310287">
        <w:rPr>
          <w:i/>
          <w:iCs/>
        </w:rPr>
        <w:t>alebo potravinársky priemysel.</w:t>
      </w:r>
    </w:p>
    <w:p w:rsidR="00620529" w:rsidRDefault="00620529" w:rsidP="00A233D1">
      <w:pPr>
        <w:autoSpaceDE w:val="0"/>
        <w:autoSpaceDN w:val="0"/>
        <w:adjustRightInd w:val="0"/>
        <w:ind w:left="737"/>
        <w:jc w:val="both"/>
        <w:rPr>
          <w:i/>
        </w:rPr>
      </w:pP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>VM 8</w:t>
      </w:r>
      <w:r w:rsidR="001A3C96">
        <w:rPr>
          <w:b/>
        </w:rPr>
        <w:t xml:space="preserve"> </w:t>
      </w:r>
      <w:r w:rsidRPr="00310287">
        <w:t>„</w:t>
      </w:r>
      <w:r w:rsidRPr="00310287">
        <w:rPr>
          <w:b/>
          <w:bCs/>
        </w:rPr>
        <w:t>Energetick</w:t>
      </w:r>
      <w:r w:rsidR="00A233D1">
        <w:rPr>
          <w:b/>
          <w:bCs/>
        </w:rPr>
        <w:t>é materiály“ a súvisiace látky:</w:t>
      </w:r>
      <w:r w:rsidR="00801CAB">
        <w:rPr>
          <w:b/>
          <w:bCs/>
        </w:rPr>
        <w:t xml:space="preserve"> Dôležité upozornenie:</w:t>
      </w:r>
    </w:p>
    <w:p w:rsidR="0033037D" w:rsidRPr="00310287" w:rsidRDefault="0016412C" w:rsidP="0033037D">
      <w:pPr>
        <w:autoSpaceDE w:val="0"/>
        <w:autoSpaceDN w:val="0"/>
        <w:adjustRightInd w:val="0"/>
        <w:ind w:left="2977" w:hanging="2268"/>
        <w:jc w:val="both"/>
        <w:rPr>
          <w:i/>
        </w:rPr>
      </w:pPr>
      <w:r w:rsidRPr="00310287">
        <w:rPr>
          <w:i/>
          <w:u w:val="single"/>
        </w:rPr>
        <w:t>Dôležité upozornenie 1</w:t>
      </w:r>
      <w:r w:rsidRPr="00DA25CA">
        <w:rPr>
          <w:i/>
        </w:rPr>
        <w:t xml:space="preserve"> </w:t>
      </w:r>
      <w:r w:rsidR="005E7232">
        <w:rPr>
          <w:i/>
        </w:rPr>
        <w:t xml:space="preserve">  </w:t>
      </w:r>
      <w:r w:rsidRPr="00310287">
        <w:rPr>
          <w:i/>
        </w:rPr>
        <w:t xml:space="preserve">Pozri aj položku 1C011 </w:t>
      </w:r>
      <w:r w:rsidR="0033037D" w:rsidRPr="00310287">
        <w:rPr>
          <w:i/>
        </w:rPr>
        <w:t xml:space="preserve">v Zozname položiek dvojakého použitia </w:t>
      </w:r>
      <w:r w:rsidR="00011F9B">
        <w:rPr>
          <w:i/>
        </w:rPr>
        <w:t>Európskej únie</w:t>
      </w:r>
      <w:r w:rsidR="00E024FE" w:rsidRPr="00310287">
        <w:rPr>
          <w:i/>
        </w:rPr>
        <w:t>.</w:t>
      </w:r>
      <w:r w:rsidR="0033037D" w:rsidRPr="00310287">
        <w:rPr>
          <w:i/>
        </w:rPr>
        <w:t xml:space="preserve"> </w:t>
      </w:r>
    </w:p>
    <w:p w:rsidR="00956FBC" w:rsidRDefault="00956FBC" w:rsidP="0033037D">
      <w:pPr>
        <w:autoSpaceDE w:val="0"/>
        <w:autoSpaceDN w:val="0"/>
        <w:adjustRightInd w:val="0"/>
        <w:ind w:left="2977" w:hanging="2268"/>
        <w:jc w:val="both"/>
        <w:rPr>
          <w:i/>
        </w:rPr>
      </w:pPr>
      <w:r>
        <w:rPr>
          <w:i/>
          <w:u w:val="single"/>
        </w:rPr>
        <w:t xml:space="preserve">Dôležité upozornenie </w:t>
      </w:r>
      <w:r w:rsidR="0016412C" w:rsidRPr="00310287">
        <w:rPr>
          <w:i/>
          <w:u w:val="single"/>
        </w:rPr>
        <w:t>2</w:t>
      </w:r>
      <w:r w:rsidR="0016412C" w:rsidRPr="00310287">
        <w:rPr>
          <w:i/>
        </w:rPr>
        <w:t xml:space="preserve"> </w:t>
      </w:r>
      <w:r w:rsidR="005E7232">
        <w:rPr>
          <w:i/>
        </w:rPr>
        <w:t xml:space="preserve">  </w:t>
      </w:r>
      <w:r w:rsidR="0016412C" w:rsidRPr="00310287">
        <w:rPr>
          <w:i/>
        </w:rPr>
        <w:t xml:space="preserve">Pre </w:t>
      </w:r>
      <w:r>
        <w:rPr>
          <w:i/>
        </w:rPr>
        <w:t xml:space="preserve"> </w:t>
      </w:r>
      <w:r w:rsidR="0016412C" w:rsidRPr="00310287">
        <w:rPr>
          <w:i/>
        </w:rPr>
        <w:t>nálože</w:t>
      </w:r>
      <w:r>
        <w:rPr>
          <w:i/>
        </w:rPr>
        <w:t xml:space="preserve"> </w:t>
      </w:r>
      <w:r w:rsidR="0016412C" w:rsidRPr="00310287">
        <w:rPr>
          <w:i/>
        </w:rPr>
        <w:t xml:space="preserve"> a </w:t>
      </w:r>
      <w:r>
        <w:rPr>
          <w:i/>
        </w:rPr>
        <w:t xml:space="preserve"> </w:t>
      </w:r>
      <w:r w:rsidR="0016412C" w:rsidRPr="00310287">
        <w:rPr>
          <w:i/>
        </w:rPr>
        <w:t xml:space="preserve">zariadenia </w:t>
      </w:r>
      <w:r>
        <w:rPr>
          <w:i/>
        </w:rPr>
        <w:t xml:space="preserve"> </w:t>
      </w:r>
      <w:r w:rsidR="0016412C" w:rsidRPr="00310287">
        <w:rPr>
          <w:i/>
        </w:rPr>
        <w:t xml:space="preserve">pozri VM 4 a položku 1A008 </w:t>
      </w:r>
      <w:r w:rsidR="0033037D" w:rsidRPr="00310287">
        <w:rPr>
          <w:i/>
        </w:rPr>
        <w:t>v</w:t>
      </w:r>
      <w:r>
        <w:rPr>
          <w:i/>
        </w:rPr>
        <w:t> </w:t>
      </w:r>
      <w:r w:rsidR="0033037D" w:rsidRPr="00310287">
        <w:rPr>
          <w:i/>
        </w:rPr>
        <w:t>Zozname</w:t>
      </w:r>
    </w:p>
    <w:p w:rsidR="0033037D" w:rsidRPr="00310287" w:rsidRDefault="00956FBC" w:rsidP="0033037D">
      <w:pPr>
        <w:autoSpaceDE w:val="0"/>
        <w:autoSpaceDN w:val="0"/>
        <w:adjustRightInd w:val="0"/>
        <w:ind w:left="2977" w:hanging="2268"/>
        <w:jc w:val="both"/>
        <w:rPr>
          <w:i/>
        </w:rPr>
      </w:pPr>
      <w:r w:rsidRPr="00956FBC">
        <w:rPr>
          <w:i/>
        </w:rPr>
        <w:t xml:space="preserve">                                     </w:t>
      </w:r>
      <w:r w:rsidR="005E7232">
        <w:rPr>
          <w:i/>
        </w:rPr>
        <w:t xml:space="preserve">  </w:t>
      </w:r>
      <w:r w:rsidR="0033037D" w:rsidRPr="00310287">
        <w:rPr>
          <w:i/>
        </w:rPr>
        <w:t xml:space="preserve">položiek dvojakého použitia </w:t>
      </w:r>
      <w:r w:rsidR="00011F9B">
        <w:rPr>
          <w:i/>
        </w:rPr>
        <w:t>Európskej únie</w:t>
      </w:r>
      <w:r w:rsidR="00E024FE" w:rsidRPr="00310287">
        <w:rPr>
          <w:i/>
        </w:rPr>
        <w:t>.</w:t>
      </w:r>
    </w:p>
    <w:p w:rsidR="0016412C" w:rsidRPr="00310287" w:rsidRDefault="0016412C" w:rsidP="0067132D">
      <w:pPr>
        <w:autoSpaceDE w:val="0"/>
        <w:autoSpaceDN w:val="0"/>
        <w:adjustRightInd w:val="0"/>
        <w:ind w:left="720"/>
        <w:rPr>
          <w:i/>
          <w:iCs/>
          <w:u w:val="single"/>
        </w:rPr>
      </w:pPr>
      <w:r w:rsidRPr="00310287">
        <w:rPr>
          <w:i/>
          <w:iCs/>
          <w:u w:val="single"/>
        </w:rPr>
        <w:t>Technické poznámky:</w:t>
      </w:r>
    </w:p>
    <w:p w:rsidR="0016412C" w:rsidRDefault="00801CAB" w:rsidP="00801CAB">
      <w:pPr>
        <w:autoSpaceDE w:val="0"/>
        <w:autoSpaceDN w:val="0"/>
        <w:adjustRightInd w:val="0"/>
        <w:ind w:left="1134"/>
        <w:jc w:val="both"/>
        <w:rPr>
          <w:i/>
          <w:iCs/>
        </w:rPr>
      </w:pPr>
      <w:r>
        <w:rPr>
          <w:i/>
          <w:iCs/>
        </w:rPr>
        <w:t xml:space="preserve">1. </w:t>
      </w:r>
      <w:r w:rsidR="0016412C" w:rsidRPr="00310287">
        <w:rPr>
          <w:i/>
          <w:iCs/>
        </w:rPr>
        <w:t>Na účely VM 8</w:t>
      </w:r>
      <w:r>
        <w:rPr>
          <w:i/>
          <w:iCs/>
        </w:rPr>
        <w:t>, okrem VM 8 písm. c</w:t>
      </w:r>
      <w:r w:rsidR="00956FBC">
        <w:rPr>
          <w:i/>
          <w:iCs/>
        </w:rPr>
        <w:t>.</w:t>
      </w:r>
      <w:r>
        <w:rPr>
          <w:i/>
          <w:iCs/>
        </w:rPr>
        <w:t xml:space="preserve"> 11. </w:t>
      </w:r>
      <w:r w:rsidR="00956FBC">
        <w:rPr>
          <w:i/>
          <w:iCs/>
        </w:rPr>
        <w:t>b</w:t>
      </w:r>
      <w:r>
        <w:rPr>
          <w:i/>
          <w:iCs/>
        </w:rPr>
        <w:t>od alebo VM</w:t>
      </w:r>
      <w:r w:rsidR="00983540">
        <w:rPr>
          <w:i/>
          <w:iCs/>
        </w:rPr>
        <w:t xml:space="preserve"> </w:t>
      </w:r>
      <w:r>
        <w:rPr>
          <w:i/>
          <w:iCs/>
        </w:rPr>
        <w:t>8 p</w:t>
      </w:r>
      <w:r w:rsidR="005E7232">
        <w:rPr>
          <w:i/>
          <w:iCs/>
        </w:rPr>
        <w:t>í</w:t>
      </w:r>
      <w:r>
        <w:rPr>
          <w:i/>
          <w:iCs/>
        </w:rPr>
        <w:t>sm. c</w:t>
      </w:r>
      <w:r w:rsidR="00956FBC">
        <w:rPr>
          <w:i/>
          <w:iCs/>
        </w:rPr>
        <w:t>.</w:t>
      </w:r>
      <w:r>
        <w:rPr>
          <w:i/>
          <w:iCs/>
        </w:rPr>
        <w:t xml:space="preserve"> 12. </w:t>
      </w:r>
      <w:r w:rsidR="00956FBC">
        <w:rPr>
          <w:i/>
          <w:iCs/>
        </w:rPr>
        <w:t>b</w:t>
      </w:r>
      <w:r>
        <w:rPr>
          <w:i/>
          <w:iCs/>
        </w:rPr>
        <w:t>od</w:t>
      </w:r>
      <w:r w:rsidR="00441423" w:rsidRPr="00310287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predstavujú </w:t>
      </w:r>
      <w:r>
        <w:rPr>
          <w:i/>
          <w:iCs/>
        </w:rPr>
        <w:t>„</w:t>
      </w:r>
      <w:r w:rsidR="0016412C" w:rsidRPr="00310287">
        <w:rPr>
          <w:i/>
          <w:iCs/>
        </w:rPr>
        <w:t>zmesi</w:t>
      </w:r>
      <w:r>
        <w:rPr>
          <w:i/>
          <w:iCs/>
        </w:rPr>
        <w:t>“</w:t>
      </w:r>
      <w:r w:rsidR="0016412C" w:rsidRPr="00310287">
        <w:rPr>
          <w:i/>
          <w:iCs/>
        </w:rPr>
        <w:t xml:space="preserve"> zoskupenia dv</w:t>
      </w:r>
      <w:r w:rsidR="00441423" w:rsidRPr="00310287">
        <w:rPr>
          <w:i/>
          <w:iCs/>
        </w:rPr>
        <w:t>och</w:t>
      </w:r>
      <w:r w:rsidR="0016412C" w:rsidRPr="00310287">
        <w:rPr>
          <w:i/>
          <w:iCs/>
        </w:rPr>
        <w:t xml:space="preserve"> alebo viacer</w:t>
      </w:r>
      <w:r w:rsidR="00441423" w:rsidRPr="00310287">
        <w:rPr>
          <w:i/>
          <w:iCs/>
        </w:rPr>
        <w:t>ých</w:t>
      </w:r>
      <w:r w:rsidR="0016412C" w:rsidRPr="00310287">
        <w:rPr>
          <w:i/>
          <w:iCs/>
        </w:rPr>
        <w:t xml:space="preserve"> lát</w:t>
      </w:r>
      <w:r w:rsidR="00441423" w:rsidRPr="00310287">
        <w:rPr>
          <w:i/>
          <w:iCs/>
        </w:rPr>
        <w:t>o</w:t>
      </w:r>
      <w:r w:rsidR="0016412C" w:rsidRPr="00310287">
        <w:rPr>
          <w:i/>
          <w:iCs/>
        </w:rPr>
        <w:t>k</w:t>
      </w:r>
      <w:r w:rsidR="00441423" w:rsidRPr="00310287">
        <w:rPr>
          <w:i/>
          <w:iCs/>
        </w:rPr>
        <w:t xml:space="preserve"> </w:t>
      </w:r>
      <w:r w:rsidR="0016412C" w:rsidRPr="00310287">
        <w:rPr>
          <w:i/>
          <w:iCs/>
        </w:rPr>
        <w:t>s minimálne jednou látk</w:t>
      </w:r>
      <w:r w:rsidR="00E024FE" w:rsidRPr="00310287">
        <w:rPr>
          <w:i/>
          <w:iCs/>
        </w:rPr>
        <w:t>ou uvedenou v podpoložkách VM 8;</w:t>
      </w:r>
    </w:p>
    <w:p w:rsidR="0016412C" w:rsidRDefault="00801CAB" w:rsidP="00801CAB">
      <w:pPr>
        <w:autoSpaceDE w:val="0"/>
        <w:autoSpaceDN w:val="0"/>
        <w:adjustRightInd w:val="0"/>
        <w:ind w:left="1134"/>
        <w:jc w:val="both"/>
        <w:rPr>
          <w:i/>
          <w:iCs/>
        </w:rPr>
      </w:pPr>
      <w:r>
        <w:rPr>
          <w:i/>
          <w:iCs/>
        </w:rPr>
        <w:lastRenderedPageBreak/>
        <w:t xml:space="preserve">2. </w:t>
      </w:r>
      <w:r w:rsidR="0016412C" w:rsidRPr="003B0434">
        <w:rPr>
          <w:i/>
          <w:iCs/>
        </w:rPr>
        <w:t>Akákoľvek látka uvedená v zozname podpoložiek VM 8 je predmetom tohto zoznamu aj vtedy, ak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sa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používa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v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iných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aplikáciách, ako je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uvedené (napríklad TAGN sa prevažne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používa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ako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výbušnina,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ale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môže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byť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používané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aj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ako</w:t>
      </w:r>
      <w:r w:rsidR="001A3C96">
        <w:rPr>
          <w:i/>
          <w:iCs/>
        </w:rPr>
        <w:t xml:space="preserve"> </w:t>
      </w:r>
      <w:r w:rsidR="0016412C" w:rsidRPr="003B0434">
        <w:rPr>
          <w:i/>
          <w:iCs/>
        </w:rPr>
        <w:t>palivo</w:t>
      </w:r>
      <w:r w:rsidR="001A3C96">
        <w:rPr>
          <w:i/>
          <w:iCs/>
        </w:rPr>
        <w:t xml:space="preserve"> </w:t>
      </w:r>
      <w:r w:rsidR="003B0434">
        <w:rPr>
          <w:i/>
          <w:iCs/>
        </w:rPr>
        <w:t xml:space="preserve">alebo </w:t>
      </w:r>
      <w:r w:rsidR="0016412C" w:rsidRPr="003B0434">
        <w:rPr>
          <w:i/>
          <w:iCs/>
        </w:rPr>
        <w:t xml:space="preserve">oxidačné </w:t>
      </w:r>
      <w:r w:rsidR="00E024FE" w:rsidRPr="003B0434">
        <w:rPr>
          <w:i/>
          <w:iCs/>
        </w:rPr>
        <w:t>činidlo);</w:t>
      </w:r>
    </w:p>
    <w:p w:rsidR="0016412C" w:rsidRDefault="00801CAB" w:rsidP="00801CAB">
      <w:pPr>
        <w:autoSpaceDE w:val="0"/>
        <w:autoSpaceDN w:val="0"/>
        <w:adjustRightInd w:val="0"/>
        <w:ind w:left="1134"/>
        <w:jc w:val="both"/>
        <w:rPr>
          <w:i/>
          <w:iCs/>
        </w:rPr>
      </w:pPr>
      <w:r>
        <w:rPr>
          <w:i/>
          <w:iCs/>
        </w:rPr>
        <w:t xml:space="preserve">3. </w:t>
      </w:r>
      <w:r w:rsidR="0016412C" w:rsidRPr="003B0434">
        <w:rPr>
          <w:i/>
          <w:iCs/>
        </w:rPr>
        <w:t>Na účely VM</w:t>
      </w:r>
      <w:r w:rsidR="00305F5F" w:rsidRPr="003B0434">
        <w:rPr>
          <w:i/>
          <w:iCs/>
        </w:rPr>
        <w:t xml:space="preserve"> </w:t>
      </w:r>
      <w:r w:rsidR="0016412C" w:rsidRPr="003B0434">
        <w:rPr>
          <w:i/>
          <w:iCs/>
        </w:rPr>
        <w:t xml:space="preserve">8 je veľkosť častíc stredná hodnota priemeru častíc vyvodená z hmotnosti alebo objemu. Pri odbere vzoriek a určovaní veľkosti častíc sa budú používať medzinárodné alebo s nimi rovnocenné </w:t>
      </w:r>
      <w:r w:rsidR="0079099C">
        <w:rPr>
          <w:i/>
          <w:iCs/>
        </w:rPr>
        <w:t>vnútroštátne</w:t>
      </w:r>
      <w:r w:rsidR="0016412C" w:rsidRPr="003B0434">
        <w:rPr>
          <w:i/>
          <w:iCs/>
        </w:rPr>
        <w:t xml:space="preserve"> normy.</w:t>
      </w:r>
    </w:p>
    <w:p w:rsidR="00956FBC" w:rsidRPr="003B0434" w:rsidRDefault="00956FBC" w:rsidP="00801CAB">
      <w:pPr>
        <w:autoSpaceDE w:val="0"/>
        <w:autoSpaceDN w:val="0"/>
        <w:adjustRightInd w:val="0"/>
        <w:ind w:left="1134"/>
        <w:jc w:val="both"/>
        <w:rPr>
          <w:i/>
          <w:iCs/>
        </w:rPr>
      </w:pPr>
    </w:p>
    <w:p w:rsidR="0016412C" w:rsidRPr="00310287" w:rsidRDefault="00956FBC" w:rsidP="00956FBC">
      <w:pPr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 xml:space="preserve">a. </w:t>
      </w:r>
      <w:r w:rsidR="0016412C" w:rsidRPr="00310287">
        <w:rPr>
          <w:b/>
        </w:rPr>
        <w:t xml:space="preserve">„Výbušniny“ a ich </w:t>
      </w:r>
      <w:r w:rsidR="00801CAB">
        <w:rPr>
          <w:b/>
        </w:rPr>
        <w:t>„</w:t>
      </w:r>
      <w:r w:rsidR="0016412C" w:rsidRPr="00310287">
        <w:rPr>
          <w:b/>
        </w:rPr>
        <w:t>zmesi</w:t>
      </w:r>
      <w:r w:rsidR="00801CAB">
        <w:rPr>
          <w:b/>
        </w:rPr>
        <w:t>“</w:t>
      </w:r>
      <w:r w:rsidR="0016412C" w:rsidRPr="00310287">
        <w:rPr>
          <w:b/>
        </w:rPr>
        <w:t>:</w:t>
      </w:r>
    </w:p>
    <w:p w:rsidR="0016412C" w:rsidRPr="003B0434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ADNBF (aminodinitrobenzofuroxán alebo 7-amino-4,6-dinitrobenzofurazán-1-</w:t>
      </w:r>
      <w:r w:rsidRPr="003B0434">
        <w:t>oxid) (CAS 97096-78-1);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BNCP (cis-bis (5-nitrotetraazolato) tetra amín-kobalt (III) perchlorát) (CAS 117412-28-9);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CL-14 (diamino dinitrobenzofuroxán alebo 5,7-diamino-4,6-dinitrobenzofurazán</w:t>
      </w:r>
      <w:r w:rsidR="001A3C96">
        <w:t xml:space="preserve"> </w:t>
      </w:r>
      <w:r w:rsidRPr="00310287">
        <w:t>-1-oxid)</w:t>
      </w:r>
      <w:r w:rsidR="00E024FE" w:rsidRPr="00310287">
        <w:t xml:space="preserve"> </w:t>
      </w:r>
      <w:r w:rsidRPr="00310287">
        <w:t>(CAS 117907-74-1);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CL-20 (HNIW alebo </w:t>
      </w:r>
      <w:r w:rsidR="00E024FE" w:rsidRPr="00310287">
        <w:t>H</w:t>
      </w:r>
      <w:r w:rsidRPr="00310287">
        <w:t>exanitrohexaazaizowurtzitan) (CAS 135285-90-4);</w:t>
      </w:r>
      <w:r w:rsidRPr="00310287">
        <w:rPr>
          <w:color w:val="FF0000"/>
        </w:rPr>
        <w:t xml:space="preserve"> </w:t>
      </w:r>
      <w:r w:rsidRPr="00310287">
        <w:t xml:space="preserve">chlatráty z CL-20 (pozri tiež VM 8 </w:t>
      </w:r>
      <w:r w:rsidR="00F15474">
        <w:t>písm. </w:t>
      </w:r>
      <w:r w:rsidRPr="00310287">
        <w:t>g</w:t>
      </w:r>
      <w:r w:rsidR="00F15474">
        <w:t xml:space="preserve">) </w:t>
      </w:r>
      <w:r w:rsidR="009D3A9A">
        <w:t>3</w:t>
      </w:r>
      <w:r w:rsidR="00F15474">
        <w:t>. bod</w:t>
      </w:r>
      <w:r w:rsidR="009D3A9A">
        <w:t xml:space="preserve"> a </w:t>
      </w:r>
      <w:r w:rsidR="00F15474">
        <w:t>písm. </w:t>
      </w:r>
      <w:r w:rsidR="009D3A9A">
        <w:t>g</w:t>
      </w:r>
      <w:r w:rsidR="00F15474">
        <w:t xml:space="preserve">) </w:t>
      </w:r>
      <w:r w:rsidRPr="00310287">
        <w:t>4.</w:t>
      </w:r>
      <w:r w:rsidR="00F15474">
        <w:t> bod</w:t>
      </w:r>
      <w:r w:rsidRPr="00310287">
        <w:t>, ktoré uvádzajú ich „prekurzory“);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CP (2-(5-kyanotetrazolato) penta amín-kobalt (III) perchlorát) (CAS 70247-32-4);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DADE (1,1-diamino-2,2-dinitroetylén, FOX7) (CAS 145250-81-3);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DATB (diaminotrinitrobenzén) (CAS 1630-08-6);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DDFP (1,4-dinitrodifurazanopiperazín);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DDPO (2,6-diamino-3,5-dinitropyrazín-1-oxid, PZO) (CAS 194486-77-6);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DIPAM (3,3’-diamino-2,2’,4,4’,6,6’-hexanitrobifenyl alebo dipikramid)</w:t>
      </w:r>
      <w:r w:rsidR="009D3A9A">
        <w:t xml:space="preserve"> </w:t>
      </w:r>
      <w:r w:rsidRPr="00310287">
        <w:t>(CAS 17215-44-0);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DNGU (DINGU alebo dinitroglykoluril) (CAS 55510-04-8);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furazány:</w:t>
      </w:r>
    </w:p>
    <w:p w:rsidR="0016412C" w:rsidRPr="00310287" w:rsidRDefault="0016412C" w:rsidP="007F7755">
      <w:pPr>
        <w:numPr>
          <w:ilvl w:val="1"/>
          <w:numId w:val="17"/>
        </w:numPr>
        <w:autoSpaceDE w:val="0"/>
        <w:autoSpaceDN w:val="0"/>
        <w:adjustRightInd w:val="0"/>
        <w:ind w:left="1831" w:hanging="357"/>
        <w:jc w:val="both"/>
      </w:pPr>
      <w:r w:rsidRPr="00310287">
        <w:t>DAAOF (</w:t>
      </w:r>
      <w:r w:rsidR="00441423" w:rsidRPr="00310287">
        <w:t xml:space="preserve">DAAF, DAAFox alebo </w:t>
      </w:r>
      <w:r w:rsidRPr="00310287">
        <w:t>diaminoazoxyfurazán);</w:t>
      </w:r>
    </w:p>
    <w:p w:rsidR="0016412C" w:rsidRPr="00310287" w:rsidRDefault="0016412C" w:rsidP="007F7755">
      <w:pPr>
        <w:numPr>
          <w:ilvl w:val="1"/>
          <w:numId w:val="17"/>
        </w:numPr>
        <w:autoSpaceDE w:val="0"/>
        <w:autoSpaceDN w:val="0"/>
        <w:adjustRightInd w:val="0"/>
        <w:ind w:left="1831" w:hanging="357"/>
        <w:jc w:val="both"/>
      </w:pPr>
      <w:r w:rsidRPr="00310287">
        <w:t>DAAzF (diaminoazofurazán) (CAS 78644-90-3);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 xml:space="preserve">HMX a deriváty (pozri tiež VM 8 </w:t>
      </w:r>
      <w:r w:rsidR="00F15474">
        <w:t>písm. </w:t>
      </w:r>
      <w:r w:rsidRPr="00310287">
        <w:t>g</w:t>
      </w:r>
      <w:r w:rsidR="00C27BBE">
        <w:t>.</w:t>
      </w:r>
      <w:r w:rsidRPr="00310287">
        <w:t xml:space="preserve"> 5</w:t>
      </w:r>
      <w:r w:rsidR="00F15474">
        <w:t>. bod</w:t>
      </w:r>
      <w:r w:rsidRPr="00310287">
        <w:t>, ktorý uvádza jeho „prekurzory“):</w:t>
      </w:r>
    </w:p>
    <w:p w:rsidR="0016412C" w:rsidRPr="00310287" w:rsidRDefault="0016412C" w:rsidP="007F7755">
      <w:pPr>
        <w:numPr>
          <w:ilvl w:val="1"/>
          <w:numId w:val="18"/>
        </w:numPr>
        <w:autoSpaceDE w:val="0"/>
        <w:autoSpaceDN w:val="0"/>
        <w:adjustRightInd w:val="0"/>
        <w:ind w:left="1831" w:hanging="357"/>
        <w:jc w:val="both"/>
      </w:pPr>
      <w:r w:rsidRPr="00310287">
        <w:t>HMX (Cyklotetrametyléntetranitramín, oktahydro-1,3,5,7-tetranitro-1,3,5,7</w:t>
      </w:r>
      <w:r w:rsidR="001A3C96">
        <w:t xml:space="preserve"> </w:t>
      </w:r>
      <w:r w:rsidRPr="00310287">
        <w:t>tetrazín,1,3,5,7-tetranitro-1,3,5,7-tetraza-cyklooktán, oktogén) (CAS 2691-41-0);</w:t>
      </w:r>
    </w:p>
    <w:p w:rsidR="0016412C" w:rsidRPr="00310287" w:rsidRDefault="0016412C" w:rsidP="007F7755">
      <w:pPr>
        <w:numPr>
          <w:ilvl w:val="1"/>
          <w:numId w:val="18"/>
        </w:numPr>
        <w:autoSpaceDE w:val="0"/>
        <w:autoSpaceDN w:val="0"/>
        <w:adjustRightInd w:val="0"/>
        <w:ind w:left="1831" w:hanging="357"/>
        <w:jc w:val="both"/>
      </w:pPr>
      <w:r w:rsidRPr="00310287">
        <w:t>difluóroaminované analógové HMX;</w:t>
      </w:r>
    </w:p>
    <w:p w:rsidR="0016412C" w:rsidRPr="00310287" w:rsidRDefault="0016412C" w:rsidP="007F7755">
      <w:pPr>
        <w:numPr>
          <w:ilvl w:val="1"/>
          <w:numId w:val="18"/>
        </w:numPr>
        <w:autoSpaceDE w:val="0"/>
        <w:autoSpaceDN w:val="0"/>
        <w:adjustRightInd w:val="0"/>
        <w:ind w:left="1831" w:hanging="357"/>
        <w:jc w:val="both"/>
      </w:pPr>
      <w:r w:rsidRPr="00310287">
        <w:t>K-55 (2,4,6,8-tetranitro-2,4,6,8-tetraazabicyklo [3,3,0]-oktanón-3, tetranitrosemiglykoluril alebo keto-bicyklické HMX) (CAS 130256-72-3);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HNAD (hexanitroadamantán) (CAS 143850-71-9);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HNS (hexanitrostilbén) (CAS 20062-22-0);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imidazoly:</w:t>
      </w:r>
    </w:p>
    <w:p w:rsidR="0016412C" w:rsidRPr="00310287" w:rsidRDefault="0016412C" w:rsidP="007F7755">
      <w:pPr>
        <w:numPr>
          <w:ilvl w:val="1"/>
          <w:numId w:val="19"/>
        </w:numPr>
        <w:autoSpaceDE w:val="0"/>
        <w:autoSpaceDN w:val="0"/>
        <w:adjustRightInd w:val="0"/>
        <w:ind w:left="1831" w:hanging="357"/>
        <w:jc w:val="both"/>
      </w:pPr>
      <w:r w:rsidRPr="00310287">
        <w:lastRenderedPageBreak/>
        <w:t>BNNII (Ok</w:t>
      </w:r>
      <w:r w:rsidR="001D06F6" w:rsidRPr="00310287">
        <w:t>tahydro-2,5-bis(nitroimino)</w:t>
      </w:r>
      <w:r w:rsidRPr="00310287">
        <w:t>imidazo [4,5-d]imidazol);</w:t>
      </w:r>
    </w:p>
    <w:p w:rsidR="0016412C" w:rsidRPr="00310287" w:rsidRDefault="0016412C" w:rsidP="007F7755">
      <w:pPr>
        <w:numPr>
          <w:ilvl w:val="1"/>
          <w:numId w:val="19"/>
        </w:numPr>
        <w:autoSpaceDE w:val="0"/>
        <w:autoSpaceDN w:val="0"/>
        <w:adjustRightInd w:val="0"/>
        <w:ind w:left="1831" w:hanging="357"/>
        <w:jc w:val="both"/>
      </w:pPr>
      <w:r w:rsidRPr="00310287">
        <w:t>DNI (2,4-dinitroimidazol) (CAS 5213-49-0);</w:t>
      </w:r>
    </w:p>
    <w:p w:rsidR="0016412C" w:rsidRPr="00310287" w:rsidRDefault="0016412C" w:rsidP="007F7755">
      <w:pPr>
        <w:numPr>
          <w:ilvl w:val="1"/>
          <w:numId w:val="19"/>
        </w:numPr>
        <w:autoSpaceDE w:val="0"/>
        <w:autoSpaceDN w:val="0"/>
        <w:adjustRightInd w:val="0"/>
        <w:ind w:left="1831" w:hanging="357"/>
        <w:jc w:val="both"/>
      </w:pPr>
      <w:r w:rsidRPr="00310287">
        <w:t>FDIA (1-fluór-2,4-dinitroimidazol);</w:t>
      </w:r>
    </w:p>
    <w:p w:rsidR="0016412C" w:rsidRPr="00310287" w:rsidRDefault="0016412C" w:rsidP="007F7755">
      <w:pPr>
        <w:numPr>
          <w:ilvl w:val="1"/>
          <w:numId w:val="19"/>
        </w:numPr>
        <w:autoSpaceDE w:val="0"/>
        <w:autoSpaceDN w:val="0"/>
        <w:adjustRightInd w:val="0"/>
        <w:ind w:left="1831" w:hanging="357"/>
        <w:jc w:val="both"/>
      </w:pPr>
      <w:r w:rsidRPr="00310287">
        <w:t>NTDNIA (N-(2-nitrotriazolo)-2,4-dinitroimidazol);</w:t>
      </w:r>
    </w:p>
    <w:p w:rsidR="0016412C" w:rsidRDefault="0016412C" w:rsidP="007F7755">
      <w:pPr>
        <w:numPr>
          <w:ilvl w:val="1"/>
          <w:numId w:val="19"/>
        </w:numPr>
        <w:autoSpaceDE w:val="0"/>
        <w:autoSpaceDN w:val="0"/>
        <w:adjustRightInd w:val="0"/>
        <w:ind w:left="1831" w:hanging="357"/>
        <w:jc w:val="both"/>
      </w:pPr>
      <w:r w:rsidRPr="00310287">
        <w:t>PTIA (1-pikryl-2,4,5-trinitroimidazol);</w:t>
      </w:r>
    </w:p>
    <w:p w:rsidR="00C27BBE" w:rsidRPr="00310287" w:rsidRDefault="00C27BBE" w:rsidP="00C27BBE">
      <w:pPr>
        <w:autoSpaceDE w:val="0"/>
        <w:autoSpaceDN w:val="0"/>
        <w:adjustRightInd w:val="0"/>
        <w:ind w:left="1831"/>
        <w:jc w:val="both"/>
      </w:pP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40"/>
      </w:pPr>
      <w:r w:rsidRPr="00310287">
        <w:t>NTNMH (1-(2-nitrotriazolo)-2-dinitrometylén hydrazín);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40"/>
      </w:pPr>
      <w:r w:rsidRPr="00310287">
        <w:t>NTO (ONTA alebo 3-nitro-1,2,4-triazol-5-ón) (CAS 932-64-9);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40"/>
      </w:pPr>
      <w:r w:rsidRPr="00310287">
        <w:t>polynitrokubány s viac ako štyrmi nitro skupinami;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40"/>
      </w:pPr>
      <w:r w:rsidRPr="00310287">
        <w:t>PYX (2,6-bis(pikrylamino)-3,5-dinitropyridín) (CAS 38082-89-2);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ind w:left="567" w:firstLine="513"/>
      </w:pPr>
      <w:r w:rsidRPr="00310287">
        <w:t>RDX a deriváty:</w:t>
      </w:r>
    </w:p>
    <w:p w:rsidR="0016412C" w:rsidRPr="00310287" w:rsidRDefault="0016412C" w:rsidP="007F7755">
      <w:pPr>
        <w:numPr>
          <w:ilvl w:val="1"/>
          <w:numId w:val="20"/>
        </w:numPr>
        <w:autoSpaceDE w:val="0"/>
        <w:autoSpaceDN w:val="0"/>
        <w:adjustRightInd w:val="0"/>
        <w:ind w:left="1831" w:hanging="357"/>
        <w:jc w:val="both"/>
      </w:pPr>
      <w:r w:rsidRPr="00310287">
        <w:t>RDX (cyklotrimetyléntrinitramín, cyklonit, T4, hexahydro-1,3,5-trinitro-1,3,5-triazín,1,3,5-trinitro-1,3,5-triazo-cyklohexán, hexogén) (CAS 121-82-4);</w:t>
      </w:r>
    </w:p>
    <w:p w:rsidR="004A2873" w:rsidRPr="00310287" w:rsidRDefault="0016412C" w:rsidP="007F7755">
      <w:pPr>
        <w:numPr>
          <w:ilvl w:val="1"/>
          <w:numId w:val="20"/>
        </w:numPr>
        <w:autoSpaceDE w:val="0"/>
        <w:autoSpaceDN w:val="0"/>
        <w:adjustRightInd w:val="0"/>
        <w:ind w:left="1831" w:hanging="357"/>
        <w:jc w:val="both"/>
      </w:pPr>
      <w:r w:rsidRPr="00310287">
        <w:t>Keto-RDX (K-6 alebo 2,4,6-trinitro-2,4,6-triazacy</w:t>
      </w:r>
      <w:r w:rsidR="00441423" w:rsidRPr="00310287">
        <w:t>k</w:t>
      </w:r>
      <w:r w:rsidRPr="00310287">
        <w:t xml:space="preserve">lohexanón) </w:t>
      </w:r>
    </w:p>
    <w:p w:rsidR="0016412C" w:rsidRDefault="0016412C" w:rsidP="004A2873">
      <w:pPr>
        <w:autoSpaceDE w:val="0"/>
        <w:autoSpaceDN w:val="0"/>
        <w:adjustRightInd w:val="0"/>
        <w:ind w:left="1800"/>
      </w:pPr>
      <w:r w:rsidRPr="00310287">
        <w:t>(CAS 115029-35-1);</w:t>
      </w:r>
    </w:p>
    <w:p w:rsidR="00C27BBE" w:rsidRPr="00310287" w:rsidRDefault="00C27BBE" w:rsidP="004A2873">
      <w:pPr>
        <w:autoSpaceDE w:val="0"/>
        <w:autoSpaceDN w:val="0"/>
        <w:adjustRightInd w:val="0"/>
        <w:ind w:left="1800"/>
      </w:pP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TAGN (triaminoguanidínnitrát) (CAS 4000-16-2);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 xml:space="preserve">TATB (triaminotrinitrobenzén) (CAS 3058-38-6) (pozri tiež VM 8 </w:t>
      </w:r>
      <w:r w:rsidR="00F15474">
        <w:t>písm. </w:t>
      </w:r>
      <w:r w:rsidRPr="00310287">
        <w:t>g</w:t>
      </w:r>
      <w:r w:rsidR="00F15474">
        <w:t>)</w:t>
      </w:r>
      <w:r w:rsidRPr="00310287">
        <w:t xml:space="preserve"> 7</w:t>
      </w:r>
      <w:r w:rsidR="00F15474">
        <w:t>. bod</w:t>
      </w:r>
      <w:r w:rsidRPr="00310287">
        <w:t xml:space="preserve">, ktorý uvádza jeho </w:t>
      </w:r>
      <w:r w:rsidR="00441423" w:rsidRPr="00310287">
        <w:t>„</w:t>
      </w:r>
      <w:r w:rsidRPr="00310287">
        <w:t>prekurzory</w:t>
      </w:r>
      <w:r w:rsidR="00441423" w:rsidRPr="00310287">
        <w:t>“</w:t>
      </w:r>
      <w:r w:rsidRPr="00310287">
        <w:t>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TEDDZ (3,3,7,7-tetrabis(difluóramín) oktahydro-1,5-dinitro-1,5-diazocín);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Tetrazoly:</w:t>
      </w:r>
    </w:p>
    <w:p w:rsidR="0016412C" w:rsidRPr="00310287" w:rsidRDefault="0016412C" w:rsidP="007F7755">
      <w:pPr>
        <w:numPr>
          <w:ilvl w:val="1"/>
          <w:numId w:val="21"/>
        </w:numPr>
        <w:autoSpaceDE w:val="0"/>
        <w:autoSpaceDN w:val="0"/>
        <w:adjustRightInd w:val="0"/>
        <w:ind w:left="1831" w:hanging="357"/>
        <w:jc w:val="both"/>
      </w:pPr>
      <w:r w:rsidRPr="00310287">
        <w:t>NTAT (nitrotriazol aminotetrazol);</w:t>
      </w:r>
    </w:p>
    <w:p w:rsidR="00C27BBE" w:rsidRDefault="0016412C" w:rsidP="00C27BBE">
      <w:pPr>
        <w:numPr>
          <w:ilvl w:val="1"/>
          <w:numId w:val="21"/>
        </w:numPr>
        <w:autoSpaceDE w:val="0"/>
        <w:autoSpaceDN w:val="0"/>
        <w:adjustRightInd w:val="0"/>
        <w:ind w:left="1831" w:hanging="357"/>
        <w:jc w:val="both"/>
      </w:pPr>
      <w:r w:rsidRPr="00310287">
        <w:t>NTNT (1-N-(2-nitrotriazolo)-4-nitrotetrazol);</w:t>
      </w:r>
    </w:p>
    <w:p w:rsidR="00B22894" w:rsidRPr="00310287" w:rsidRDefault="00B22894" w:rsidP="00B22894">
      <w:pPr>
        <w:autoSpaceDE w:val="0"/>
        <w:autoSpaceDN w:val="0"/>
        <w:adjustRightInd w:val="0"/>
        <w:ind w:left="1831"/>
        <w:jc w:val="both"/>
      </w:pPr>
    </w:p>
    <w:p w:rsidR="0016412C" w:rsidRPr="00310287" w:rsidRDefault="00C27BBE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>
        <w:t>T</w:t>
      </w:r>
      <w:r w:rsidR="0016412C" w:rsidRPr="00310287">
        <w:t>etryl (trinitrofenylmetylnitroamín) (CAS 479-45-8);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 xml:space="preserve">TNAD (1,4,5,8-tetranitro-1,4,5,8-tetraazadekalín) (CAS 135877-16-6) (pozri tiež VM 8 </w:t>
      </w:r>
      <w:r w:rsidR="00F15474">
        <w:t>písm. </w:t>
      </w:r>
      <w:r w:rsidRPr="00310287">
        <w:t>g</w:t>
      </w:r>
      <w:r w:rsidR="00F15474">
        <w:t>)</w:t>
      </w:r>
      <w:r w:rsidRPr="00310287">
        <w:t xml:space="preserve"> 6</w:t>
      </w:r>
      <w:r w:rsidR="00F15474">
        <w:t>. bod</w:t>
      </w:r>
      <w:r w:rsidRPr="00310287">
        <w:t>, ktorý uvádza jeho „prekurzory“);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 xml:space="preserve">TNAZ (1,3,3-trinitroazetidín) (CAS 97645-24-4) (pozri tiež VM 8 </w:t>
      </w:r>
      <w:r w:rsidR="00F15474">
        <w:t>písm. </w:t>
      </w:r>
      <w:r w:rsidRPr="00310287">
        <w:t>g</w:t>
      </w:r>
      <w:r w:rsidR="00F15474">
        <w:t>)</w:t>
      </w:r>
      <w:r w:rsidRPr="00310287">
        <w:t xml:space="preserve"> 2</w:t>
      </w:r>
      <w:r w:rsidR="00F15474">
        <w:t>. bod</w:t>
      </w:r>
      <w:r w:rsidRPr="00310287">
        <w:t xml:space="preserve">, ktorý uvádza jeho „prekurzory“); 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TNGU (SORGUYL alebo tetranitroglykoluril) (CAS 55510-03-7);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TNP (1,4,5,8-tetranitro-pyridazino[4,5-d]pyridazín) (CAS 229176-04-9);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Triazíny:</w:t>
      </w:r>
    </w:p>
    <w:p w:rsidR="0016412C" w:rsidRPr="00310287" w:rsidRDefault="0016412C" w:rsidP="007F7755">
      <w:pPr>
        <w:numPr>
          <w:ilvl w:val="1"/>
          <w:numId w:val="22"/>
        </w:numPr>
        <w:autoSpaceDE w:val="0"/>
        <w:autoSpaceDN w:val="0"/>
        <w:adjustRightInd w:val="0"/>
        <w:ind w:left="1831" w:hanging="357"/>
        <w:jc w:val="both"/>
      </w:pPr>
      <w:r w:rsidRPr="00310287">
        <w:t>DNAM (2-oxy-4,6-dinitroamino-s-triazín) (CAS 19899-80-0);</w:t>
      </w:r>
    </w:p>
    <w:p w:rsidR="0016412C" w:rsidRDefault="0016412C" w:rsidP="007F7755">
      <w:pPr>
        <w:numPr>
          <w:ilvl w:val="1"/>
          <w:numId w:val="22"/>
        </w:numPr>
        <w:autoSpaceDE w:val="0"/>
        <w:autoSpaceDN w:val="0"/>
        <w:adjustRightInd w:val="0"/>
        <w:ind w:left="1831" w:hanging="357"/>
        <w:jc w:val="both"/>
      </w:pPr>
      <w:r w:rsidRPr="00310287">
        <w:t>NNHT (2-nitroimino-5-nitro-hexahydro-1,3,5-triazín) (CAS 130400-13-4);</w:t>
      </w:r>
    </w:p>
    <w:p w:rsidR="00A2055D" w:rsidRPr="00AB7BDB" w:rsidRDefault="00A2055D" w:rsidP="00A2055D">
      <w:pPr>
        <w:autoSpaceDE w:val="0"/>
        <w:autoSpaceDN w:val="0"/>
        <w:adjustRightInd w:val="0"/>
        <w:ind w:left="1831"/>
        <w:jc w:val="both"/>
      </w:pP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Triazoly: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5-azido-2-nitrotriazol;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ADHTDN (4-amino-3,5-dihydrazino-1,2,4-triazol dinitramid) (CAS 1614-08-0);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lastRenderedPageBreak/>
        <w:t>ADNT (1-amino-3,5-dinitro-1,2,4-triazol);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BDNTA (</w:t>
      </w:r>
      <w:r w:rsidR="00441423" w:rsidRPr="00310287">
        <w:t>[</w:t>
      </w:r>
      <w:r w:rsidRPr="00310287">
        <w:t>bis-dinitrotriazol</w:t>
      </w:r>
      <w:r w:rsidR="00441423" w:rsidRPr="00310287">
        <w:t>]</w:t>
      </w:r>
      <w:r w:rsidR="00E763AA" w:rsidRPr="00310287">
        <w:t>a</w:t>
      </w:r>
      <w:r w:rsidRPr="00310287">
        <w:t>mín);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DBT (3,3’-dinitro-5,5-bi-1,2,4-triazol) (CAS 30003-46-4);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DNBT (dinitrobistriazol) (CAS 70890-46-9);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od roku 2010 sa nepoužíva;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NTDNT (1-N-(2-nitrotriazol) 3,5-dinitrotriazol);</w:t>
      </w:r>
    </w:p>
    <w:p w:rsidR="0016412C" w:rsidRPr="00310287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PDNT (1-pikryl-3,5-dinitrotriazol);</w:t>
      </w:r>
    </w:p>
    <w:p w:rsidR="0016412C" w:rsidRDefault="0016412C" w:rsidP="007F7755">
      <w:pPr>
        <w:numPr>
          <w:ilvl w:val="1"/>
          <w:numId w:val="23"/>
        </w:numPr>
        <w:autoSpaceDE w:val="0"/>
        <w:autoSpaceDN w:val="0"/>
        <w:adjustRightInd w:val="0"/>
        <w:ind w:left="1775" w:hanging="357"/>
        <w:jc w:val="both"/>
      </w:pPr>
      <w:r w:rsidRPr="00310287">
        <w:t>TACOT (tetranitrobenzotriazolobenzotriazol) (CAS 25243-36-1);</w:t>
      </w:r>
    </w:p>
    <w:p w:rsidR="00A2055D" w:rsidRPr="00310287" w:rsidRDefault="00A2055D" w:rsidP="00A2055D">
      <w:pPr>
        <w:autoSpaceDE w:val="0"/>
        <w:autoSpaceDN w:val="0"/>
        <w:adjustRightInd w:val="0"/>
        <w:ind w:left="1775"/>
        <w:jc w:val="both"/>
      </w:pPr>
    </w:p>
    <w:p w:rsidR="0016412C" w:rsidRPr="00310287" w:rsidRDefault="00A2055D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>
        <w:t>V</w:t>
      </w:r>
      <w:r w:rsidR="0016412C" w:rsidRPr="00310287">
        <w:t xml:space="preserve">ýbušniny neuvedené inde vo VM 8 </w:t>
      </w:r>
      <w:r w:rsidR="00F15474">
        <w:t>písm. </w:t>
      </w:r>
      <w:r w:rsidR="0016412C" w:rsidRPr="00310287">
        <w:t>a</w:t>
      </w:r>
      <w:r w:rsidR="00F15474">
        <w:t>)</w:t>
      </w:r>
      <w:r w:rsidR="0016412C" w:rsidRPr="00310287">
        <w:t>, ktoré majú niektorú z týchto vlastností:</w:t>
      </w:r>
    </w:p>
    <w:p w:rsidR="0016412C" w:rsidRPr="00310287" w:rsidRDefault="0016412C" w:rsidP="007F7755">
      <w:pPr>
        <w:numPr>
          <w:ilvl w:val="0"/>
          <w:numId w:val="24"/>
        </w:numPr>
        <w:autoSpaceDE w:val="0"/>
        <w:autoSpaceDN w:val="0"/>
        <w:adjustRightInd w:val="0"/>
        <w:ind w:left="1775" w:hanging="357"/>
        <w:jc w:val="both"/>
      </w:pPr>
      <w:r w:rsidRPr="00310287">
        <w:t>detonačná rýchlosť presahujúca 8 700 m/s pri maximálnej hustote</w:t>
      </w:r>
      <w:r w:rsidR="00E763AA" w:rsidRPr="00310287">
        <w:t>,</w:t>
      </w:r>
      <w:r w:rsidRPr="00310287">
        <w:t xml:space="preserve"> alebo</w:t>
      </w:r>
    </w:p>
    <w:p w:rsidR="0016412C" w:rsidRDefault="0016412C" w:rsidP="007F7755">
      <w:pPr>
        <w:numPr>
          <w:ilvl w:val="0"/>
          <w:numId w:val="24"/>
        </w:numPr>
        <w:autoSpaceDE w:val="0"/>
        <w:autoSpaceDN w:val="0"/>
        <w:adjustRightInd w:val="0"/>
        <w:ind w:left="1775" w:hanging="357"/>
        <w:jc w:val="both"/>
      </w:pPr>
      <w:r w:rsidRPr="00310287">
        <w:t>detonačný tlak presahujúci 34 GPa (340 kbar);</w:t>
      </w:r>
    </w:p>
    <w:p w:rsidR="00A2055D" w:rsidRPr="00310287" w:rsidRDefault="00A2055D" w:rsidP="00A2055D">
      <w:pPr>
        <w:autoSpaceDE w:val="0"/>
        <w:autoSpaceDN w:val="0"/>
        <w:adjustRightInd w:val="0"/>
        <w:ind w:left="1775"/>
        <w:jc w:val="both"/>
      </w:pP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Nepoužíva sa od roku 2013</w:t>
      </w:r>
      <w:r w:rsidR="00E763AA" w:rsidRPr="00310287">
        <w:t>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DNAN (2,4-dinitroanizol) (CAS 119-27-7);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TEX (4,10-Dinitro-2,6,8,12-tetraoxa-4,10-diazaisowurtzitán)</w:t>
      </w:r>
      <w:r w:rsidR="00E763AA" w:rsidRPr="00310287">
        <w:t>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GUDN (Guanylurea dinitramid) FOX-12 (CAS 217464-38-5)</w:t>
      </w:r>
      <w:r w:rsidR="00E763AA" w:rsidRPr="00310287">
        <w:t>;</w:t>
      </w:r>
    </w:p>
    <w:p w:rsidR="0016412C" w:rsidRPr="00310287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Tieto tetrazíny:</w:t>
      </w:r>
    </w:p>
    <w:p w:rsidR="0016412C" w:rsidRPr="00310287" w:rsidRDefault="0016412C" w:rsidP="007F7755">
      <w:pPr>
        <w:numPr>
          <w:ilvl w:val="1"/>
          <w:numId w:val="70"/>
        </w:numPr>
        <w:autoSpaceDE w:val="0"/>
        <w:autoSpaceDN w:val="0"/>
        <w:adjustRightInd w:val="0"/>
        <w:ind w:left="1831" w:hanging="357"/>
        <w:jc w:val="both"/>
      </w:pPr>
      <w:r w:rsidRPr="00310287">
        <w:t>BTAT (Bis(2,2,2-trinitroetyl)-3,6-diaminotetrazín);</w:t>
      </w:r>
    </w:p>
    <w:p w:rsidR="0016412C" w:rsidRPr="00310287" w:rsidRDefault="0016412C" w:rsidP="007F7755">
      <w:pPr>
        <w:numPr>
          <w:ilvl w:val="1"/>
          <w:numId w:val="70"/>
        </w:numPr>
        <w:autoSpaceDE w:val="0"/>
        <w:autoSpaceDN w:val="0"/>
        <w:adjustRightInd w:val="0"/>
        <w:ind w:left="1831" w:hanging="357"/>
        <w:jc w:val="both"/>
      </w:pPr>
      <w:r w:rsidRPr="00310287">
        <w:t>LAX-112 (3,6-diamino-1,2,4,5-tetrazín-1,4</w:t>
      </w:r>
      <w:r w:rsidR="00E763AA" w:rsidRPr="00310287">
        <w:t>-</w:t>
      </w:r>
      <w:r w:rsidRPr="00310287">
        <w:t>dioxid);</w:t>
      </w:r>
    </w:p>
    <w:p w:rsidR="0016412C" w:rsidRPr="00310287" w:rsidRDefault="0016412C" w:rsidP="0067132D">
      <w:pPr>
        <w:autoSpaceDE w:val="0"/>
        <w:autoSpaceDN w:val="0"/>
        <w:adjustRightInd w:val="0"/>
        <w:ind w:left="3060"/>
      </w:pPr>
    </w:p>
    <w:p w:rsidR="0016412C" w:rsidRDefault="0016412C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 w:rsidRPr="00310287">
        <w:t>Energetické ionizované materiály s teplotou topenia medzi 343 K (70</w:t>
      </w:r>
      <w:r w:rsidR="003C5B1B">
        <w:t xml:space="preserve"> </w:t>
      </w:r>
      <w:r w:rsidRPr="00310287">
        <w:t xml:space="preserve">°C) a 373 K </w:t>
      </w:r>
      <w:r w:rsidR="00A2055D">
        <w:br/>
      </w:r>
      <w:r w:rsidRPr="00310287">
        <w:t>(100</w:t>
      </w:r>
      <w:r w:rsidR="003C5B1B">
        <w:t xml:space="preserve"> </w:t>
      </w:r>
      <w:r w:rsidRPr="00310287">
        <w:t>°C) a s detonačnou rýchlosťou presahujúcou 6 800 m/s alebo detonačným tlakom presahujúcim 18 GPa (180 kbar);</w:t>
      </w:r>
    </w:p>
    <w:p w:rsidR="00801CAB" w:rsidRDefault="00801CAB" w:rsidP="007F7755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1434" w:hanging="357"/>
        <w:jc w:val="both"/>
      </w:pPr>
      <w:r>
        <w:t>BTNEN (bis 2,2,2-trinitroetyl)nitramín /CAS 19836-28-3).</w:t>
      </w:r>
    </w:p>
    <w:p w:rsidR="00B22894" w:rsidRDefault="00801CAB" w:rsidP="00801CAB">
      <w:pPr>
        <w:autoSpaceDE w:val="0"/>
        <w:autoSpaceDN w:val="0"/>
        <w:adjustRightInd w:val="0"/>
        <w:spacing w:after="120"/>
        <w:ind w:left="1077"/>
        <w:jc w:val="both"/>
        <w:rPr>
          <w:i/>
        </w:rPr>
      </w:pPr>
      <w:r w:rsidRPr="00801CAB">
        <w:rPr>
          <w:i/>
          <w:u w:val="single"/>
        </w:rPr>
        <w:t>Poznámka</w:t>
      </w:r>
      <w:r>
        <w:rPr>
          <w:i/>
        </w:rPr>
        <w:t xml:space="preserve"> </w:t>
      </w:r>
      <w:r w:rsidR="007B4883">
        <w:rPr>
          <w:i/>
        </w:rPr>
        <w:t xml:space="preserve"> </w:t>
      </w:r>
      <w:r>
        <w:rPr>
          <w:i/>
        </w:rPr>
        <w:t>VM 8 písm. a</w:t>
      </w:r>
      <w:r w:rsidR="00A2055D">
        <w:rPr>
          <w:i/>
        </w:rPr>
        <w:t>.</w:t>
      </w:r>
      <w:r>
        <w:rPr>
          <w:i/>
        </w:rPr>
        <w:t xml:space="preserve"> zahŕňa „výbušné zmesové kryštály“</w:t>
      </w:r>
      <w:r w:rsidR="00A2055D" w:rsidRPr="00B22894">
        <w:rPr>
          <w:i/>
        </w:rPr>
        <w:t xml:space="preserve">          </w:t>
      </w:r>
    </w:p>
    <w:p w:rsidR="00B22894" w:rsidRDefault="00B22894" w:rsidP="00801CAB">
      <w:pPr>
        <w:autoSpaceDE w:val="0"/>
        <w:autoSpaceDN w:val="0"/>
        <w:adjustRightInd w:val="0"/>
        <w:spacing w:after="120"/>
        <w:ind w:left="1077"/>
        <w:jc w:val="both"/>
        <w:rPr>
          <w:i/>
        </w:rPr>
      </w:pPr>
      <w:r>
        <w:rPr>
          <w:i/>
        </w:rPr>
        <w:t xml:space="preserve">                   </w:t>
      </w:r>
      <w:r w:rsidR="00102272">
        <w:rPr>
          <w:i/>
          <w:u w:val="single"/>
        </w:rPr>
        <w:t>Technická poznámka</w:t>
      </w:r>
      <w:r w:rsidR="00102272" w:rsidRPr="00102272">
        <w:rPr>
          <w:i/>
        </w:rPr>
        <w:t>:</w:t>
      </w:r>
    </w:p>
    <w:p w:rsidR="00B22894" w:rsidRDefault="00B22894" w:rsidP="00B22894">
      <w:pPr>
        <w:pStyle w:val="Bezriadkovania"/>
      </w:pPr>
      <w:r>
        <w:t xml:space="preserve">                                     </w:t>
      </w:r>
      <w:r w:rsidR="00102272" w:rsidRPr="00102272">
        <w:t xml:space="preserve">„Výbušný zmesový kryštál“ je pevný materiál, ktorý má usporiadanú </w:t>
      </w:r>
      <w:r>
        <w:t xml:space="preserve"> </w:t>
      </w:r>
    </w:p>
    <w:p w:rsidR="00B22894" w:rsidRDefault="00B22894" w:rsidP="00B22894">
      <w:pPr>
        <w:pStyle w:val="Bezriadkovania"/>
      </w:pPr>
      <w:r>
        <w:t xml:space="preserve">                                      </w:t>
      </w:r>
      <w:r w:rsidR="00102272" w:rsidRPr="00102272">
        <w:t xml:space="preserve">trojrozmernú štruktúru dvoch alebo viacerých výbušných molekúl, </w:t>
      </w:r>
      <w:r w:rsidR="00E675B1">
        <w:br/>
        <w:t xml:space="preserve">                                      </w:t>
      </w:r>
      <w:r w:rsidR="00102272" w:rsidRPr="00102272">
        <w:t>z</w:t>
      </w:r>
      <w:r w:rsidR="00E675B1">
        <w:t> </w:t>
      </w:r>
      <w:r w:rsidR="00102272" w:rsidRPr="00102272">
        <w:t>ktorých</w:t>
      </w:r>
      <w:r w:rsidR="00E675B1">
        <w:t xml:space="preserve"> </w:t>
      </w:r>
      <w:r w:rsidR="00102272" w:rsidRPr="00102272">
        <w:t>aspoň jedna je uvedená vo VM 8 písm.</w:t>
      </w:r>
      <w:r w:rsidR="00102272">
        <w:t xml:space="preserve"> a.</w:t>
      </w:r>
    </w:p>
    <w:p w:rsidR="00102272" w:rsidRPr="00102272" w:rsidRDefault="00102272" w:rsidP="00B22894">
      <w:pPr>
        <w:pStyle w:val="Bezriadkovania"/>
      </w:pPr>
      <w:r>
        <w:t xml:space="preserve"> </w:t>
      </w:r>
    </w:p>
    <w:p w:rsidR="0016412C" w:rsidRPr="00310287" w:rsidRDefault="0016412C" w:rsidP="007F7755">
      <w:pPr>
        <w:numPr>
          <w:ilvl w:val="0"/>
          <w:numId w:val="70"/>
        </w:numPr>
        <w:autoSpaceDE w:val="0"/>
        <w:autoSpaceDN w:val="0"/>
        <w:adjustRightInd w:val="0"/>
        <w:spacing w:after="120"/>
        <w:ind w:left="1094" w:hanging="357"/>
        <w:jc w:val="both"/>
        <w:rPr>
          <w:b/>
        </w:rPr>
      </w:pPr>
      <w:r w:rsidRPr="00310287">
        <w:rPr>
          <w:b/>
        </w:rPr>
        <w:t>„Propelenty“ (palivo do raketových motorov):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>akýkoľvek tuhý „propelent“</w:t>
      </w:r>
      <w:r w:rsidR="002D4CA7">
        <w:t xml:space="preserve"> triedy 1.1</w:t>
      </w:r>
      <w:r w:rsidRPr="00310287">
        <w:t xml:space="preserve"> s teoretickým špecifickým impulzom (za štandardných podmienok) viac ako</w:t>
      </w:r>
      <w:r w:rsidR="009D1F56" w:rsidRPr="00310287">
        <w:t>:</w:t>
      </w:r>
    </w:p>
    <w:p w:rsidR="0016412C" w:rsidRPr="00310287" w:rsidRDefault="0016412C" w:rsidP="007F7755">
      <w:pPr>
        <w:numPr>
          <w:ilvl w:val="2"/>
          <w:numId w:val="71"/>
        </w:numPr>
        <w:autoSpaceDE w:val="0"/>
        <w:autoSpaceDN w:val="0"/>
        <w:adjustRightInd w:val="0"/>
        <w:ind w:left="1831" w:hanging="357"/>
        <w:jc w:val="both"/>
      </w:pPr>
      <w:r w:rsidRPr="00310287">
        <w:t>240 s</w:t>
      </w:r>
      <w:r w:rsidR="002D4CA7">
        <w:t>ekúnd</w:t>
      </w:r>
      <w:r w:rsidRPr="00310287">
        <w:t xml:space="preserve"> pre nekovové, nehalogenizované </w:t>
      </w:r>
      <w:r w:rsidR="00D158C7" w:rsidRPr="00310287">
        <w:t>„</w:t>
      </w:r>
      <w:r w:rsidRPr="00310287">
        <w:t>propelenty</w:t>
      </w:r>
      <w:r w:rsidR="00D158C7" w:rsidRPr="00310287">
        <w:t>“</w:t>
      </w:r>
      <w:r w:rsidR="00613F15" w:rsidRPr="00310287">
        <w:t>;</w:t>
      </w:r>
    </w:p>
    <w:p w:rsidR="0016412C" w:rsidRPr="00310287" w:rsidRDefault="0016412C" w:rsidP="007F7755">
      <w:pPr>
        <w:numPr>
          <w:ilvl w:val="2"/>
          <w:numId w:val="71"/>
        </w:numPr>
        <w:autoSpaceDE w:val="0"/>
        <w:autoSpaceDN w:val="0"/>
        <w:adjustRightInd w:val="0"/>
        <w:ind w:left="1831" w:hanging="357"/>
        <w:jc w:val="both"/>
      </w:pPr>
      <w:r w:rsidRPr="00310287">
        <w:t>250 s</w:t>
      </w:r>
      <w:r w:rsidR="002D4CA7">
        <w:t>ekúnd</w:t>
      </w:r>
      <w:r w:rsidRPr="00310287">
        <w:t xml:space="preserve"> pre nekovové, halogenizované </w:t>
      </w:r>
      <w:r w:rsidR="00D158C7" w:rsidRPr="00310287">
        <w:t>„</w:t>
      </w:r>
      <w:r w:rsidRPr="00310287">
        <w:t>propelenty</w:t>
      </w:r>
      <w:r w:rsidR="00D158C7" w:rsidRPr="00310287">
        <w:t>“</w:t>
      </w:r>
      <w:r w:rsidR="00613F15" w:rsidRPr="00310287">
        <w:t>;</w:t>
      </w:r>
      <w:r w:rsidRPr="00310287">
        <w:t xml:space="preserve"> alebo</w:t>
      </w:r>
    </w:p>
    <w:p w:rsidR="0016412C" w:rsidRPr="00310287" w:rsidRDefault="0016412C" w:rsidP="007F7755">
      <w:pPr>
        <w:numPr>
          <w:ilvl w:val="2"/>
          <w:numId w:val="71"/>
        </w:numPr>
        <w:autoSpaceDE w:val="0"/>
        <w:autoSpaceDN w:val="0"/>
        <w:adjustRightInd w:val="0"/>
        <w:ind w:left="1831" w:hanging="357"/>
        <w:jc w:val="both"/>
      </w:pPr>
      <w:r w:rsidRPr="00310287">
        <w:t xml:space="preserve">260 </w:t>
      </w:r>
      <w:r w:rsidR="00076BA6">
        <w:t>s</w:t>
      </w:r>
      <w:r w:rsidR="002D4CA7">
        <w:t>ekúnd</w:t>
      </w:r>
      <w:r w:rsidRPr="00310287">
        <w:t xml:space="preserve"> pre metalizované </w:t>
      </w:r>
      <w:r w:rsidR="0028689E" w:rsidRPr="00310287">
        <w:t>„</w:t>
      </w:r>
      <w:r w:rsidRPr="00310287">
        <w:t>propelenty</w:t>
      </w:r>
      <w:r w:rsidR="0028689E" w:rsidRPr="00310287">
        <w:t>“</w:t>
      </w:r>
      <w:r w:rsidR="00613F15" w:rsidRPr="00310287">
        <w:t>;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>Nepoužíva sa od roku 2013;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>„propelenty“ so silovou konštantou väčšou ako 1 200 kJ/kg;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lastRenderedPageBreak/>
        <w:t xml:space="preserve">„propelenty“, ktoré sú schopné lineárne udržiavať ustálené horenie s rýchlosťou vyššou ako 38 mm/s za štandardných podmienok (merané vo forme blokovaného samostatného vlákna) </w:t>
      </w:r>
      <w:r w:rsidR="003C5B1B">
        <w:t xml:space="preserve">pri tlaku </w:t>
      </w:r>
      <w:r w:rsidRPr="00310287">
        <w:t>6,89</w:t>
      </w:r>
      <w:r w:rsidR="00076BA6">
        <w:t> MPa (68,9 bar) a</w:t>
      </w:r>
      <w:r w:rsidR="003C5B1B">
        <w:t xml:space="preserve"> teplote </w:t>
      </w:r>
      <w:r w:rsidR="00076BA6">
        <w:t>294 K (</w:t>
      </w:r>
      <w:r w:rsidRPr="00310287">
        <w:t>21</w:t>
      </w:r>
      <w:r w:rsidR="003C5B1B">
        <w:t xml:space="preserve"> </w:t>
      </w:r>
      <w:r w:rsidR="00076BA6">
        <w:t>°C</w:t>
      </w:r>
      <w:r w:rsidRPr="00310287">
        <w:t>);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>„propelenty“ s modifikovanou dvojitou bázou elastoméru (EMCDB) s rozpínavosťou pri maximálnom namáhaní vyššou ako 5 % pri teplote 233 K</w:t>
      </w:r>
      <w:r w:rsidR="001A3C96">
        <w:t xml:space="preserve"> </w:t>
      </w:r>
      <w:r w:rsidRPr="00310287">
        <w:t>(</w:t>
      </w:r>
      <w:r w:rsidR="00076BA6">
        <w:t>-40</w:t>
      </w:r>
      <w:r w:rsidR="003C5B1B">
        <w:t xml:space="preserve"> </w:t>
      </w:r>
      <w:r w:rsidRPr="00310287">
        <w:t>°C);</w:t>
      </w:r>
    </w:p>
    <w:p w:rsidR="0016412C" w:rsidRPr="00310287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akékoľvek „propelenty“, ktoré obsahujú látky uvedené vo VM 8 </w:t>
      </w:r>
      <w:r w:rsidR="00F15474">
        <w:t>písm. </w:t>
      </w:r>
      <w:r w:rsidRPr="00310287">
        <w:t>a</w:t>
      </w:r>
      <w:r w:rsidR="00F15474">
        <w:t>)</w:t>
      </w:r>
      <w:r w:rsidRPr="00310287">
        <w:t>;</w:t>
      </w:r>
    </w:p>
    <w:p w:rsidR="0016412C" w:rsidRDefault="0016412C" w:rsidP="007F7755">
      <w:pPr>
        <w:numPr>
          <w:ilvl w:val="1"/>
          <w:numId w:val="26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„propelenty“ neuvedené inde v zozname vojenského materiálu </w:t>
      </w:r>
      <w:r w:rsidR="00011F9B">
        <w:t>Európskej únie</w:t>
      </w:r>
      <w:r w:rsidRPr="00310287">
        <w:t xml:space="preserve"> osobitne navrhnuté na vojenské použitie;</w:t>
      </w:r>
    </w:p>
    <w:p w:rsidR="00B22894" w:rsidRPr="00310287" w:rsidRDefault="00B22894" w:rsidP="00B22894">
      <w:pPr>
        <w:autoSpaceDE w:val="0"/>
        <w:autoSpaceDN w:val="0"/>
        <w:adjustRightInd w:val="0"/>
        <w:ind w:left="1434"/>
        <w:jc w:val="both"/>
      </w:pPr>
    </w:p>
    <w:p w:rsidR="0016412C" w:rsidRDefault="0016412C" w:rsidP="007F7755">
      <w:pPr>
        <w:numPr>
          <w:ilvl w:val="0"/>
          <w:numId w:val="70"/>
        </w:numPr>
        <w:autoSpaceDE w:val="0"/>
        <w:autoSpaceDN w:val="0"/>
        <w:adjustRightInd w:val="0"/>
        <w:ind w:left="1094" w:hanging="357"/>
        <w:jc w:val="both"/>
        <w:rPr>
          <w:b/>
        </w:rPr>
      </w:pPr>
      <w:r w:rsidRPr="00310287">
        <w:rPr>
          <w:b/>
        </w:rPr>
        <w:t xml:space="preserve">„Pyrotechnické látky“, palivá a súvisiace látky a ich </w:t>
      </w:r>
      <w:r w:rsidR="002D4CA7">
        <w:rPr>
          <w:b/>
        </w:rPr>
        <w:t>„</w:t>
      </w:r>
      <w:r w:rsidRPr="00310287">
        <w:rPr>
          <w:b/>
        </w:rPr>
        <w:t>zmesi</w:t>
      </w:r>
      <w:r w:rsidR="002D4CA7">
        <w:rPr>
          <w:b/>
        </w:rPr>
        <w:t>“</w:t>
      </w:r>
      <w:r w:rsidRPr="00310287">
        <w:rPr>
          <w:b/>
        </w:rPr>
        <w:t>:</w:t>
      </w:r>
    </w:p>
    <w:p w:rsidR="007B4883" w:rsidRPr="00310287" w:rsidRDefault="007B4883" w:rsidP="007B4883">
      <w:pPr>
        <w:autoSpaceDE w:val="0"/>
        <w:autoSpaceDN w:val="0"/>
        <w:adjustRightInd w:val="0"/>
        <w:ind w:left="1094"/>
        <w:jc w:val="both"/>
        <w:rPr>
          <w:b/>
        </w:rPr>
      </w:pPr>
    </w:p>
    <w:p w:rsidR="0016412C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567" w:firstLine="513"/>
        <w:jc w:val="both"/>
      </w:pPr>
      <w:r w:rsidRPr="00310287">
        <w:t xml:space="preserve">palivá do </w:t>
      </w:r>
      <w:r w:rsidR="002D4CA7">
        <w:t>„</w:t>
      </w:r>
      <w:r w:rsidRPr="00310287">
        <w:t>leteckých</w:t>
      </w:r>
      <w:r w:rsidR="002D4CA7">
        <w:t>“</w:t>
      </w:r>
      <w:r w:rsidRPr="00310287">
        <w:t xml:space="preserve"> motorov špeciálne namiešané na vojenské účely;</w:t>
      </w:r>
    </w:p>
    <w:p w:rsidR="00B22894" w:rsidRPr="00310287" w:rsidRDefault="00B22894" w:rsidP="00B22894">
      <w:pPr>
        <w:autoSpaceDE w:val="0"/>
        <w:autoSpaceDN w:val="0"/>
        <w:adjustRightInd w:val="0"/>
        <w:ind w:left="1080"/>
        <w:jc w:val="both"/>
      </w:pPr>
    </w:p>
    <w:p w:rsidR="0016412C" w:rsidRDefault="0016412C" w:rsidP="00076BA6">
      <w:pPr>
        <w:autoSpaceDE w:val="0"/>
        <w:autoSpaceDN w:val="0"/>
        <w:adjustRightInd w:val="0"/>
        <w:ind w:left="1418"/>
        <w:jc w:val="both"/>
        <w:rPr>
          <w:i/>
        </w:rPr>
      </w:pPr>
      <w:r w:rsidRPr="00310287">
        <w:rPr>
          <w:i/>
          <w:u w:val="single"/>
        </w:rPr>
        <w:t>Poznámka</w:t>
      </w:r>
      <w:r w:rsidRPr="00310287">
        <w:rPr>
          <w:i/>
        </w:rPr>
        <w:t xml:space="preserve"> </w:t>
      </w:r>
      <w:r w:rsidR="007B4883">
        <w:rPr>
          <w:i/>
        </w:rPr>
        <w:t xml:space="preserve"> </w:t>
      </w:r>
      <w:r w:rsidRPr="00310287">
        <w:rPr>
          <w:i/>
        </w:rPr>
        <w:t xml:space="preserve">Palivá </w:t>
      </w:r>
      <w:r w:rsidR="002D4CA7">
        <w:rPr>
          <w:i/>
        </w:rPr>
        <w:t>„</w:t>
      </w:r>
      <w:r w:rsidRPr="00310287">
        <w:rPr>
          <w:i/>
        </w:rPr>
        <w:t>leteckých</w:t>
      </w:r>
      <w:r w:rsidR="002D4CA7">
        <w:rPr>
          <w:i/>
        </w:rPr>
        <w:t>“</w:t>
      </w:r>
      <w:r w:rsidRPr="00310287">
        <w:rPr>
          <w:i/>
        </w:rPr>
        <w:t xml:space="preserve"> motorov, ktoré sú kontrolované VM 8 </w:t>
      </w:r>
      <w:r w:rsidR="00DA25CA">
        <w:rPr>
          <w:i/>
        </w:rPr>
        <w:t>písm. </w:t>
      </w:r>
      <w:r w:rsidRPr="00310287">
        <w:rPr>
          <w:i/>
        </w:rPr>
        <w:t>c</w:t>
      </w:r>
      <w:r w:rsidR="00B22894">
        <w:rPr>
          <w:i/>
        </w:rPr>
        <w:t>.</w:t>
      </w:r>
      <w:r w:rsidR="00DA25CA">
        <w:rPr>
          <w:i/>
        </w:rPr>
        <w:t xml:space="preserve"> </w:t>
      </w:r>
      <w:r w:rsidRPr="00310287">
        <w:rPr>
          <w:i/>
        </w:rPr>
        <w:t>1</w:t>
      </w:r>
      <w:r w:rsidR="00DA25CA">
        <w:rPr>
          <w:i/>
        </w:rPr>
        <w:t>. </w:t>
      </w:r>
      <w:r w:rsidR="00B22894">
        <w:rPr>
          <w:i/>
        </w:rPr>
        <w:t>B</w:t>
      </w:r>
      <w:r w:rsidR="00DA25CA">
        <w:rPr>
          <w:i/>
        </w:rPr>
        <w:t>od</w:t>
      </w:r>
      <w:r w:rsidR="00B22894">
        <w:rPr>
          <w:i/>
        </w:rPr>
        <w:t>,</w:t>
      </w:r>
      <w:r w:rsidRPr="00310287">
        <w:rPr>
          <w:i/>
        </w:rPr>
        <w:t xml:space="preserve"> sú hotovými výrobkami, a nie ich zložkami.</w:t>
      </w:r>
    </w:p>
    <w:p w:rsidR="00B22894" w:rsidRPr="00310287" w:rsidRDefault="00B22894" w:rsidP="00076BA6">
      <w:pPr>
        <w:autoSpaceDE w:val="0"/>
        <w:autoSpaceDN w:val="0"/>
        <w:adjustRightInd w:val="0"/>
        <w:ind w:left="1418"/>
        <w:jc w:val="both"/>
        <w:rPr>
          <w:i/>
          <w:color w:val="FF0000"/>
        </w:rPr>
      </w:pP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alán (hydrid hliníka) (CAS 7784-21-6);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karborány; dekaborán (CAS 17702-41-9); pentaborány (CAS 19624-22-7 a 18433-84-6) a ich deriváty;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hydraz</w:t>
      </w:r>
      <w:r w:rsidR="00613F15" w:rsidRPr="00310287">
        <w:t xml:space="preserve">ín a deriváty (pozri </w:t>
      </w:r>
      <w:r w:rsidR="002D4CA7">
        <w:t>tiež</w:t>
      </w:r>
      <w:r w:rsidR="00613F15" w:rsidRPr="00310287">
        <w:t xml:space="preserve"> VM 8 </w:t>
      </w:r>
      <w:r w:rsidR="00DA25CA">
        <w:t>písm. </w:t>
      </w:r>
      <w:r w:rsidR="00613F15" w:rsidRPr="00310287">
        <w:t>d</w:t>
      </w:r>
      <w:r w:rsidR="00B22894">
        <w:t>.</w:t>
      </w:r>
      <w:r w:rsidR="00DA25CA">
        <w:t xml:space="preserve"> </w:t>
      </w:r>
      <w:r w:rsidRPr="00310287">
        <w:t>8</w:t>
      </w:r>
      <w:r w:rsidR="00DA25CA">
        <w:t>. bod</w:t>
      </w:r>
      <w:r w:rsidRPr="00310287">
        <w:t xml:space="preserve"> a </w:t>
      </w:r>
      <w:r w:rsidR="00DA25CA">
        <w:t>písm. </w:t>
      </w:r>
      <w:r w:rsidRPr="00310287">
        <w:t>d</w:t>
      </w:r>
      <w:r w:rsidR="00B22894">
        <w:t>.</w:t>
      </w:r>
      <w:r w:rsidRPr="00310287">
        <w:t xml:space="preserve"> 9</w:t>
      </w:r>
      <w:r w:rsidR="00DA25CA">
        <w:t>. bod</w:t>
      </w:r>
      <w:r w:rsidRPr="00310287">
        <w:t xml:space="preserve"> pre oxidujúce deriváty hydrazínu):</w:t>
      </w:r>
    </w:p>
    <w:p w:rsidR="0016412C" w:rsidRPr="00310287" w:rsidRDefault="0016412C" w:rsidP="007F7755">
      <w:pPr>
        <w:numPr>
          <w:ilvl w:val="1"/>
          <w:numId w:val="27"/>
        </w:numPr>
        <w:autoSpaceDE w:val="0"/>
        <w:autoSpaceDN w:val="0"/>
        <w:adjustRightInd w:val="0"/>
        <w:ind w:left="1831" w:hanging="357"/>
        <w:jc w:val="both"/>
      </w:pPr>
      <w:r w:rsidRPr="00310287">
        <w:t>hydrazín (CAS 302-01-2) v koncentráciách 70 % alebo vyšších;</w:t>
      </w:r>
    </w:p>
    <w:p w:rsidR="0016412C" w:rsidRPr="00310287" w:rsidRDefault="0016412C" w:rsidP="007F7755">
      <w:pPr>
        <w:numPr>
          <w:ilvl w:val="1"/>
          <w:numId w:val="27"/>
        </w:numPr>
        <w:autoSpaceDE w:val="0"/>
        <w:autoSpaceDN w:val="0"/>
        <w:adjustRightInd w:val="0"/>
        <w:ind w:left="1831" w:hanging="357"/>
        <w:jc w:val="both"/>
      </w:pPr>
      <w:r w:rsidRPr="00310287">
        <w:t>monometyl hydrazín (CAS 60-34-4);</w:t>
      </w:r>
    </w:p>
    <w:p w:rsidR="0016412C" w:rsidRPr="00310287" w:rsidRDefault="0016412C" w:rsidP="007F7755">
      <w:pPr>
        <w:numPr>
          <w:ilvl w:val="1"/>
          <w:numId w:val="27"/>
        </w:numPr>
        <w:autoSpaceDE w:val="0"/>
        <w:autoSpaceDN w:val="0"/>
        <w:adjustRightInd w:val="0"/>
        <w:ind w:left="1831" w:hanging="357"/>
        <w:jc w:val="both"/>
      </w:pPr>
      <w:r w:rsidRPr="00310287">
        <w:t>symetrický dimetyl hydrazín (CAS 540-73-8);</w:t>
      </w:r>
    </w:p>
    <w:p w:rsidR="0016412C" w:rsidRDefault="0016412C" w:rsidP="007F7755">
      <w:pPr>
        <w:numPr>
          <w:ilvl w:val="1"/>
          <w:numId w:val="27"/>
        </w:numPr>
        <w:autoSpaceDE w:val="0"/>
        <w:autoSpaceDN w:val="0"/>
        <w:adjustRightInd w:val="0"/>
        <w:ind w:left="1831" w:hanging="357"/>
        <w:jc w:val="both"/>
      </w:pPr>
      <w:r w:rsidRPr="00310287">
        <w:t>nesymetrický dimetyl hydrazín (CAS 57-14-7);</w:t>
      </w:r>
    </w:p>
    <w:p w:rsidR="00B22894" w:rsidRPr="00310287" w:rsidRDefault="00B22894" w:rsidP="00B22894">
      <w:pPr>
        <w:autoSpaceDE w:val="0"/>
        <w:autoSpaceDN w:val="0"/>
        <w:adjustRightInd w:val="0"/>
        <w:ind w:left="1831"/>
        <w:jc w:val="both"/>
      </w:pPr>
    </w:p>
    <w:p w:rsidR="0016412C" w:rsidRDefault="00B22894" w:rsidP="009C3A17">
      <w:pPr>
        <w:autoSpaceDE w:val="0"/>
        <w:autoSpaceDN w:val="0"/>
        <w:adjustRightInd w:val="0"/>
        <w:ind w:left="1418"/>
        <w:jc w:val="both"/>
        <w:rPr>
          <w:i/>
        </w:rPr>
      </w:pPr>
      <w:r>
        <w:rPr>
          <w:i/>
        </w:rPr>
        <w:t xml:space="preserve"> </w:t>
      </w:r>
      <w:r w:rsidR="0016412C" w:rsidRPr="00310287">
        <w:rPr>
          <w:i/>
          <w:u w:val="single"/>
        </w:rPr>
        <w:t>Poznámka</w:t>
      </w:r>
      <w:r w:rsidR="001A3C96">
        <w:rPr>
          <w:i/>
        </w:rPr>
        <w:t xml:space="preserve"> </w:t>
      </w:r>
      <w:r w:rsidR="007B4883">
        <w:rPr>
          <w:i/>
        </w:rPr>
        <w:t xml:space="preserve"> </w:t>
      </w:r>
      <w:r w:rsidR="0016412C" w:rsidRPr="00310287">
        <w:rPr>
          <w:i/>
        </w:rPr>
        <w:t xml:space="preserve">VM 8 </w:t>
      </w:r>
      <w:r w:rsidR="00DA25CA">
        <w:rPr>
          <w:i/>
        </w:rPr>
        <w:t>písm. </w:t>
      </w:r>
      <w:r w:rsidR="0016412C" w:rsidRPr="00310287">
        <w:rPr>
          <w:i/>
        </w:rPr>
        <w:t>c</w:t>
      </w:r>
      <w:r>
        <w:rPr>
          <w:i/>
        </w:rPr>
        <w:t>.</w:t>
      </w:r>
      <w:r w:rsidR="00DA25CA">
        <w:rPr>
          <w:i/>
        </w:rPr>
        <w:t xml:space="preserve"> </w:t>
      </w:r>
      <w:r w:rsidR="0016412C" w:rsidRPr="00310287">
        <w:rPr>
          <w:i/>
        </w:rPr>
        <w:t>4</w:t>
      </w:r>
      <w:r w:rsidR="00613F15" w:rsidRPr="00310287">
        <w:rPr>
          <w:i/>
        </w:rPr>
        <w:t>.</w:t>
      </w:r>
      <w:r w:rsidR="00DA25CA">
        <w:rPr>
          <w:i/>
        </w:rPr>
        <w:t> bod písm. </w:t>
      </w:r>
      <w:r w:rsidR="0016412C" w:rsidRPr="00310287">
        <w:rPr>
          <w:i/>
        </w:rPr>
        <w:t>a</w:t>
      </w:r>
      <w:r w:rsidR="00DA25CA">
        <w:rPr>
          <w:i/>
        </w:rPr>
        <w:t>)</w:t>
      </w:r>
      <w:r w:rsidR="0016412C" w:rsidRPr="00310287">
        <w:rPr>
          <w:i/>
        </w:rPr>
        <w:t xml:space="preserve"> sa nevzťahuje na „zmesi“ hydrazínu, ktoré sú špeciálne namiešané pre riadenie procesov korózie.</w:t>
      </w:r>
    </w:p>
    <w:p w:rsidR="008C2449" w:rsidRPr="00310287" w:rsidRDefault="008C2449" w:rsidP="009C3A17">
      <w:pPr>
        <w:autoSpaceDE w:val="0"/>
        <w:autoSpaceDN w:val="0"/>
        <w:adjustRightInd w:val="0"/>
        <w:ind w:left="1418"/>
        <w:jc w:val="both"/>
      </w:pP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 xml:space="preserve">kovové palivá, palivové alebo „pyrotechnické“ </w:t>
      </w:r>
      <w:r w:rsidR="002D4CA7">
        <w:t>„</w:t>
      </w:r>
      <w:r w:rsidRPr="00310287">
        <w:t>zmesi</w:t>
      </w:r>
      <w:r w:rsidR="002D4CA7">
        <w:t>“</w:t>
      </w:r>
      <w:r w:rsidRPr="00310287">
        <w:t xml:space="preserve"> vo forme sférických, atomizovaných, sféroidných, vločkových alebo drvených častíc, vyrobené z materiálu pozostávajúceho z</w:t>
      </w:r>
      <w:r w:rsidR="001A3C96">
        <w:t xml:space="preserve"> </w:t>
      </w:r>
      <w:r w:rsidRPr="00310287">
        <w:t>99 % alebo viac akejkoľvek z týchto zložiek:</w:t>
      </w:r>
    </w:p>
    <w:p w:rsidR="0016412C" w:rsidRPr="00310287" w:rsidRDefault="0016412C" w:rsidP="007F7755">
      <w:pPr>
        <w:numPr>
          <w:ilvl w:val="1"/>
          <w:numId w:val="28"/>
        </w:numPr>
        <w:autoSpaceDE w:val="0"/>
        <w:autoSpaceDN w:val="0"/>
        <w:adjustRightInd w:val="0"/>
        <w:ind w:left="1831" w:hanging="357"/>
        <w:jc w:val="both"/>
      </w:pPr>
      <w:r w:rsidRPr="00310287">
        <w:t xml:space="preserve">kovy a ich </w:t>
      </w:r>
      <w:r w:rsidR="002D4CA7">
        <w:t>„</w:t>
      </w:r>
      <w:r w:rsidRPr="00310287">
        <w:t>zmesi</w:t>
      </w:r>
      <w:r w:rsidR="002D4CA7">
        <w:t>“</w:t>
      </w:r>
      <w:r w:rsidRPr="00310287">
        <w:t>:</w:t>
      </w:r>
    </w:p>
    <w:p w:rsidR="0016412C" w:rsidRPr="00310287" w:rsidRDefault="008C2449" w:rsidP="008C2449">
      <w:pPr>
        <w:autoSpaceDE w:val="0"/>
        <w:autoSpaceDN w:val="0"/>
        <w:adjustRightInd w:val="0"/>
        <w:ind w:left="1831"/>
        <w:jc w:val="both"/>
      </w:pPr>
      <w:r>
        <w:t>1.</w:t>
      </w:r>
      <w:r w:rsidR="0016412C" w:rsidRPr="00310287">
        <w:t xml:space="preserve">berýlium (CAS 7440-41-7) v časticiach s veľkosťou menšou ako 60 μm, </w:t>
      </w:r>
      <w:r w:rsidR="0016412C" w:rsidRPr="002D4CA7">
        <w:rPr>
          <w:u w:val="single"/>
        </w:rPr>
        <w:t>alebo</w:t>
      </w:r>
    </w:p>
    <w:p w:rsidR="0016412C" w:rsidRDefault="008C2449" w:rsidP="008C2449">
      <w:pPr>
        <w:autoSpaceDE w:val="0"/>
        <w:autoSpaceDN w:val="0"/>
        <w:adjustRightInd w:val="0"/>
        <w:jc w:val="both"/>
      </w:pPr>
      <w:r>
        <w:t xml:space="preserve">                             2.</w:t>
      </w:r>
      <w:r w:rsidR="0016412C" w:rsidRPr="00310287">
        <w:t xml:space="preserve">železný prášok (CAS 7439-89-6) s časticami s veľkosťou 3 μm alebo </w:t>
      </w:r>
      <w:r w:rsidR="00E675B1">
        <w:br/>
        <w:t xml:space="preserve">                                </w:t>
      </w:r>
      <w:r w:rsidR="0016412C" w:rsidRPr="00310287">
        <w:t>menšou vytvorený redukciou oxidu železa vodíkom;</w:t>
      </w:r>
    </w:p>
    <w:p w:rsidR="008C2449" w:rsidRPr="00310287" w:rsidRDefault="008C2449" w:rsidP="008C2449">
      <w:pPr>
        <w:autoSpaceDE w:val="0"/>
        <w:autoSpaceDN w:val="0"/>
        <w:adjustRightInd w:val="0"/>
        <w:jc w:val="both"/>
      </w:pPr>
    </w:p>
    <w:p w:rsidR="0016412C" w:rsidRPr="00310287" w:rsidRDefault="002D4CA7" w:rsidP="007F7755">
      <w:pPr>
        <w:numPr>
          <w:ilvl w:val="1"/>
          <w:numId w:val="28"/>
        </w:numPr>
        <w:autoSpaceDE w:val="0"/>
        <w:autoSpaceDN w:val="0"/>
        <w:adjustRightInd w:val="0"/>
        <w:ind w:left="1831" w:hanging="357"/>
        <w:jc w:val="both"/>
      </w:pPr>
      <w:r>
        <w:t>„</w:t>
      </w:r>
      <w:r w:rsidR="0016412C" w:rsidRPr="00310287">
        <w:t>zmesi</w:t>
      </w:r>
      <w:r>
        <w:t>“</w:t>
      </w:r>
      <w:r w:rsidR="0016412C" w:rsidRPr="00310287">
        <w:t xml:space="preserve">, ktoré obsahujú akékoľvek z týchto zložiek: </w:t>
      </w:r>
    </w:p>
    <w:p w:rsidR="008C2449" w:rsidRDefault="008C2449" w:rsidP="008C2449">
      <w:pPr>
        <w:autoSpaceDE w:val="0"/>
        <w:autoSpaceDN w:val="0"/>
        <w:adjustRightInd w:val="0"/>
        <w:ind w:left="1980"/>
        <w:jc w:val="both"/>
      </w:pPr>
      <w:r>
        <w:t>1.</w:t>
      </w:r>
      <w:r w:rsidR="0016412C" w:rsidRPr="00310287">
        <w:t xml:space="preserve">zirkónium (CAS 7440-67-7), horčík (CAS 7439-95-4) alebo ich zlúčeniny </w:t>
      </w:r>
      <w:r>
        <w:t xml:space="preserve">  </w:t>
      </w:r>
    </w:p>
    <w:p w:rsidR="0016412C" w:rsidRPr="00310287" w:rsidRDefault="008C2449" w:rsidP="008C2449">
      <w:pPr>
        <w:autoSpaceDE w:val="0"/>
        <w:autoSpaceDN w:val="0"/>
        <w:adjustRightInd w:val="0"/>
        <w:ind w:left="1980"/>
        <w:jc w:val="both"/>
      </w:pPr>
      <w:r>
        <w:t xml:space="preserve">   </w:t>
      </w:r>
      <w:r w:rsidR="0016412C" w:rsidRPr="00310287">
        <w:t xml:space="preserve">s veľkosťou častíc menšou ako 60 μm; </w:t>
      </w:r>
      <w:r w:rsidR="0016412C" w:rsidRPr="005261B1">
        <w:t>alebo</w:t>
      </w:r>
    </w:p>
    <w:p w:rsidR="0016412C" w:rsidRDefault="008C2449" w:rsidP="008C2449">
      <w:pPr>
        <w:autoSpaceDE w:val="0"/>
        <w:autoSpaceDN w:val="0"/>
        <w:adjustRightInd w:val="0"/>
        <w:ind w:left="1980"/>
        <w:jc w:val="both"/>
      </w:pPr>
      <w:r>
        <w:t>2.</w:t>
      </w:r>
      <w:r w:rsidR="0016412C" w:rsidRPr="00310287">
        <w:t>palivá z bóru (CAS 7440-42-8) alebo karbidu tetrabóru (CAS 12069-32-</w:t>
      </w:r>
      <w:r w:rsidR="0016412C" w:rsidRPr="009C3A17">
        <w:t>8) s čistotou 85 % alebo vyššou a veľkosťou častíc menšou ako 60 μm;</w:t>
      </w:r>
    </w:p>
    <w:p w:rsidR="008C2449" w:rsidRPr="009C3A17" w:rsidRDefault="008C2449" w:rsidP="008C2449">
      <w:pPr>
        <w:autoSpaceDE w:val="0"/>
        <w:autoSpaceDN w:val="0"/>
        <w:adjustRightInd w:val="0"/>
        <w:ind w:left="1980"/>
        <w:jc w:val="both"/>
      </w:pPr>
    </w:p>
    <w:p w:rsidR="0016412C" w:rsidRDefault="0016412C" w:rsidP="009C3A17">
      <w:pPr>
        <w:autoSpaceDE w:val="0"/>
        <w:autoSpaceDN w:val="0"/>
        <w:adjustRightInd w:val="0"/>
        <w:ind w:left="1418"/>
        <w:jc w:val="both"/>
        <w:rPr>
          <w:i/>
        </w:rPr>
      </w:pPr>
      <w:r w:rsidRPr="00310287">
        <w:rPr>
          <w:i/>
          <w:u w:val="single"/>
        </w:rPr>
        <w:lastRenderedPageBreak/>
        <w:t>Poznámka 1</w:t>
      </w:r>
      <w:r w:rsidR="001A3C96">
        <w:rPr>
          <w:i/>
        </w:rPr>
        <w:t xml:space="preserve"> </w:t>
      </w:r>
      <w:r w:rsidR="007B4883">
        <w:rPr>
          <w:i/>
        </w:rPr>
        <w:t xml:space="preserve"> </w:t>
      </w:r>
      <w:r w:rsidRPr="00310287">
        <w:rPr>
          <w:i/>
        </w:rPr>
        <w:t xml:space="preserve">VM 8 </w:t>
      </w:r>
      <w:r w:rsidR="00DA25CA">
        <w:rPr>
          <w:i/>
        </w:rPr>
        <w:t>písm. </w:t>
      </w:r>
      <w:r w:rsidRPr="00310287">
        <w:rPr>
          <w:i/>
        </w:rPr>
        <w:t>c</w:t>
      </w:r>
      <w:r w:rsidR="008C2449">
        <w:rPr>
          <w:i/>
        </w:rPr>
        <w:t>.</w:t>
      </w:r>
      <w:r w:rsidR="00DA25CA">
        <w:rPr>
          <w:i/>
        </w:rPr>
        <w:t xml:space="preserve"> </w:t>
      </w:r>
      <w:r w:rsidRPr="00310287">
        <w:rPr>
          <w:i/>
        </w:rPr>
        <w:t>5</w:t>
      </w:r>
      <w:r w:rsidR="00DA25CA">
        <w:rPr>
          <w:i/>
        </w:rPr>
        <w:t>. bod</w:t>
      </w:r>
      <w:r w:rsidRPr="00310287">
        <w:rPr>
          <w:i/>
        </w:rPr>
        <w:t xml:space="preserve"> sa vzťahuje na </w:t>
      </w:r>
      <w:r w:rsidR="002D4CA7">
        <w:rPr>
          <w:i/>
        </w:rPr>
        <w:t>„</w:t>
      </w:r>
      <w:r w:rsidRPr="00310287">
        <w:rPr>
          <w:i/>
        </w:rPr>
        <w:t>výbušniny</w:t>
      </w:r>
      <w:r w:rsidR="002D4CA7">
        <w:rPr>
          <w:i/>
        </w:rPr>
        <w:t>“</w:t>
      </w:r>
      <w:r w:rsidRPr="00310287">
        <w:rPr>
          <w:i/>
        </w:rPr>
        <w:t xml:space="preserve"> a palivá bez ohľadu na to, či kovy alebo</w:t>
      </w:r>
      <w:r w:rsidR="001A3C96">
        <w:rPr>
          <w:i/>
        </w:rPr>
        <w:t xml:space="preserve"> </w:t>
      </w:r>
      <w:r w:rsidRPr="00310287">
        <w:rPr>
          <w:i/>
        </w:rPr>
        <w:t>zliatiny</w:t>
      </w:r>
      <w:r w:rsidR="001A3C96">
        <w:rPr>
          <w:i/>
        </w:rPr>
        <w:t xml:space="preserve"> </w:t>
      </w:r>
      <w:r w:rsidRPr="00310287">
        <w:rPr>
          <w:i/>
        </w:rPr>
        <w:t>sú</w:t>
      </w:r>
      <w:r w:rsidR="001A3C96">
        <w:rPr>
          <w:i/>
        </w:rPr>
        <w:t xml:space="preserve"> </w:t>
      </w:r>
      <w:r w:rsidRPr="00310287">
        <w:rPr>
          <w:i/>
        </w:rPr>
        <w:t>zapuzdrené</w:t>
      </w:r>
      <w:r w:rsidR="001A3C96">
        <w:rPr>
          <w:i/>
        </w:rPr>
        <w:t xml:space="preserve"> </w:t>
      </w:r>
      <w:r w:rsidRPr="00310287">
        <w:rPr>
          <w:i/>
        </w:rPr>
        <w:t>do hliníka, horčíka, zirkónia alebo berýlia.</w:t>
      </w:r>
    </w:p>
    <w:p w:rsidR="008C2449" w:rsidRPr="00310287" w:rsidRDefault="008C2449" w:rsidP="009C3A17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16412C" w:rsidRDefault="0016412C" w:rsidP="009C3A17">
      <w:pPr>
        <w:autoSpaceDE w:val="0"/>
        <w:autoSpaceDN w:val="0"/>
        <w:adjustRightInd w:val="0"/>
        <w:ind w:left="1418"/>
        <w:jc w:val="both"/>
        <w:rPr>
          <w:i/>
        </w:rPr>
      </w:pPr>
      <w:r w:rsidRPr="00310287">
        <w:rPr>
          <w:i/>
          <w:u w:val="single"/>
        </w:rPr>
        <w:t>Poznámka 2</w:t>
      </w:r>
      <w:r w:rsidRPr="00310287">
        <w:rPr>
          <w:i/>
        </w:rPr>
        <w:t xml:space="preserve"> </w:t>
      </w:r>
      <w:r w:rsidR="007B4883">
        <w:rPr>
          <w:i/>
        </w:rPr>
        <w:t xml:space="preserve"> </w:t>
      </w:r>
      <w:r w:rsidRPr="00310287">
        <w:rPr>
          <w:i/>
        </w:rPr>
        <w:t xml:space="preserve">VM 8 </w:t>
      </w:r>
      <w:r w:rsidR="00DA25CA">
        <w:rPr>
          <w:i/>
        </w:rPr>
        <w:t>písm. </w:t>
      </w:r>
      <w:r w:rsidRPr="00310287">
        <w:rPr>
          <w:i/>
        </w:rPr>
        <w:t>c</w:t>
      </w:r>
      <w:r w:rsidR="008C2449">
        <w:rPr>
          <w:i/>
        </w:rPr>
        <w:t>.</w:t>
      </w:r>
      <w:r w:rsidR="00DA25CA">
        <w:rPr>
          <w:i/>
        </w:rPr>
        <w:t xml:space="preserve"> </w:t>
      </w:r>
      <w:r w:rsidRPr="00310287">
        <w:rPr>
          <w:i/>
        </w:rPr>
        <w:t>5.</w:t>
      </w:r>
      <w:r w:rsidR="00DA25CA">
        <w:rPr>
          <w:i/>
        </w:rPr>
        <w:t> bod písm. </w:t>
      </w:r>
      <w:r w:rsidRPr="00310287">
        <w:rPr>
          <w:i/>
        </w:rPr>
        <w:t>b</w:t>
      </w:r>
      <w:r w:rsidR="00DA25CA">
        <w:rPr>
          <w:i/>
        </w:rPr>
        <w:t>)</w:t>
      </w:r>
      <w:r w:rsidRPr="00310287">
        <w:rPr>
          <w:i/>
        </w:rPr>
        <w:t xml:space="preserve"> sa vzťahuje iba na kovové palivá vo </w:t>
      </w:r>
      <w:r w:rsidR="006B0F05" w:rsidRPr="00310287">
        <w:rPr>
          <w:i/>
        </w:rPr>
        <w:t>forme</w:t>
      </w:r>
      <w:r w:rsidR="00E675B1">
        <w:rPr>
          <w:i/>
        </w:rPr>
        <w:t xml:space="preserve"> </w:t>
      </w:r>
      <w:r w:rsidR="006B0F05" w:rsidRPr="00310287">
        <w:rPr>
          <w:i/>
        </w:rPr>
        <w:t>častíc, ak</w:t>
      </w:r>
      <w:r w:rsidRPr="00310287">
        <w:rPr>
          <w:i/>
        </w:rPr>
        <w:t xml:space="preserve"> sa zmiešavajú s</w:t>
      </w:r>
      <w:r w:rsidR="001A3C96">
        <w:rPr>
          <w:i/>
        </w:rPr>
        <w:t xml:space="preserve"> </w:t>
      </w:r>
      <w:r w:rsidRPr="00310287">
        <w:rPr>
          <w:i/>
        </w:rPr>
        <w:t xml:space="preserve">inými látkami na účely vytvorenia </w:t>
      </w:r>
      <w:r w:rsidR="00865A21">
        <w:rPr>
          <w:i/>
        </w:rPr>
        <w:t>„</w:t>
      </w:r>
      <w:r w:rsidR="006B0F05" w:rsidRPr="00310287">
        <w:rPr>
          <w:i/>
        </w:rPr>
        <w:t>zmesi</w:t>
      </w:r>
      <w:r w:rsidR="00865A21">
        <w:rPr>
          <w:i/>
        </w:rPr>
        <w:t>“</w:t>
      </w:r>
      <w:r w:rsidRPr="00310287">
        <w:rPr>
          <w:i/>
        </w:rPr>
        <w:t xml:space="preserve"> špeciálne namiešanej na vojenské účely, ako sú </w:t>
      </w:r>
      <w:r w:rsidR="00010648" w:rsidRPr="00010648">
        <w:rPr>
          <w:i/>
        </w:rPr>
        <w:t xml:space="preserve">napríklad </w:t>
      </w:r>
      <w:r w:rsidRPr="00310287">
        <w:rPr>
          <w:i/>
        </w:rPr>
        <w:t xml:space="preserve">suspenzie </w:t>
      </w:r>
      <w:r w:rsidR="00865A21">
        <w:rPr>
          <w:i/>
        </w:rPr>
        <w:t>„</w:t>
      </w:r>
      <w:r w:rsidRPr="00310287">
        <w:rPr>
          <w:i/>
        </w:rPr>
        <w:t xml:space="preserve">pohonných </w:t>
      </w:r>
      <w:r w:rsidR="006B0F05" w:rsidRPr="00310287">
        <w:rPr>
          <w:i/>
        </w:rPr>
        <w:t>hmôt</w:t>
      </w:r>
      <w:r w:rsidR="00865A21">
        <w:rPr>
          <w:i/>
        </w:rPr>
        <w:t>“</w:t>
      </w:r>
      <w:r w:rsidRPr="00310287">
        <w:rPr>
          <w:i/>
        </w:rPr>
        <w:t>, tuhé</w:t>
      </w:r>
      <w:r w:rsidR="00865A21">
        <w:rPr>
          <w:i/>
        </w:rPr>
        <w:t xml:space="preserve"> „</w:t>
      </w:r>
      <w:r w:rsidRPr="00310287">
        <w:rPr>
          <w:i/>
        </w:rPr>
        <w:t xml:space="preserve">pohonné </w:t>
      </w:r>
      <w:r w:rsidR="006B0F05" w:rsidRPr="00310287">
        <w:rPr>
          <w:i/>
        </w:rPr>
        <w:t>hmoty</w:t>
      </w:r>
      <w:r w:rsidR="00865A21">
        <w:rPr>
          <w:i/>
        </w:rPr>
        <w:t>“</w:t>
      </w:r>
      <w:r w:rsidR="00A5054A" w:rsidRPr="00310287">
        <w:rPr>
          <w:i/>
        </w:rPr>
        <w:t xml:space="preserve"> </w:t>
      </w:r>
      <w:r w:rsidRPr="00310287">
        <w:rPr>
          <w:i/>
        </w:rPr>
        <w:t xml:space="preserve">alebo </w:t>
      </w:r>
      <w:r w:rsidR="00865A21">
        <w:rPr>
          <w:i/>
        </w:rPr>
        <w:t>„</w:t>
      </w:r>
      <w:r w:rsidRPr="00310287">
        <w:rPr>
          <w:i/>
        </w:rPr>
        <w:t>pyrotechnické</w:t>
      </w:r>
      <w:r w:rsidR="00865A21">
        <w:rPr>
          <w:i/>
        </w:rPr>
        <w:t>“ „</w:t>
      </w:r>
      <w:r w:rsidRPr="00310287">
        <w:rPr>
          <w:i/>
        </w:rPr>
        <w:t>zmesi</w:t>
      </w:r>
      <w:r w:rsidR="00865A21">
        <w:rPr>
          <w:i/>
        </w:rPr>
        <w:t>“</w:t>
      </w:r>
      <w:r w:rsidRPr="00310287">
        <w:rPr>
          <w:i/>
        </w:rPr>
        <w:t>.</w:t>
      </w:r>
    </w:p>
    <w:p w:rsidR="00AB5423" w:rsidRPr="00310287" w:rsidRDefault="00AB5423" w:rsidP="009C3A17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16412C" w:rsidRDefault="0016412C" w:rsidP="009C3A17">
      <w:pPr>
        <w:autoSpaceDE w:val="0"/>
        <w:autoSpaceDN w:val="0"/>
        <w:adjustRightInd w:val="0"/>
        <w:ind w:left="1418"/>
        <w:jc w:val="both"/>
        <w:rPr>
          <w:i/>
        </w:rPr>
      </w:pPr>
      <w:r w:rsidRPr="00310287">
        <w:rPr>
          <w:i/>
          <w:u w:val="single"/>
        </w:rPr>
        <w:t>Poznámka 3</w:t>
      </w:r>
      <w:r w:rsidRPr="00310287">
        <w:rPr>
          <w:i/>
        </w:rPr>
        <w:t xml:space="preserve"> </w:t>
      </w:r>
      <w:r w:rsidR="007B4883">
        <w:rPr>
          <w:i/>
        </w:rPr>
        <w:t xml:space="preserve"> </w:t>
      </w:r>
      <w:r w:rsidRPr="00310287">
        <w:rPr>
          <w:i/>
        </w:rPr>
        <w:t xml:space="preserve">VM 8 </w:t>
      </w:r>
      <w:r w:rsidR="00DA25CA">
        <w:rPr>
          <w:i/>
        </w:rPr>
        <w:t>písm. </w:t>
      </w:r>
      <w:r w:rsidRPr="00310287">
        <w:rPr>
          <w:i/>
        </w:rPr>
        <w:t>c</w:t>
      </w:r>
      <w:r w:rsidR="00AB5423">
        <w:rPr>
          <w:i/>
        </w:rPr>
        <w:t>.</w:t>
      </w:r>
      <w:r w:rsidR="00DA25CA">
        <w:rPr>
          <w:i/>
        </w:rPr>
        <w:t xml:space="preserve"> </w:t>
      </w:r>
      <w:r w:rsidRPr="00310287">
        <w:rPr>
          <w:i/>
        </w:rPr>
        <w:t>5.</w:t>
      </w:r>
      <w:r w:rsidR="00DA25CA">
        <w:rPr>
          <w:i/>
        </w:rPr>
        <w:t> bod písm. </w:t>
      </w:r>
      <w:r w:rsidRPr="00310287">
        <w:rPr>
          <w:i/>
        </w:rPr>
        <w:t>b</w:t>
      </w:r>
      <w:r w:rsidR="00DA25CA">
        <w:rPr>
          <w:i/>
        </w:rPr>
        <w:t xml:space="preserve">) </w:t>
      </w:r>
      <w:r w:rsidRPr="00310287">
        <w:rPr>
          <w:i/>
        </w:rPr>
        <w:t>2</w:t>
      </w:r>
      <w:r w:rsidR="00DA25CA">
        <w:rPr>
          <w:i/>
        </w:rPr>
        <w:t>. bod</w:t>
      </w:r>
      <w:r w:rsidRPr="00310287">
        <w:rPr>
          <w:i/>
        </w:rPr>
        <w:t xml:space="preserve"> sa nevzťahuje na bór a karbid </w:t>
      </w:r>
      <w:r w:rsidR="00AB5423">
        <w:rPr>
          <w:i/>
        </w:rPr>
        <w:t>tetra</w:t>
      </w:r>
      <w:r w:rsidRPr="00310287">
        <w:rPr>
          <w:i/>
        </w:rPr>
        <w:t xml:space="preserve">bóru obohatený </w:t>
      </w:r>
      <w:r w:rsidRPr="009C3A17">
        <w:rPr>
          <w:i/>
        </w:rPr>
        <w:t>o bór</w:t>
      </w:r>
      <w:r w:rsidRPr="00865A21">
        <w:rPr>
          <w:i/>
        </w:rPr>
        <w:t>-10</w:t>
      </w:r>
      <w:r w:rsidRPr="009C3A17">
        <w:rPr>
          <w:i/>
        </w:rPr>
        <w:t xml:space="preserve"> (20</w:t>
      </w:r>
      <w:r w:rsidR="00DA25CA">
        <w:rPr>
          <w:i/>
        </w:rPr>
        <w:t> </w:t>
      </w:r>
      <w:r w:rsidRPr="009C3A17">
        <w:rPr>
          <w:i/>
        </w:rPr>
        <w:t>% alebo viac celkového obsahu bóru</w:t>
      </w:r>
      <w:r w:rsidRPr="00865A21">
        <w:rPr>
          <w:i/>
        </w:rPr>
        <w:t>-10</w:t>
      </w:r>
      <w:r w:rsidRPr="009C3A17">
        <w:rPr>
          <w:i/>
        </w:rPr>
        <w:t>).</w:t>
      </w:r>
    </w:p>
    <w:p w:rsidR="00AB5423" w:rsidRPr="009C3A17" w:rsidRDefault="00AB5423" w:rsidP="009C3A17">
      <w:pPr>
        <w:autoSpaceDE w:val="0"/>
        <w:autoSpaceDN w:val="0"/>
        <w:adjustRightInd w:val="0"/>
        <w:ind w:left="1418"/>
        <w:jc w:val="both"/>
        <w:rPr>
          <w:i/>
        </w:rPr>
      </w:pP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vojenské materiály obsahujúce zahusťovacie prísady pre uhľovodíkové palivá špeciálne namiešané na používanie v plameňometoch alebo zápalnej munícii, ako napríklad kovové stearáty [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r w:rsidRPr="00310287">
        <w:t>oktal (CAS 637-12-7)] alebo palmitáty;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 xml:space="preserve">chloristany, chlorečnany a chrómany zmiešané s práškovým kovom alebo s inými zložkami vysokoenergetických palív; 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 xml:space="preserve">sférický alebo sféroidný hliníkový prášok (CAS 7429-90-5) s veľkosťou častíc 60 μm alebo menšou, vyrobený z materiálu s obsahom hliníka 99 % alebo väčším; 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subhydrid titánu (TiH</w:t>
      </w:r>
      <w:r w:rsidRPr="00310287">
        <w:rPr>
          <w:vertAlign w:val="subscript"/>
        </w:rPr>
        <w:t xml:space="preserve">n </w:t>
      </w:r>
      <w:r w:rsidRPr="00310287">
        <w:t>) stechiometricke</w:t>
      </w:r>
      <w:r w:rsidR="00843792" w:rsidRPr="00310287">
        <w:t>j ekvivalencie n = 0,65</w:t>
      </w:r>
      <w:r w:rsidR="008C3203">
        <w:t xml:space="preserve"> </w:t>
      </w:r>
      <w:r w:rsidR="00843792" w:rsidRPr="00310287">
        <w:t>-</w:t>
      </w:r>
      <w:r w:rsidR="008C3203">
        <w:t xml:space="preserve"> </w:t>
      </w:r>
      <w:r w:rsidR="00843792" w:rsidRPr="00310287">
        <w:t>1,68;</w:t>
      </w:r>
    </w:p>
    <w:p w:rsidR="0016412C" w:rsidRPr="00310287" w:rsidRDefault="0016412C" w:rsidP="00781040">
      <w:pPr>
        <w:numPr>
          <w:ilvl w:val="0"/>
          <w:numId w:val="6"/>
        </w:numPr>
        <w:tabs>
          <w:tab w:val="clear" w:pos="600"/>
        </w:tabs>
        <w:autoSpaceDE w:val="0"/>
        <w:autoSpaceDN w:val="0"/>
        <w:adjustRightInd w:val="0"/>
        <w:ind w:left="1434" w:hanging="357"/>
        <w:jc w:val="both"/>
      </w:pPr>
      <w:r w:rsidRPr="00310287">
        <w:t>tekuté palivá s vysokým energetickým obs</w:t>
      </w:r>
      <w:r w:rsidR="00843792" w:rsidRPr="00310287">
        <w:t xml:space="preserve">ahom nešpecifikované vo </w:t>
      </w:r>
      <w:r w:rsidR="00843792" w:rsidRPr="00B813EC">
        <w:t>VM</w:t>
      </w:r>
      <w:r w:rsidR="00B813EC">
        <w:t> </w:t>
      </w:r>
      <w:r w:rsidR="00843792" w:rsidRPr="00B813EC">
        <w:t>8</w:t>
      </w:r>
      <w:r w:rsidR="00372627">
        <w:t xml:space="preserve"> písm. </w:t>
      </w:r>
      <w:r w:rsidR="00843792" w:rsidRPr="00310287">
        <w:t>c</w:t>
      </w:r>
      <w:r w:rsidR="00AB5423">
        <w:t>.</w:t>
      </w:r>
      <w:r w:rsidR="00372627">
        <w:t xml:space="preserve"> </w:t>
      </w:r>
      <w:r w:rsidR="00843792" w:rsidRPr="00310287">
        <w:t>1</w:t>
      </w:r>
      <w:r w:rsidR="00372627">
        <w:t>. bod</w:t>
      </w:r>
      <w:r w:rsidR="00843792" w:rsidRPr="00310287">
        <w:t>,</w:t>
      </w:r>
      <w:r w:rsidRPr="00310287">
        <w:t xml:space="preserve"> a to</w:t>
      </w:r>
      <w:r w:rsidR="001A3C96">
        <w:t xml:space="preserve"> </w:t>
      </w:r>
      <w:r w:rsidRPr="00310287">
        <w:t>tieto:</w:t>
      </w:r>
    </w:p>
    <w:p w:rsidR="0016412C" w:rsidRDefault="0016412C" w:rsidP="00C3411C">
      <w:pPr>
        <w:pStyle w:val="Point1"/>
        <w:numPr>
          <w:ilvl w:val="1"/>
          <w:numId w:val="6"/>
        </w:numPr>
        <w:spacing w:before="0" w:after="0"/>
        <w:ind w:left="1831" w:hanging="357"/>
        <w:rPr>
          <w:szCs w:val="24"/>
        </w:rPr>
      </w:pPr>
      <w:r w:rsidRPr="00310287">
        <w:rPr>
          <w:szCs w:val="24"/>
        </w:rPr>
        <w:t xml:space="preserve">zmiešané palivá, ktoré pozostávajú z tuhých aj kvapalných palív, ako napríklad bórová suspenzia, s energetickým obsahom na jednotku hmotnosti najmenej </w:t>
      </w:r>
      <w:r w:rsidR="00AB5423">
        <w:rPr>
          <w:szCs w:val="24"/>
        </w:rPr>
        <w:br/>
      </w:r>
      <w:r w:rsidRPr="00310287">
        <w:rPr>
          <w:szCs w:val="24"/>
        </w:rPr>
        <w:t xml:space="preserve">40 </w:t>
      </w:r>
      <w:r w:rsidR="00E31A13" w:rsidRPr="00310287">
        <w:rPr>
          <w:szCs w:val="24"/>
        </w:rPr>
        <w:t>M</w:t>
      </w:r>
      <w:r w:rsidRPr="00310287">
        <w:rPr>
          <w:szCs w:val="24"/>
        </w:rPr>
        <w:t>J/kg</w:t>
      </w:r>
      <w:r w:rsidR="00421A7E">
        <w:rPr>
          <w:szCs w:val="24"/>
        </w:rPr>
        <w:t xml:space="preserve"> alebo väčšej</w:t>
      </w:r>
      <w:r w:rsidRPr="00310287">
        <w:rPr>
          <w:szCs w:val="24"/>
        </w:rPr>
        <w:t>;</w:t>
      </w:r>
    </w:p>
    <w:p w:rsidR="00C3411C" w:rsidRDefault="00C3411C" w:rsidP="00C3411C">
      <w:pPr>
        <w:pStyle w:val="Point1"/>
        <w:numPr>
          <w:ilvl w:val="1"/>
          <w:numId w:val="6"/>
        </w:numPr>
        <w:spacing w:before="0" w:after="0"/>
        <w:ind w:left="1831" w:hanging="357"/>
        <w:rPr>
          <w:szCs w:val="24"/>
        </w:rPr>
      </w:pPr>
      <w:r w:rsidRPr="00310287">
        <w:rPr>
          <w:szCs w:val="24"/>
        </w:rPr>
        <w:t>iné palivá a palivové prísady s vysokým energetickým obsahom (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proofErr w:type="spellStart"/>
      <w:r w:rsidRPr="00310287">
        <w:rPr>
          <w:szCs w:val="24"/>
        </w:rPr>
        <w:t>kubán</w:t>
      </w:r>
      <w:proofErr w:type="spellEnd"/>
      <w:r w:rsidRPr="00310287">
        <w:rPr>
          <w:szCs w:val="24"/>
        </w:rPr>
        <w:t>, ionizované roztoky, JP-7, JP-10) s objemovým energetickým obsahom najmenej 37,5 GJ/m</w:t>
      </w:r>
      <w:r w:rsidRPr="007F7755">
        <w:rPr>
          <w:szCs w:val="24"/>
          <w:vertAlign w:val="superscript"/>
        </w:rPr>
        <w:t>3</w:t>
      </w:r>
      <w:r w:rsidR="00421A7E">
        <w:rPr>
          <w:szCs w:val="24"/>
          <w:vertAlign w:val="superscript"/>
        </w:rPr>
        <w:t xml:space="preserve"> </w:t>
      </w:r>
      <w:r w:rsidR="00421A7E">
        <w:rPr>
          <w:szCs w:val="24"/>
        </w:rPr>
        <w:t>alebo väčším</w:t>
      </w:r>
      <w:r w:rsidRPr="00310287">
        <w:rPr>
          <w:szCs w:val="24"/>
        </w:rPr>
        <w:t xml:space="preserve"> nameraným pri teplote </w:t>
      </w:r>
      <w:r w:rsidR="00421A7E">
        <w:rPr>
          <w:szCs w:val="24"/>
        </w:rPr>
        <w:t xml:space="preserve">20 </w:t>
      </w:r>
      <w:r w:rsidR="00421A7E" w:rsidRPr="00310287">
        <w:rPr>
          <w:szCs w:val="24"/>
        </w:rPr>
        <w:t xml:space="preserve">°C </w:t>
      </w:r>
      <w:r w:rsidRPr="00310287">
        <w:rPr>
          <w:szCs w:val="24"/>
        </w:rPr>
        <w:t>a</w:t>
      </w:r>
      <w:r w:rsidR="00421A7E">
        <w:rPr>
          <w:szCs w:val="24"/>
        </w:rPr>
        <w:t> </w:t>
      </w:r>
      <w:r w:rsidRPr="00310287">
        <w:rPr>
          <w:szCs w:val="24"/>
        </w:rPr>
        <w:t>tlaku</w:t>
      </w:r>
      <w:r w:rsidR="00421A7E">
        <w:rPr>
          <w:szCs w:val="24"/>
        </w:rPr>
        <w:t xml:space="preserve"> jednej atmosféry</w:t>
      </w:r>
      <w:r w:rsidRPr="00310287">
        <w:rPr>
          <w:szCs w:val="24"/>
        </w:rPr>
        <w:t xml:space="preserve"> (101,325 </w:t>
      </w:r>
      <w:proofErr w:type="spellStart"/>
      <w:r w:rsidRPr="00310287">
        <w:rPr>
          <w:szCs w:val="24"/>
        </w:rPr>
        <w:t>Pa</w:t>
      </w:r>
      <w:proofErr w:type="spellEnd"/>
      <w:r w:rsidRPr="00310287">
        <w:rPr>
          <w:szCs w:val="24"/>
        </w:rPr>
        <w:t>);</w:t>
      </w:r>
    </w:p>
    <w:p w:rsidR="00AB5423" w:rsidRPr="00310287" w:rsidRDefault="00AB5423" w:rsidP="00AB5423">
      <w:pPr>
        <w:pStyle w:val="Point1"/>
        <w:spacing w:before="0" w:after="0"/>
        <w:ind w:left="1831" w:firstLine="0"/>
        <w:rPr>
          <w:szCs w:val="24"/>
        </w:rPr>
      </w:pPr>
    </w:p>
    <w:p w:rsidR="0016412C" w:rsidRDefault="00B92F7C" w:rsidP="00B92F7C">
      <w:pPr>
        <w:pStyle w:val="Bezriadkovania"/>
      </w:pPr>
      <w:r w:rsidRPr="00B92F7C">
        <w:t xml:space="preserve">          </w:t>
      </w:r>
      <w:r>
        <w:t xml:space="preserve">                    </w:t>
      </w:r>
      <w:r w:rsidR="0016412C" w:rsidRPr="00B92F7C">
        <w:rPr>
          <w:i/>
          <w:u w:val="single"/>
        </w:rPr>
        <w:t xml:space="preserve">Poznámka </w:t>
      </w:r>
      <w:r w:rsidR="007B4883">
        <w:rPr>
          <w:i/>
          <w:u w:val="single"/>
        </w:rPr>
        <w:t xml:space="preserve"> </w:t>
      </w:r>
      <w:r w:rsidR="0016412C" w:rsidRPr="00B92F7C">
        <w:rPr>
          <w:i/>
        </w:rPr>
        <w:t>VM</w:t>
      </w:r>
      <w:r w:rsidR="00843792" w:rsidRPr="00B92F7C">
        <w:rPr>
          <w:i/>
        </w:rPr>
        <w:t xml:space="preserve"> </w:t>
      </w:r>
      <w:r w:rsidR="0016412C" w:rsidRPr="00B92F7C">
        <w:rPr>
          <w:i/>
        </w:rPr>
        <w:t>8</w:t>
      </w:r>
      <w:r w:rsidR="00843792" w:rsidRPr="00B92F7C">
        <w:rPr>
          <w:i/>
        </w:rPr>
        <w:t xml:space="preserve"> </w:t>
      </w:r>
      <w:r w:rsidR="007B4883">
        <w:rPr>
          <w:i/>
        </w:rPr>
        <w:t xml:space="preserve"> </w:t>
      </w:r>
      <w:r w:rsidR="00372627" w:rsidRPr="00B92F7C">
        <w:rPr>
          <w:i/>
        </w:rPr>
        <w:t>písm. </w:t>
      </w:r>
      <w:r w:rsidR="0016412C" w:rsidRPr="00B92F7C">
        <w:rPr>
          <w:i/>
        </w:rPr>
        <w:t>c</w:t>
      </w:r>
      <w:r w:rsidR="00AB5423">
        <w:rPr>
          <w:i/>
        </w:rPr>
        <w:t>.</w:t>
      </w:r>
      <w:r w:rsidR="007B4883">
        <w:rPr>
          <w:i/>
        </w:rPr>
        <w:t xml:space="preserve"> </w:t>
      </w:r>
      <w:r w:rsidR="00372627" w:rsidRPr="00B92F7C">
        <w:rPr>
          <w:i/>
        </w:rPr>
        <w:t xml:space="preserve"> </w:t>
      </w:r>
      <w:r w:rsidR="0016412C" w:rsidRPr="00B92F7C">
        <w:rPr>
          <w:i/>
        </w:rPr>
        <w:t>10.</w:t>
      </w:r>
      <w:r w:rsidR="00372627" w:rsidRPr="00B92F7C">
        <w:rPr>
          <w:i/>
        </w:rPr>
        <w:t> bod písm. </w:t>
      </w:r>
      <w:r w:rsidR="0016412C" w:rsidRPr="00B92F7C">
        <w:rPr>
          <w:i/>
        </w:rPr>
        <w:t>b</w:t>
      </w:r>
      <w:r w:rsidR="00372627" w:rsidRPr="00B92F7C">
        <w:rPr>
          <w:i/>
        </w:rPr>
        <w:t>)</w:t>
      </w:r>
      <w:r w:rsidR="0016412C" w:rsidRPr="00B92F7C">
        <w:rPr>
          <w:i/>
        </w:rPr>
        <w:t xml:space="preserve"> sa </w:t>
      </w:r>
      <w:r w:rsidR="007B4883">
        <w:rPr>
          <w:i/>
        </w:rPr>
        <w:t xml:space="preserve"> </w:t>
      </w:r>
      <w:r w:rsidR="0016412C" w:rsidRPr="00B92F7C">
        <w:rPr>
          <w:i/>
        </w:rPr>
        <w:t xml:space="preserve">nevzťahuje </w:t>
      </w:r>
      <w:r w:rsidR="007B4883">
        <w:rPr>
          <w:i/>
        </w:rPr>
        <w:t xml:space="preserve"> </w:t>
      </w:r>
      <w:r w:rsidR="0016412C" w:rsidRPr="00B92F7C">
        <w:rPr>
          <w:i/>
        </w:rPr>
        <w:t xml:space="preserve">na </w:t>
      </w:r>
      <w:r w:rsidR="007B4883">
        <w:rPr>
          <w:i/>
        </w:rPr>
        <w:t xml:space="preserve"> </w:t>
      </w:r>
      <w:r w:rsidR="0016412C" w:rsidRPr="00B92F7C">
        <w:rPr>
          <w:i/>
        </w:rPr>
        <w:t xml:space="preserve">JP-4, </w:t>
      </w:r>
      <w:r w:rsidR="007B4883">
        <w:rPr>
          <w:i/>
        </w:rPr>
        <w:t xml:space="preserve"> </w:t>
      </w:r>
      <w:r w:rsidR="0016412C" w:rsidRPr="00B92F7C">
        <w:rPr>
          <w:i/>
        </w:rPr>
        <w:t xml:space="preserve">JP-8, </w:t>
      </w:r>
      <w:r w:rsidR="007B4883">
        <w:rPr>
          <w:i/>
        </w:rPr>
        <w:t xml:space="preserve"> </w:t>
      </w:r>
      <w:r w:rsidR="00E675B1">
        <w:rPr>
          <w:i/>
        </w:rPr>
        <w:t>f</w:t>
      </w:r>
      <w:r w:rsidR="00AB5423">
        <w:rPr>
          <w:i/>
        </w:rPr>
        <w:t>osílne</w:t>
      </w:r>
      <w:r w:rsidR="00E675B1">
        <w:rPr>
          <w:i/>
        </w:rPr>
        <w:t xml:space="preserve"> </w:t>
      </w:r>
      <w:r w:rsidR="0016412C" w:rsidRPr="00B92F7C">
        <w:rPr>
          <w:i/>
        </w:rPr>
        <w:t xml:space="preserve">rafinované palivá alebo biopalivá alebo palivá pre </w:t>
      </w:r>
      <w:r w:rsidR="00E675B1">
        <w:rPr>
          <w:i/>
        </w:rPr>
        <w:t xml:space="preserve">certifikované </w:t>
      </w:r>
      <w:r w:rsidR="00AB5423">
        <w:rPr>
          <w:i/>
        </w:rPr>
        <w:t>motory</w:t>
      </w:r>
      <w:r w:rsidR="00E675B1">
        <w:rPr>
          <w:i/>
        </w:rPr>
        <w:t xml:space="preserve"> </w:t>
      </w:r>
      <w:r w:rsidR="0016412C" w:rsidRPr="00B92F7C">
        <w:rPr>
          <w:i/>
        </w:rPr>
        <w:t>na používanie v oblasti civilného letectva</w:t>
      </w:r>
      <w:r w:rsidR="0016412C" w:rsidRPr="00310287">
        <w:t>.</w:t>
      </w:r>
    </w:p>
    <w:p w:rsidR="00AB5423" w:rsidRPr="00310287" w:rsidRDefault="00AB5423" w:rsidP="00B92F7C">
      <w:pPr>
        <w:pStyle w:val="Bezriadkovania"/>
      </w:pPr>
    </w:p>
    <w:p w:rsidR="0016412C" w:rsidRPr="00B913D0" w:rsidRDefault="00E31A13" w:rsidP="00781040">
      <w:pPr>
        <w:pStyle w:val="Point1"/>
        <w:numPr>
          <w:ilvl w:val="0"/>
          <w:numId w:val="6"/>
        </w:numPr>
        <w:spacing w:before="0"/>
        <w:ind w:left="1434" w:hanging="357"/>
        <w:rPr>
          <w:szCs w:val="24"/>
        </w:rPr>
      </w:pPr>
      <w:r w:rsidRPr="00310287">
        <w:rPr>
          <w:szCs w:val="24"/>
        </w:rPr>
        <w:t>Tieto</w:t>
      </w:r>
      <w:r w:rsidRPr="00310287">
        <w:rPr>
          <w:i/>
          <w:szCs w:val="24"/>
        </w:rPr>
        <w:t xml:space="preserve"> </w:t>
      </w:r>
      <w:r w:rsidR="0016412C" w:rsidRPr="00310287">
        <w:rPr>
          <w:szCs w:val="24"/>
        </w:rPr>
        <w:t>„</w:t>
      </w:r>
      <w:r w:rsidRPr="00310287">
        <w:rPr>
          <w:szCs w:val="24"/>
        </w:rPr>
        <w:t>p</w:t>
      </w:r>
      <w:r w:rsidR="0016412C" w:rsidRPr="00310287">
        <w:rPr>
          <w:szCs w:val="24"/>
        </w:rPr>
        <w:t>yrotechnické“ a samozápalné materiály:</w:t>
      </w:r>
    </w:p>
    <w:p w:rsidR="0016412C" w:rsidRPr="00310287" w:rsidRDefault="0016412C" w:rsidP="00781040">
      <w:pPr>
        <w:pStyle w:val="Point1"/>
        <w:numPr>
          <w:ilvl w:val="1"/>
          <w:numId w:val="6"/>
        </w:numPr>
        <w:tabs>
          <w:tab w:val="clear" w:pos="1320"/>
        </w:tabs>
        <w:spacing w:before="0" w:after="0"/>
        <w:ind w:left="1831" w:hanging="357"/>
        <w:rPr>
          <w:szCs w:val="24"/>
        </w:rPr>
      </w:pPr>
      <w:r w:rsidRPr="00310287">
        <w:rPr>
          <w:szCs w:val="24"/>
        </w:rPr>
        <w:t>„Pyrotechnické“ alebo samozápalné materiály, ktorých zloženie bolo špecificky upravené tak, aby posilnilo produkciu vyžarovanej energie vo všetkých pásmach infračerveného spektra alebo umožnilo kontrolu takejto produkcie;</w:t>
      </w:r>
    </w:p>
    <w:p w:rsidR="00AB5423" w:rsidRPr="007B4883" w:rsidRDefault="0016412C" w:rsidP="00AB5423">
      <w:pPr>
        <w:pStyle w:val="Point1"/>
        <w:numPr>
          <w:ilvl w:val="1"/>
          <w:numId w:val="6"/>
        </w:numPr>
        <w:tabs>
          <w:tab w:val="clear" w:pos="1320"/>
        </w:tabs>
        <w:spacing w:before="0" w:after="0"/>
        <w:ind w:left="1831" w:hanging="357"/>
        <w:rPr>
          <w:szCs w:val="24"/>
        </w:rPr>
      </w:pPr>
      <w:r w:rsidRPr="007B4883">
        <w:rPr>
          <w:szCs w:val="24"/>
        </w:rPr>
        <w:t xml:space="preserve">zmesi horčíka, </w:t>
      </w:r>
      <w:proofErr w:type="spellStart"/>
      <w:r w:rsidRPr="007B4883">
        <w:rPr>
          <w:szCs w:val="24"/>
        </w:rPr>
        <w:t>polytetrafluoroetylénu</w:t>
      </w:r>
      <w:proofErr w:type="spellEnd"/>
      <w:r w:rsidRPr="007B4883">
        <w:rPr>
          <w:szCs w:val="24"/>
        </w:rPr>
        <w:t xml:space="preserve"> (PTFE) a </w:t>
      </w:r>
      <w:proofErr w:type="spellStart"/>
      <w:r w:rsidRPr="007B4883">
        <w:rPr>
          <w:szCs w:val="24"/>
        </w:rPr>
        <w:t>kopolyméru</w:t>
      </w:r>
      <w:proofErr w:type="spellEnd"/>
      <w:r w:rsidRPr="007B4883">
        <w:rPr>
          <w:szCs w:val="24"/>
        </w:rPr>
        <w:t xml:space="preserve"> </w:t>
      </w:r>
      <w:proofErr w:type="spellStart"/>
      <w:r w:rsidRPr="007B4883">
        <w:rPr>
          <w:szCs w:val="24"/>
        </w:rPr>
        <w:t>vinylidén</w:t>
      </w:r>
      <w:proofErr w:type="spellEnd"/>
      <w:r w:rsidRPr="007B4883">
        <w:rPr>
          <w:szCs w:val="24"/>
        </w:rPr>
        <w:t xml:space="preserve"> </w:t>
      </w:r>
      <w:proofErr w:type="spellStart"/>
      <w:r w:rsidRPr="007B4883">
        <w:rPr>
          <w:szCs w:val="24"/>
        </w:rPr>
        <w:t>difluorid-hexafluoropropylénu</w:t>
      </w:r>
      <w:proofErr w:type="spellEnd"/>
      <w:r w:rsidRPr="007B4883">
        <w:rPr>
          <w:szCs w:val="24"/>
        </w:rPr>
        <w:t xml:space="preserve"> (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r w:rsidRPr="007B4883">
        <w:rPr>
          <w:szCs w:val="24"/>
        </w:rPr>
        <w:t>MTV);</w:t>
      </w:r>
    </w:p>
    <w:p w:rsidR="00AB5423" w:rsidRPr="00310287" w:rsidRDefault="00AB5423" w:rsidP="00AB5423">
      <w:pPr>
        <w:pStyle w:val="Point1"/>
        <w:spacing w:before="0" w:after="0"/>
        <w:rPr>
          <w:szCs w:val="24"/>
        </w:rPr>
      </w:pPr>
    </w:p>
    <w:p w:rsidR="0016412C" w:rsidRPr="00310287" w:rsidRDefault="0016412C" w:rsidP="00781040">
      <w:pPr>
        <w:pStyle w:val="Point1"/>
        <w:numPr>
          <w:ilvl w:val="0"/>
          <w:numId w:val="6"/>
        </w:numPr>
        <w:tabs>
          <w:tab w:val="clear" w:pos="600"/>
        </w:tabs>
        <w:spacing w:before="0"/>
        <w:ind w:left="1434" w:hanging="357"/>
        <w:rPr>
          <w:szCs w:val="24"/>
        </w:rPr>
      </w:pPr>
      <w:r w:rsidRPr="00310287">
        <w:rPr>
          <w:szCs w:val="24"/>
          <w:lang w:eastAsia="en-US"/>
        </w:rPr>
        <w:t>Palivové zmesi, „pyrotechnické“ zmesi alebo „energetické materiály“, nešpecifikované inde v časti VM</w:t>
      </w:r>
      <w:r w:rsidR="00437595" w:rsidRPr="00310287">
        <w:rPr>
          <w:szCs w:val="24"/>
          <w:lang w:eastAsia="en-US"/>
        </w:rPr>
        <w:t xml:space="preserve"> </w:t>
      </w:r>
      <w:r w:rsidRPr="00310287">
        <w:rPr>
          <w:szCs w:val="24"/>
          <w:lang w:eastAsia="en-US"/>
        </w:rPr>
        <w:t>8, ktoré</w:t>
      </w:r>
      <w:r w:rsidR="00FD53EA">
        <w:rPr>
          <w:szCs w:val="24"/>
          <w:lang w:eastAsia="en-US"/>
        </w:rPr>
        <w:t xml:space="preserve"> obsahujú všetky tieto položky:</w:t>
      </w:r>
    </w:p>
    <w:p w:rsidR="0016412C" w:rsidRPr="00310287" w:rsidRDefault="00B92F7C" w:rsidP="00781040">
      <w:pPr>
        <w:numPr>
          <w:ilvl w:val="1"/>
          <w:numId w:val="6"/>
        </w:numPr>
        <w:tabs>
          <w:tab w:val="clear" w:pos="1320"/>
        </w:tabs>
        <w:ind w:left="1831" w:hanging="357"/>
        <w:jc w:val="both"/>
        <w:rPr>
          <w:lang w:eastAsia="en-US"/>
        </w:rPr>
      </w:pPr>
      <w:r>
        <w:rPr>
          <w:lang w:eastAsia="en-US"/>
        </w:rPr>
        <w:t>v</w:t>
      </w:r>
      <w:r w:rsidR="0016412C" w:rsidRPr="00310287">
        <w:rPr>
          <w:lang w:eastAsia="en-US"/>
        </w:rPr>
        <w:t>iac ako 0,5</w:t>
      </w:r>
      <w:r w:rsidR="00FD53EA">
        <w:rPr>
          <w:lang w:eastAsia="en-US"/>
        </w:rPr>
        <w:t> </w:t>
      </w:r>
      <w:r w:rsidR="0016412C" w:rsidRPr="00310287">
        <w:rPr>
          <w:lang w:eastAsia="en-US"/>
        </w:rPr>
        <w:t>% častíc ktoréhokoľvek z týchto prvkov: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lastRenderedPageBreak/>
        <w:t>hliník;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t>berýlium;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t>bór;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t>zirkónium;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t>horčík; alebo</w:t>
      </w:r>
    </w:p>
    <w:p w:rsidR="0016412C" w:rsidRPr="00310287" w:rsidRDefault="0016412C" w:rsidP="007F7755">
      <w:pPr>
        <w:numPr>
          <w:ilvl w:val="3"/>
          <w:numId w:val="70"/>
        </w:numPr>
        <w:ind w:left="2268"/>
        <w:jc w:val="both"/>
        <w:rPr>
          <w:lang w:eastAsia="en-US"/>
        </w:rPr>
      </w:pPr>
      <w:r w:rsidRPr="00310287">
        <w:rPr>
          <w:lang w:eastAsia="en-US"/>
        </w:rPr>
        <w:t>titán;</w:t>
      </w:r>
    </w:p>
    <w:p w:rsidR="00971547" w:rsidRDefault="0016412C" w:rsidP="00971547">
      <w:pPr>
        <w:numPr>
          <w:ilvl w:val="1"/>
          <w:numId w:val="6"/>
        </w:numPr>
        <w:ind w:left="1831" w:right="-126" w:hanging="357"/>
        <w:jc w:val="both"/>
        <w:rPr>
          <w:lang w:eastAsia="en-US"/>
        </w:rPr>
      </w:pPr>
      <w:r w:rsidRPr="00310287">
        <w:rPr>
          <w:lang w:eastAsia="en-US"/>
        </w:rPr>
        <w:t>častice uvedené v časti VM</w:t>
      </w:r>
      <w:r w:rsidR="00437595" w:rsidRPr="00310287">
        <w:rPr>
          <w:lang w:eastAsia="en-US"/>
        </w:rPr>
        <w:t xml:space="preserve"> </w:t>
      </w:r>
      <w:r w:rsidRPr="00310287">
        <w:rPr>
          <w:lang w:eastAsia="en-US"/>
        </w:rPr>
        <w:t>8</w:t>
      </w:r>
      <w:r w:rsidR="00437595" w:rsidRPr="00310287">
        <w:rPr>
          <w:lang w:eastAsia="en-US"/>
        </w:rPr>
        <w:t xml:space="preserve"> </w:t>
      </w:r>
      <w:r w:rsidR="00372627">
        <w:rPr>
          <w:lang w:eastAsia="en-US"/>
        </w:rPr>
        <w:t>písm. </w:t>
      </w:r>
      <w:r w:rsidRPr="00310287">
        <w:rPr>
          <w:lang w:eastAsia="en-US"/>
        </w:rPr>
        <w:t>c</w:t>
      </w:r>
      <w:r w:rsidR="00971547">
        <w:rPr>
          <w:lang w:eastAsia="en-US"/>
        </w:rPr>
        <w:t>.</w:t>
      </w:r>
      <w:r w:rsidR="00372627">
        <w:rPr>
          <w:lang w:eastAsia="en-US"/>
        </w:rPr>
        <w:t xml:space="preserve"> </w:t>
      </w:r>
      <w:r w:rsidRPr="00310287">
        <w:rPr>
          <w:lang w:eastAsia="en-US"/>
        </w:rPr>
        <w:t>12</w:t>
      </w:r>
      <w:r w:rsidR="00372627">
        <w:rPr>
          <w:lang w:eastAsia="en-US"/>
        </w:rPr>
        <w:t>. bod</w:t>
      </w:r>
      <w:r w:rsidR="00843792" w:rsidRPr="00310287">
        <w:rPr>
          <w:lang w:eastAsia="en-US"/>
        </w:rPr>
        <w:t xml:space="preserve"> </w:t>
      </w:r>
      <w:r w:rsidRPr="00310287">
        <w:rPr>
          <w:lang w:eastAsia="en-US"/>
        </w:rPr>
        <w:t>a menšie ako 200 nm</w:t>
      </w:r>
      <w:r w:rsidR="00971547">
        <w:rPr>
          <w:lang w:eastAsia="en-US"/>
        </w:rPr>
        <w:t xml:space="preserve"> v ktoromkoľvek</w:t>
      </w:r>
    </w:p>
    <w:p w:rsidR="0016412C" w:rsidRPr="00310287" w:rsidRDefault="00971547" w:rsidP="00971547">
      <w:pPr>
        <w:ind w:left="1474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16412C" w:rsidRPr="00310287">
        <w:rPr>
          <w:lang w:eastAsia="en-US"/>
        </w:rPr>
        <w:t xml:space="preserve">rozmere; </w:t>
      </w:r>
      <w:r w:rsidR="0016412C" w:rsidRPr="00FA700D">
        <w:rPr>
          <w:lang w:eastAsia="en-US"/>
        </w:rPr>
        <w:t>a</w:t>
      </w:r>
    </w:p>
    <w:p w:rsidR="0016412C" w:rsidRPr="00971547" w:rsidRDefault="00843792" w:rsidP="00372627">
      <w:pPr>
        <w:pStyle w:val="Point1"/>
        <w:numPr>
          <w:ilvl w:val="1"/>
          <w:numId w:val="6"/>
        </w:numPr>
        <w:spacing w:before="0" w:after="0"/>
        <w:ind w:left="1831" w:hanging="357"/>
        <w:rPr>
          <w:szCs w:val="24"/>
        </w:rPr>
      </w:pPr>
      <w:r w:rsidRPr="00310287">
        <w:rPr>
          <w:szCs w:val="24"/>
          <w:lang w:eastAsia="en-US"/>
        </w:rPr>
        <w:t>č</w:t>
      </w:r>
      <w:r w:rsidR="0016412C" w:rsidRPr="00310287">
        <w:rPr>
          <w:szCs w:val="24"/>
          <w:lang w:eastAsia="en-US"/>
        </w:rPr>
        <w:t>astice uvedené v časti VM</w:t>
      </w:r>
      <w:r w:rsidRPr="00310287">
        <w:rPr>
          <w:szCs w:val="24"/>
          <w:lang w:eastAsia="en-US"/>
        </w:rPr>
        <w:t xml:space="preserve"> </w:t>
      </w:r>
      <w:r w:rsidR="0016412C" w:rsidRPr="00310287">
        <w:rPr>
          <w:spacing w:val="-4"/>
          <w:szCs w:val="24"/>
          <w:lang w:eastAsia="en-US"/>
        </w:rPr>
        <w:t>8</w:t>
      </w:r>
      <w:r w:rsidRPr="00310287">
        <w:rPr>
          <w:spacing w:val="-4"/>
          <w:szCs w:val="24"/>
          <w:lang w:eastAsia="en-US"/>
        </w:rPr>
        <w:t xml:space="preserve"> </w:t>
      </w:r>
      <w:r w:rsidR="00372627">
        <w:rPr>
          <w:spacing w:val="-4"/>
          <w:szCs w:val="24"/>
          <w:lang w:eastAsia="en-US"/>
        </w:rPr>
        <w:t>písm. </w:t>
      </w:r>
      <w:r w:rsidR="0016412C" w:rsidRPr="00310287">
        <w:rPr>
          <w:spacing w:val="-4"/>
          <w:szCs w:val="24"/>
          <w:lang w:eastAsia="en-US"/>
        </w:rPr>
        <w:t>c</w:t>
      </w:r>
      <w:r w:rsidR="00971547">
        <w:rPr>
          <w:spacing w:val="-4"/>
          <w:szCs w:val="24"/>
          <w:lang w:eastAsia="en-US"/>
        </w:rPr>
        <w:t>.</w:t>
      </w:r>
      <w:r w:rsidR="00372627">
        <w:rPr>
          <w:spacing w:val="-4"/>
          <w:szCs w:val="24"/>
          <w:lang w:eastAsia="en-US"/>
        </w:rPr>
        <w:t xml:space="preserve"> </w:t>
      </w:r>
      <w:r w:rsidR="0016412C" w:rsidRPr="00310287">
        <w:rPr>
          <w:spacing w:val="-4"/>
          <w:szCs w:val="24"/>
          <w:lang w:eastAsia="en-US"/>
        </w:rPr>
        <w:t>12.</w:t>
      </w:r>
      <w:r w:rsidR="00372627">
        <w:rPr>
          <w:spacing w:val="-4"/>
          <w:szCs w:val="24"/>
          <w:lang w:eastAsia="en-US"/>
        </w:rPr>
        <w:t> bod písm. </w:t>
      </w:r>
      <w:r w:rsidR="0016412C" w:rsidRPr="00310287">
        <w:rPr>
          <w:spacing w:val="-4"/>
          <w:szCs w:val="24"/>
          <w:lang w:eastAsia="en-US"/>
        </w:rPr>
        <w:t>a</w:t>
      </w:r>
      <w:r w:rsidR="00372627">
        <w:rPr>
          <w:spacing w:val="-4"/>
          <w:szCs w:val="24"/>
          <w:lang w:eastAsia="en-US"/>
        </w:rPr>
        <w:t>)</w:t>
      </w:r>
      <w:r w:rsidR="0016412C" w:rsidRPr="00310287">
        <w:rPr>
          <w:spacing w:val="-4"/>
          <w:szCs w:val="24"/>
          <w:lang w:eastAsia="en-US"/>
        </w:rPr>
        <w:t>, ktoré obsahujú 60</w:t>
      </w:r>
      <w:r w:rsidR="00647036">
        <w:rPr>
          <w:spacing w:val="-4"/>
          <w:szCs w:val="24"/>
          <w:lang w:eastAsia="en-US"/>
        </w:rPr>
        <w:t> </w:t>
      </w:r>
      <w:r w:rsidR="0016412C" w:rsidRPr="00310287">
        <w:rPr>
          <w:spacing w:val="-4"/>
          <w:szCs w:val="24"/>
          <w:lang w:eastAsia="en-US"/>
        </w:rPr>
        <w:t>% kovu</w:t>
      </w:r>
      <w:r w:rsidR="008C3203" w:rsidRPr="008C3203">
        <w:rPr>
          <w:spacing w:val="-4"/>
          <w:szCs w:val="24"/>
          <w:lang w:eastAsia="en-US"/>
        </w:rPr>
        <w:t xml:space="preserve"> </w:t>
      </w:r>
      <w:r w:rsidR="008C3203" w:rsidRPr="00310287">
        <w:rPr>
          <w:spacing w:val="-4"/>
          <w:szCs w:val="24"/>
          <w:lang w:eastAsia="en-US"/>
        </w:rPr>
        <w:t>a viac</w:t>
      </w:r>
      <w:r w:rsidR="0016412C" w:rsidRPr="00310287">
        <w:rPr>
          <w:spacing w:val="-4"/>
          <w:szCs w:val="24"/>
          <w:lang w:eastAsia="en-US"/>
        </w:rPr>
        <w:t>.</w:t>
      </w:r>
    </w:p>
    <w:p w:rsidR="00971547" w:rsidRPr="00310287" w:rsidRDefault="00971547" w:rsidP="00971547">
      <w:pPr>
        <w:pStyle w:val="Point1"/>
        <w:spacing w:before="0" w:after="0"/>
        <w:ind w:left="1831" w:firstLine="0"/>
        <w:rPr>
          <w:szCs w:val="24"/>
        </w:rPr>
      </w:pPr>
    </w:p>
    <w:p w:rsidR="0016412C" w:rsidRPr="00310287" w:rsidRDefault="00971547" w:rsidP="00971547">
      <w:pPr>
        <w:autoSpaceDE w:val="0"/>
        <w:autoSpaceDN w:val="0"/>
        <w:adjustRightInd w:val="0"/>
        <w:spacing w:after="120"/>
        <w:ind w:left="1094" w:hanging="385"/>
        <w:jc w:val="both"/>
        <w:rPr>
          <w:b/>
        </w:rPr>
      </w:pPr>
      <w:r>
        <w:rPr>
          <w:b/>
        </w:rPr>
        <w:t xml:space="preserve">d. </w:t>
      </w:r>
      <w:r w:rsidR="0016412C" w:rsidRPr="00310287">
        <w:rPr>
          <w:b/>
        </w:rPr>
        <w:t xml:space="preserve">Oxidačné činidlá a ich </w:t>
      </w:r>
      <w:r w:rsidR="00B92F7C">
        <w:rPr>
          <w:b/>
        </w:rPr>
        <w:t>„</w:t>
      </w:r>
      <w:r w:rsidR="0016412C" w:rsidRPr="00310287">
        <w:rPr>
          <w:b/>
        </w:rPr>
        <w:t>zmesi</w:t>
      </w:r>
      <w:r w:rsidR="00B92F7C">
        <w:rPr>
          <w:b/>
        </w:rPr>
        <w:t>“</w:t>
      </w:r>
      <w:r w:rsidR="0016412C" w:rsidRPr="00310287">
        <w:rPr>
          <w:b/>
        </w:rPr>
        <w:t>: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ADN (dinitroamid amoniaku alebo SR 12) (CAS 140456-78-6);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AP (chloristan amónny) (CAS 7790-98-9);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zlúčeniny zložené z fluóru a ktorejkoľvek z nasledujúcich látok:</w:t>
      </w:r>
    </w:p>
    <w:p w:rsidR="0016412C" w:rsidRDefault="00843792" w:rsidP="007F7755">
      <w:pPr>
        <w:numPr>
          <w:ilvl w:val="1"/>
          <w:numId w:val="29"/>
        </w:numPr>
        <w:autoSpaceDE w:val="0"/>
        <w:autoSpaceDN w:val="0"/>
        <w:adjustRightInd w:val="0"/>
        <w:ind w:left="1832" w:hanging="358"/>
        <w:jc w:val="both"/>
      </w:pPr>
      <w:r w:rsidRPr="00310287">
        <w:t>iné halogény;</w:t>
      </w:r>
    </w:p>
    <w:p w:rsidR="0016412C" w:rsidRDefault="0016412C" w:rsidP="007F7755">
      <w:pPr>
        <w:numPr>
          <w:ilvl w:val="1"/>
          <w:numId w:val="29"/>
        </w:numPr>
        <w:autoSpaceDE w:val="0"/>
        <w:autoSpaceDN w:val="0"/>
        <w:adjustRightInd w:val="0"/>
        <w:ind w:left="1832" w:hanging="358"/>
        <w:jc w:val="both"/>
      </w:pPr>
      <w:r w:rsidRPr="00310287">
        <w:t>kyslík</w:t>
      </w:r>
      <w:r w:rsidR="00843792" w:rsidRPr="00310287">
        <w:t>;</w:t>
      </w:r>
      <w:r w:rsidRPr="00310287">
        <w:t xml:space="preserve"> alebo</w:t>
      </w:r>
    </w:p>
    <w:p w:rsidR="0016412C" w:rsidRDefault="0016412C" w:rsidP="007F7755">
      <w:pPr>
        <w:numPr>
          <w:ilvl w:val="1"/>
          <w:numId w:val="29"/>
        </w:numPr>
        <w:autoSpaceDE w:val="0"/>
        <w:autoSpaceDN w:val="0"/>
        <w:adjustRightInd w:val="0"/>
        <w:ind w:left="1832" w:hanging="358"/>
        <w:jc w:val="both"/>
      </w:pPr>
      <w:r w:rsidRPr="00310287">
        <w:t>dusík;</w:t>
      </w:r>
    </w:p>
    <w:p w:rsidR="00FC7C53" w:rsidRPr="00310287" w:rsidRDefault="00FC7C53" w:rsidP="00FC7C53">
      <w:pPr>
        <w:autoSpaceDE w:val="0"/>
        <w:autoSpaceDN w:val="0"/>
        <w:adjustRightInd w:val="0"/>
        <w:ind w:left="1832"/>
        <w:jc w:val="both"/>
      </w:pPr>
    </w:p>
    <w:p w:rsidR="00FC7C53" w:rsidRDefault="00B92F7C" w:rsidP="00647036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B92F7C">
        <w:rPr>
          <w:i/>
          <w:iCs/>
        </w:rPr>
        <w:t xml:space="preserve">        </w:t>
      </w:r>
      <w:r w:rsidR="0016412C" w:rsidRPr="00647036">
        <w:rPr>
          <w:i/>
          <w:iCs/>
          <w:u w:val="single"/>
        </w:rPr>
        <w:t>Poznámka 1</w:t>
      </w:r>
      <w:r w:rsidR="001A3C96" w:rsidRPr="00FC7C53">
        <w:rPr>
          <w:i/>
          <w:iCs/>
        </w:rPr>
        <w:t xml:space="preserve"> </w:t>
      </w:r>
      <w:r w:rsidR="007B4883">
        <w:rPr>
          <w:i/>
          <w:iCs/>
        </w:rPr>
        <w:t xml:space="preserve"> </w:t>
      </w:r>
      <w:r w:rsidR="0016412C" w:rsidRPr="00647036">
        <w:rPr>
          <w:i/>
          <w:iCs/>
        </w:rPr>
        <w:t xml:space="preserve">VM 8 </w:t>
      </w:r>
      <w:r w:rsidR="00F15474">
        <w:rPr>
          <w:i/>
          <w:iCs/>
        </w:rPr>
        <w:t>písm. </w:t>
      </w:r>
      <w:r w:rsidR="0016412C" w:rsidRPr="00647036">
        <w:rPr>
          <w:i/>
          <w:iCs/>
        </w:rPr>
        <w:t>d</w:t>
      </w:r>
      <w:r w:rsidR="00971547">
        <w:rPr>
          <w:i/>
          <w:iCs/>
        </w:rPr>
        <w:t>.</w:t>
      </w:r>
      <w:r w:rsidR="00F15474">
        <w:rPr>
          <w:i/>
          <w:iCs/>
        </w:rPr>
        <w:t xml:space="preserve"> </w:t>
      </w:r>
      <w:r w:rsidR="0016412C" w:rsidRPr="00647036">
        <w:rPr>
          <w:i/>
          <w:iCs/>
        </w:rPr>
        <w:t>3</w:t>
      </w:r>
      <w:r w:rsidR="00F15474">
        <w:rPr>
          <w:i/>
          <w:iCs/>
        </w:rPr>
        <w:t>. bod</w:t>
      </w:r>
      <w:r w:rsidR="0016412C" w:rsidRPr="00647036">
        <w:rPr>
          <w:i/>
          <w:iCs/>
        </w:rPr>
        <w:t xml:space="preserve"> sa nevzťahuje na fluorid chloritý </w:t>
      </w:r>
    </w:p>
    <w:p w:rsidR="0016412C" w:rsidRPr="00647036" w:rsidRDefault="00FC7C53" w:rsidP="00647036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FC7C53">
        <w:rPr>
          <w:i/>
          <w:iCs/>
        </w:rPr>
        <w:t xml:space="preserve">                             </w:t>
      </w:r>
      <w:r w:rsidR="0016412C" w:rsidRPr="00647036">
        <w:rPr>
          <w:i/>
          <w:iCs/>
        </w:rPr>
        <w:t xml:space="preserve">(CAS 7790-91-2). </w:t>
      </w:r>
    </w:p>
    <w:p w:rsidR="00FC7C53" w:rsidRDefault="00FC7C53" w:rsidP="00647036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FC7C53">
        <w:rPr>
          <w:i/>
          <w:iCs/>
        </w:rPr>
        <w:t xml:space="preserve">        </w:t>
      </w:r>
      <w:r w:rsidR="0016412C" w:rsidRPr="00647036">
        <w:rPr>
          <w:i/>
          <w:iCs/>
          <w:u w:val="single"/>
        </w:rPr>
        <w:t>Poznámka 2</w:t>
      </w:r>
      <w:r w:rsidR="007B4883" w:rsidRPr="007B4883">
        <w:rPr>
          <w:i/>
          <w:iCs/>
        </w:rPr>
        <w:t xml:space="preserve">  </w:t>
      </w:r>
      <w:r w:rsidR="0016412C" w:rsidRPr="00647036">
        <w:rPr>
          <w:i/>
          <w:iCs/>
        </w:rPr>
        <w:t xml:space="preserve">VM 8 </w:t>
      </w:r>
      <w:r w:rsidR="00F15474">
        <w:rPr>
          <w:i/>
          <w:iCs/>
        </w:rPr>
        <w:t>písm. </w:t>
      </w:r>
      <w:r w:rsidR="0016412C" w:rsidRPr="00647036">
        <w:rPr>
          <w:i/>
          <w:iCs/>
        </w:rPr>
        <w:t>d</w:t>
      </w:r>
      <w:r w:rsidR="00F15474">
        <w:rPr>
          <w:i/>
          <w:iCs/>
        </w:rPr>
        <w:t xml:space="preserve">) </w:t>
      </w:r>
      <w:r w:rsidR="0016412C" w:rsidRPr="00647036">
        <w:rPr>
          <w:i/>
          <w:iCs/>
        </w:rPr>
        <w:t>3</w:t>
      </w:r>
      <w:r w:rsidR="00F15474">
        <w:rPr>
          <w:i/>
          <w:iCs/>
        </w:rPr>
        <w:t>. bod</w:t>
      </w:r>
      <w:r w:rsidR="0016412C" w:rsidRPr="00647036">
        <w:rPr>
          <w:i/>
          <w:iCs/>
        </w:rPr>
        <w:t xml:space="preserve"> sa nevzťahuje na fluorid du</w:t>
      </w:r>
      <w:r w:rsidR="00647036" w:rsidRPr="00647036">
        <w:rPr>
          <w:i/>
          <w:iCs/>
        </w:rPr>
        <w:t xml:space="preserve">sitý </w:t>
      </w:r>
    </w:p>
    <w:p w:rsidR="0016412C" w:rsidRPr="00647036" w:rsidRDefault="00FC7C53" w:rsidP="00647036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FC7C53">
        <w:rPr>
          <w:i/>
          <w:iCs/>
        </w:rPr>
        <w:t xml:space="preserve">                            </w:t>
      </w:r>
      <w:r w:rsidR="00647036" w:rsidRPr="00647036">
        <w:rPr>
          <w:i/>
          <w:iCs/>
        </w:rPr>
        <w:t xml:space="preserve">(CAS 7783-54-2) v plynnom </w:t>
      </w:r>
      <w:r w:rsidR="0016412C" w:rsidRPr="00310287">
        <w:rPr>
          <w:i/>
          <w:iCs/>
        </w:rPr>
        <w:t>skupenstve.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DNAD (1,3-dinitro-1,3-diazetidín) (CAS 78246-06-7);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HAN (dusičnan hydroxylamónny) (CAS 13465-08-2);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HAP (chloristan hydroxylamónny) (CAS 15588-62-2);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HNF (hydrazinium nitroformiát) (CAS 20773-28-8);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nitrát hydrazínu (CAS 37836-27-4);</w:t>
      </w:r>
    </w:p>
    <w:p w:rsidR="0016412C" w:rsidRPr="00310287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chloristan hydrazínu (CAS 27978-54-7);</w:t>
      </w:r>
    </w:p>
    <w:p w:rsidR="0016412C" w:rsidRDefault="0016412C" w:rsidP="007F7755">
      <w:pPr>
        <w:numPr>
          <w:ilvl w:val="1"/>
          <w:numId w:val="24"/>
        </w:numPr>
        <w:autoSpaceDE w:val="0"/>
        <w:autoSpaceDN w:val="0"/>
        <w:adjustRightInd w:val="0"/>
        <w:ind w:left="1434" w:hanging="357"/>
        <w:jc w:val="both"/>
      </w:pPr>
      <w:r w:rsidRPr="00310287">
        <w:t>kvapalné oxidačné činidlá obsiahnuté v alebo obsahujúce inhibovanú kyselinu dusičnú s červeným dymom (IRFNA) (CAS 8007-58-7).</w:t>
      </w:r>
    </w:p>
    <w:p w:rsidR="002D5FCC" w:rsidRPr="00310287" w:rsidRDefault="002D5FCC" w:rsidP="002D5FCC">
      <w:pPr>
        <w:autoSpaceDE w:val="0"/>
        <w:autoSpaceDN w:val="0"/>
        <w:adjustRightInd w:val="0"/>
        <w:ind w:left="1434"/>
        <w:jc w:val="both"/>
      </w:pPr>
    </w:p>
    <w:p w:rsidR="002D5FCC" w:rsidRDefault="0016412C" w:rsidP="00647036">
      <w:pPr>
        <w:autoSpaceDE w:val="0"/>
        <w:autoSpaceDN w:val="0"/>
        <w:adjustRightInd w:val="0"/>
        <w:ind w:left="1134"/>
        <w:jc w:val="both"/>
        <w:rPr>
          <w:i/>
          <w:iCs/>
        </w:rPr>
      </w:pPr>
      <w:r w:rsidRPr="00310287">
        <w:rPr>
          <w:i/>
          <w:iCs/>
          <w:u w:val="single"/>
        </w:rPr>
        <w:t>Poznámka</w:t>
      </w:r>
      <w:r w:rsidR="001A3C96">
        <w:rPr>
          <w:iCs/>
        </w:rPr>
        <w:t xml:space="preserve"> </w:t>
      </w:r>
      <w:r w:rsidR="007B4883">
        <w:rPr>
          <w:iCs/>
        </w:rPr>
        <w:t xml:space="preserve">  </w:t>
      </w:r>
      <w:r w:rsidRPr="00310287">
        <w:rPr>
          <w:i/>
          <w:iCs/>
        </w:rPr>
        <w:t xml:space="preserve">VM 8 </w:t>
      </w:r>
      <w:r w:rsidR="00372627">
        <w:rPr>
          <w:i/>
          <w:iCs/>
        </w:rPr>
        <w:t>písm. </w:t>
      </w:r>
      <w:r w:rsidRPr="00310287">
        <w:rPr>
          <w:i/>
          <w:iCs/>
        </w:rPr>
        <w:t>d</w:t>
      </w:r>
      <w:r w:rsidR="002D5FCC">
        <w:rPr>
          <w:i/>
          <w:iCs/>
        </w:rPr>
        <w:t>.</w:t>
      </w:r>
      <w:r w:rsidR="00372627">
        <w:rPr>
          <w:i/>
          <w:iCs/>
        </w:rPr>
        <w:t xml:space="preserve"> </w:t>
      </w:r>
      <w:r w:rsidRPr="00310287">
        <w:rPr>
          <w:i/>
          <w:iCs/>
        </w:rPr>
        <w:t>10</w:t>
      </w:r>
      <w:r w:rsidR="00372627">
        <w:rPr>
          <w:i/>
          <w:iCs/>
        </w:rPr>
        <w:t>. bod</w:t>
      </w:r>
      <w:r w:rsidRPr="00310287">
        <w:rPr>
          <w:i/>
          <w:iCs/>
        </w:rPr>
        <w:t xml:space="preserve"> sa nevzťahuje na neinhibovanú kyselinu dusičnú </w:t>
      </w:r>
    </w:p>
    <w:p w:rsidR="0016412C" w:rsidRDefault="002D5FCC" w:rsidP="00647036">
      <w:pPr>
        <w:autoSpaceDE w:val="0"/>
        <w:autoSpaceDN w:val="0"/>
        <w:adjustRightInd w:val="0"/>
        <w:ind w:left="1134"/>
        <w:jc w:val="both"/>
        <w:rPr>
          <w:i/>
          <w:iCs/>
        </w:rPr>
      </w:pPr>
      <w:r w:rsidRPr="002D5FCC">
        <w:rPr>
          <w:i/>
          <w:iCs/>
        </w:rPr>
        <w:t xml:space="preserve">                   </w:t>
      </w:r>
      <w:r w:rsidR="0016412C" w:rsidRPr="00310287">
        <w:rPr>
          <w:i/>
          <w:iCs/>
        </w:rPr>
        <w:t>s červeným dymom.</w:t>
      </w:r>
    </w:p>
    <w:p w:rsidR="00C461BD" w:rsidRPr="00310287" w:rsidRDefault="00C461BD" w:rsidP="00647036">
      <w:pPr>
        <w:autoSpaceDE w:val="0"/>
        <w:autoSpaceDN w:val="0"/>
        <w:adjustRightInd w:val="0"/>
        <w:ind w:left="1134"/>
        <w:jc w:val="both"/>
        <w:rPr>
          <w:i/>
        </w:rPr>
      </w:pPr>
    </w:p>
    <w:p w:rsidR="0016412C" w:rsidRPr="00310287" w:rsidRDefault="00C461BD" w:rsidP="00C461BD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>
        <w:rPr>
          <w:b/>
        </w:rPr>
        <w:t xml:space="preserve"> e. </w:t>
      </w:r>
      <w:r w:rsidR="0016412C" w:rsidRPr="00310287">
        <w:rPr>
          <w:b/>
        </w:rPr>
        <w:t>Spojovacie látky, zmäkčovadlá, monoméry a polyméry: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AMMO (azidometylmetyloxetán a jeho polyméry) (CAS 90683-29-7) (pozri tiež VM 8 </w:t>
      </w:r>
      <w:r w:rsidR="00372627">
        <w:t>písm. </w:t>
      </w:r>
      <w:r w:rsidRPr="00310287">
        <w:t>g</w:t>
      </w:r>
      <w:r w:rsidR="00372627">
        <w:t xml:space="preserve">) </w:t>
      </w:r>
      <w:r w:rsidRPr="00310287">
        <w:t>1</w:t>
      </w:r>
      <w:r w:rsidR="00372627">
        <w:t>. bod</w:t>
      </w:r>
      <w:r w:rsidRPr="00310287">
        <w:t xml:space="preserve">, ktorý uvádza jeho </w:t>
      </w:r>
      <w:r w:rsidR="00E31A13" w:rsidRPr="00310287">
        <w:t>„</w:t>
      </w:r>
      <w:r w:rsidRPr="00310287">
        <w:t>prekurzory</w:t>
      </w:r>
      <w:r w:rsidR="00E31A13" w:rsidRPr="00310287">
        <w:t>“</w:t>
      </w:r>
      <w:r w:rsidRPr="00310287">
        <w:t>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BAMO (</w:t>
      </w:r>
      <w:r w:rsidR="00E31A13" w:rsidRPr="00310287">
        <w:t xml:space="preserve">3,3 </w:t>
      </w:r>
      <w:r w:rsidRPr="00310287">
        <w:t>bis</w:t>
      </w:r>
      <w:r w:rsidR="00E31A13" w:rsidRPr="00310287">
        <w:t xml:space="preserve"> (</w:t>
      </w:r>
      <w:r w:rsidRPr="00310287">
        <w:t>azidometyl</w:t>
      </w:r>
      <w:r w:rsidR="00E31A13" w:rsidRPr="00310287">
        <w:t>)</w:t>
      </w:r>
      <w:r w:rsidRPr="00310287">
        <w:t xml:space="preserve">oxetán a jeho polyméry) </w:t>
      </w:r>
      <w:r w:rsidR="004848A4" w:rsidRPr="00310287">
        <w:t>(CAS 17607-20-4) (pozri tiež VM </w:t>
      </w:r>
      <w:r w:rsidRPr="00310287">
        <w:t xml:space="preserve">8 </w:t>
      </w:r>
      <w:r w:rsidR="00372627">
        <w:t>písm. </w:t>
      </w:r>
      <w:r w:rsidRPr="00310287">
        <w:t>g</w:t>
      </w:r>
      <w:r w:rsidR="00372627">
        <w:t xml:space="preserve">) </w:t>
      </w:r>
      <w:r w:rsidRPr="00310287">
        <w:t>1</w:t>
      </w:r>
      <w:r w:rsidR="00372627">
        <w:t>. bod</w:t>
      </w:r>
      <w:r w:rsidRPr="00310287">
        <w:t xml:space="preserve">, ktorý uvádza jeho </w:t>
      </w:r>
      <w:r w:rsidR="00E31A13" w:rsidRPr="00310287">
        <w:t>„</w:t>
      </w:r>
      <w:r w:rsidRPr="00310287">
        <w:t>prekurzory</w:t>
      </w:r>
      <w:r w:rsidR="00E31A13" w:rsidRPr="00310287">
        <w:t>“</w:t>
      </w:r>
      <w:r w:rsidRPr="00310287">
        <w:t>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BDNPA (bis (2,2-dinitropropyl)acetál) (CAS 5108-69-0);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BDNPF (bis (2,2-dinitropropyl)formál) (CAS 5917-61-3);</w:t>
      </w:r>
    </w:p>
    <w:p w:rsidR="0016412C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BTTN (butántrioltrinitrát) (CAS 6659-60-5) (pozri tiež VM 8 </w:t>
      </w:r>
      <w:r w:rsidR="00372627">
        <w:t>písm. </w:t>
      </w:r>
      <w:r w:rsidRPr="00310287">
        <w:t>g</w:t>
      </w:r>
      <w:r w:rsidR="00372627">
        <w:t xml:space="preserve">) </w:t>
      </w:r>
      <w:r w:rsidRPr="00310287">
        <w:t>8</w:t>
      </w:r>
      <w:r w:rsidR="00372627">
        <w:t>. bod</w:t>
      </w:r>
      <w:r w:rsidRPr="00310287">
        <w:t xml:space="preserve">, ktorý uvádza jeho </w:t>
      </w:r>
      <w:r w:rsidR="00E31A13" w:rsidRPr="00310287">
        <w:t>„</w:t>
      </w:r>
      <w:r w:rsidRPr="00310287">
        <w:t>prekurzory</w:t>
      </w:r>
      <w:r w:rsidR="00E31A13" w:rsidRPr="00310287">
        <w:t>“</w:t>
      </w:r>
      <w:r w:rsidRPr="00310287">
        <w:t xml:space="preserve">); </w:t>
      </w:r>
    </w:p>
    <w:p w:rsidR="00D93138" w:rsidRPr="00310287" w:rsidRDefault="00D93138" w:rsidP="00D93138">
      <w:pPr>
        <w:autoSpaceDE w:val="0"/>
        <w:autoSpaceDN w:val="0"/>
        <w:adjustRightInd w:val="0"/>
        <w:jc w:val="both"/>
      </w:pP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lastRenderedPageBreak/>
        <w:t>energetické monoméry, zmäkčovadlá alebo polyméry špeciálne namiešané na vojenské účely, ktoré obsahujú ktorúkoľvek z týchto skupín:</w:t>
      </w:r>
    </w:p>
    <w:p w:rsidR="0016412C" w:rsidRPr="00310287" w:rsidRDefault="0016412C" w:rsidP="007F7755">
      <w:pPr>
        <w:numPr>
          <w:ilvl w:val="1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nitroskupiny;</w:t>
      </w:r>
    </w:p>
    <w:p w:rsidR="0016412C" w:rsidRPr="00310287" w:rsidRDefault="0016412C" w:rsidP="007F7755">
      <w:pPr>
        <w:numPr>
          <w:ilvl w:val="0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azidoskupiny;</w:t>
      </w:r>
    </w:p>
    <w:p w:rsidR="0016412C" w:rsidRPr="00310287" w:rsidRDefault="0016412C" w:rsidP="007F7755">
      <w:pPr>
        <w:numPr>
          <w:ilvl w:val="0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nitrátové skupiny;</w:t>
      </w:r>
    </w:p>
    <w:p w:rsidR="0016412C" w:rsidRPr="00310287" w:rsidRDefault="0016412C" w:rsidP="007F7755">
      <w:pPr>
        <w:numPr>
          <w:ilvl w:val="0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nitr</w:t>
      </w:r>
      <w:r w:rsidR="004848A4" w:rsidRPr="00310287">
        <w:t>a</w:t>
      </w:r>
      <w:r w:rsidRPr="00310287">
        <w:t>zové skupiny; alebo</w:t>
      </w:r>
    </w:p>
    <w:p w:rsidR="0016412C" w:rsidRDefault="0016412C" w:rsidP="007F7755">
      <w:pPr>
        <w:numPr>
          <w:ilvl w:val="0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difluóraminoskupiny;</w:t>
      </w:r>
    </w:p>
    <w:p w:rsidR="00D93138" w:rsidRPr="00310287" w:rsidRDefault="00D93138" w:rsidP="00D93138">
      <w:pPr>
        <w:autoSpaceDE w:val="0"/>
        <w:autoSpaceDN w:val="0"/>
        <w:adjustRightInd w:val="0"/>
        <w:ind w:left="1831"/>
        <w:jc w:val="both"/>
      </w:pP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FAMAO (3-difluóraminometyl-3-azi</w:t>
      </w:r>
      <w:r w:rsidR="00140FFF" w:rsidRPr="00310287">
        <w:t>dometyl oxetán) a jeho polyméry;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FEFO (bis-(2-fluór-2,2-dinitr</w:t>
      </w:r>
      <w:r w:rsidR="00140FFF" w:rsidRPr="00310287">
        <w:t>oetyl) formál) (CAS 17003-79-1);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FPF-1 (poly-2,2,3,3,4,4-hexafluórpentán-</w:t>
      </w:r>
      <w:r w:rsidR="00140FFF" w:rsidRPr="00310287">
        <w:t>1,5-diol formál) (CAS 376-90-9);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FPF-3 (poly-2,4,4,5,5,6,6-heptafluór-2-tri-fluórmet</w:t>
      </w:r>
      <w:r w:rsidR="00140FFF" w:rsidRPr="00310287">
        <w:t>yl-3-oxaheptán-1,7-diol formál);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GAP (glycidylazid polymér) (C</w:t>
      </w:r>
      <w:r w:rsidR="00140FFF" w:rsidRPr="00310287">
        <w:t>AS 143178-24-9) a jeho deriváty;</w:t>
      </w:r>
    </w:p>
    <w:p w:rsidR="0016412C" w:rsidRPr="00310287" w:rsidRDefault="0016412C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HTPB (polybutadién ukončený hydroxylovou skupinou) s funkčnosťou hydroxylovej skupiny rovnajúcou sa alebo vyššou ako 2,2 a nižšou alebo rovnajúcou sa 2,4</w:t>
      </w:r>
      <w:r w:rsidR="00E31A13" w:rsidRPr="00310287">
        <w:t>,</w:t>
      </w:r>
      <w:r w:rsidRPr="00310287">
        <w:t xml:space="preserve"> a hydroxylovej hodnoty nižšej ako 0,77 meq/g, a s viskozitou pri teplote 30 °C menšou ako 47 poise (CAS </w:t>
      </w:r>
      <w:r w:rsidR="00140FFF" w:rsidRPr="00310287">
        <w:t>69102-90-5);</w:t>
      </w:r>
    </w:p>
    <w:p w:rsidR="0016412C" w:rsidRPr="00310287" w:rsidRDefault="00FC7C53" w:rsidP="007F7755">
      <w:pPr>
        <w:numPr>
          <w:ilvl w:val="0"/>
          <w:numId w:val="30"/>
        </w:numPr>
        <w:autoSpaceDE w:val="0"/>
        <w:autoSpaceDN w:val="0"/>
        <w:adjustRightInd w:val="0"/>
        <w:ind w:left="1434" w:hanging="357"/>
        <w:jc w:val="both"/>
      </w:pPr>
      <w:r w:rsidRPr="00310287">
        <w:t>P</w:t>
      </w:r>
      <w:r w:rsidR="0016412C" w:rsidRPr="00310287">
        <w:t>oly</w:t>
      </w:r>
      <w:r>
        <w:t xml:space="preserve"> </w:t>
      </w:r>
      <w:r w:rsidR="0016412C" w:rsidRPr="00310287">
        <w:t>(epichlórhydrín) s funkčnosťou alkoholovej skupiny s molekulovou hmotnosťou menšou ako 10</w:t>
      </w:r>
      <w:r w:rsidR="00677ECB" w:rsidRPr="00310287">
        <w:t> </w:t>
      </w:r>
      <w:r w:rsidR="0016412C" w:rsidRPr="00310287">
        <w:t>000</w:t>
      </w:r>
      <w:r w:rsidR="00677ECB" w:rsidRPr="00310287">
        <w:t>, tento</w:t>
      </w:r>
      <w:r w:rsidR="0016412C" w:rsidRPr="00310287">
        <w:t xml:space="preserve"> :</w:t>
      </w:r>
    </w:p>
    <w:p w:rsidR="0016412C" w:rsidRPr="00310287" w:rsidRDefault="0016412C" w:rsidP="007F7755">
      <w:pPr>
        <w:numPr>
          <w:ilvl w:val="1"/>
          <w:numId w:val="32"/>
        </w:numPr>
        <w:autoSpaceDE w:val="0"/>
        <w:autoSpaceDN w:val="0"/>
        <w:adjustRightInd w:val="0"/>
        <w:ind w:left="1831" w:hanging="357"/>
        <w:jc w:val="both"/>
      </w:pPr>
      <w:r w:rsidRPr="00310287">
        <w:t>poly(epichlórhydríndiol);</w:t>
      </w:r>
    </w:p>
    <w:p w:rsidR="0016412C" w:rsidRPr="00310287" w:rsidRDefault="0016412C" w:rsidP="007F7755">
      <w:pPr>
        <w:numPr>
          <w:ilvl w:val="1"/>
          <w:numId w:val="32"/>
        </w:numPr>
        <w:autoSpaceDE w:val="0"/>
        <w:autoSpaceDN w:val="0"/>
        <w:adjustRightInd w:val="0"/>
        <w:ind w:left="1831" w:hanging="357"/>
        <w:jc w:val="both"/>
      </w:pPr>
      <w:r w:rsidRPr="00310287">
        <w:t>poly(epichlórhydríntriol);</w:t>
      </w:r>
    </w:p>
    <w:p w:rsidR="00FC7C53" w:rsidRDefault="00FC7C53" w:rsidP="00FC7C53">
      <w:pPr>
        <w:autoSpaceDE w:val="0"/>
        <w:autoSpaceDN w:val="0"/>
        <w:adjustRightInd w:val="0"/>
        <w:ind w:left="240"/>
        <w:jc w:val="both"/>
      </w:pPr>
      <w:r>
        <w:t xml:space="preserve">             </w:t>
      </w:r>
      <w:r w:rsidR="00587505">
        <w:t xml:space="preserve"> </w:t>
      </w:r>
      <w:r>
        <w:t xml:space="preserve">14. </w:t>
      </w:r>
      <w:r w:rsidR="0016412C" w:rsidRPr="00310287">
        <w:t xml:space="preserve">NENA (nitrátoetylnitramínové zlúčeniny) (CAS 17096-47-8, 85068-73-1, </w:t>
      </w:r>
    </w:p>
    <w:p w:rsidR="0016412C" w:rsidRPr="00310287" w:rsidRDefault="00FC7C53" w:rsidP="00FC7C53">
      <w:pPr>
        <w:autoSpaceDE w:val="0"/>
        <w:autoSpaceDN w:val="0"/>
        <w:adjustRightInd w:val="0"/>
        <w:ind w:left="240"/>
        <w:jc w:val="both"/>
      </w:pPr>
      <w:r>
        <w:t xml:space="preserve">                   </w:t>
      </w:r>
      <w:r w:rsidR="0016412C" w:rsidRPr="00310287">
        <w:t>82486-83- 7, 82486-82-6 a</w:t>
      </w:r>
      <w:r w:rsidR="001A3C96">
        <w:t xml:space="preserve"> </w:t>
      </w:r>
      <w:r w:rsidR="00140FFF" w:rsidRPr="00310287">
        <w:t>85954-06-9);</w:t>
      </w:r>
    </w:p>
    <w:p w:rsidR="00FC7C53" w:rsidRDefault="00FC7C53" w:rsidP="00FC7C53">
      <w:pPr>
        <w:autoSpaceDE w:val="0"/>
        <w:autoSpaceDN w:val="0"/>
        <w:adjustRightInd w:val="0"/>
        <w:ind w:left="240"/>
        <w:jc w:val="both"/>
      </w:pPr>
      <w:r>
        <w:t xml:space="preserve">            </w:t>
      </w:r>
      <w:r w:rsidR="00587505">
        <w:t xml:space="preserve">  </w:t>
      </w:r>
      <w:r>
        <w:t xml:space="preserve">15. </w:t>
      </w:r>
      <w:r w:rsidR="0016412C" w:rsidRPr="00310287">
        <w:t xml:space="preserve">PGN (poly-GLYN, polyglycidylnitrát alebo poly (nitratometyl oxirán) </w:t>
      </w:r>
    </w:p>
    <w:p w:rsidR="0016412C" w:rsidRPr="00310287" w:rsidRDefault="00FC7C53" w:rsidP="00FC7C53">
      <w:pPr>
        <w:autoSpaceDE w:val="0"/>
        <w:autoSpaceDN w:val="0"/>
        <w:adjustRightInd w:val="0"/>
        <w:ind w:left="240"/>
        <w:jc w:val="both"/>
      </w:pPr>
      <w:r>
        <w:t xml:space="preserve">                  </w:t>
      </w:r>
      <w:r w:rsidR="00140FFF" w:rsidRPr="00310287">
        <w:t>(CAS 27814-48-8);</w:t>
      </w:r>
    </w:p>
    <w:p w:rsidR="00FC7C53" w:rsidRDefault="00FC7C53" w:rsidP="00FC7C53">
      <w:pPr>
        <w:autoSpaceDE w:val="0"/>
        <w:autoSpaceDN w:val="0"/>
        <w:adjustRightInd w:val="0"/>
        <w:jc w:val="both"/>
      </w:pPr>
      <w:r>
        <w:t xml:space="preserve">                </w:t>
      </w:r>
      <w:r w:rsidR="00587505">
        <w:t xml:space="preserve">  </w:t>
      </w:r>
      <w:r>
        <w:t xml:space="preserve">16. </w:t>
      </w:r>
      <w:r w:rsidR="0016412C" w:rsidRPr="00310287">
        <w:t>Poly-NIMMO (polynitrátometylmetyloxetán)</w:t>
      </w:r>
      <w:r w:rsidR="00677ECB" w:rsidRPr="00310287">
        <w:t>,</w:t>
      </w:r>
      <w:r w:rsidR="0016412C" w:rsidRPr="00310287">
        <w:t xml:space="preserve"> poly-NMMO </w:t>
      </w:r>
      <w:r w:rsidR="00677ECB" w:rsidRPr="00310287">
        <w:t xml:space="preserve">alebo </w:t>
      </w:r>
      <w:r w:rsidR="0016412C" w:rsidRPr="00310287">
        <w:t>poly</w:t>
      </w:r>
      <w:r w:rsidR="00677ECB" w:rsidRPr="00310287">
        <w:t>(</w:t>
      </w:r>
      <w:r w:rsidR="0016412C" w:rsidRPr="00310287">
        <w:t>3-</w:t>
      </w:r>
    </w:p>
    <w:p w:rsidR="0016412C" w:rsidRPr="00310287" w:rsidRDefault="00FC7C53" w:rsidP="00FC7C53">
      <w:pPr>
        <w:autoSpaceDE w:val="0"/>
        <w:autoSpaceDN w:val="0"/>
        <w:adjustRightInd w:val="0"/>
        <w:jc w:val="both"/>
      </w:pPr>
      <w:r>
        <w:t xml:space="preserve">                      </w:t>
      </w:r>
      <w:r w:rsidR="0016412C" w:rsidRPr="00310287">
        <w:t>nitrátometyl-</w:t>
      </w:r>
      <w:r w:rsidR="00140FFF" w:rsidRPr="00310287">
        <w:t>3-metyloxetán) (CAS 84051-81-0);</w:t>
      </w:r>
    </w:p>
    <w:p w:rsidR="0016412C" w:rsidRPr="00310287" w:rsidRDefault="00587505" w:rsidP="00587505">
      <w:pPr>
        <w:autoSpaceDE w:val="0"/>
        <w:autoSpaceDN w:val="0"/>
        <w:adjustRightInd w:val="0"/>
        <w:jc w:val="both"/>
      </w:pPr>
      <w:r>
        <w:t xml:space="preserve">                  </w:t>
      </w:r>
      <w:r w:rsidR="00FC7C53">
        <w:t xml:space="preserve">17. </w:t>
      </w:r>
      <w:r w:rsidR="00F10120">
        <w:t>P</w:t>
      </w:r>
      <w:r w:rsidR="0016412C" w:rsidRPr="00310287">
        <w:t>olynitroortokarbonáty;</w:t>
      </w:r>
    </w:p>
    <w:p w:rsidR="00587505" w:rsidRDefault="00587505" w:rsidP="00587505">
      <w:pPr>
        <w:autoSpaceDE w:val="0"/>
        <w:autoSpaceDN w:val="0"/>
        <w:adjustRightInd w:val="0"/>
        <w:jc w:val="both"/>
      </w:pPr>
      <w:r>
        <w:t xml:space="preserve">                  </w:t>
      </w:r>
      <w:r w:rsidR="00FC7C53">
        <w:t xml:space="preserve">18. </w:t>
      </w:r>
      <w:r w:rsidR="0016412C" w:rsidRPr="00310287">
        <w:t xml:space="preserve">TVOPA (1,2,3-tris[1,2-bis(difluóramino)etoxy] propán alebo tris vinoxy </w:t>
      </w:r>
      <w:r>
        <w:t xml:space="preserve"> </w:t>
      </w:r>
    </w:p>
    <w:p w:rsidR="0016412C" w:rsidRPr="00310287" w:rsidRDefault="00587505" w:rsidP="00FC7C53">
      <w:pPr>
        <w:autoSpaceDE w:val="0"/>
        <w:autoSpaceDN w:val="0"/>
        <w:adjustRightInd w:val="0"/>
        <w:ind w:left="1434"/>
        <w:jc w:val="both"/>
      </w:pPr>
      <w:r>
        <w:t xml:space="preserve"> </w:t>
      </w:r>
      <w:r w:rsidR="0016412C" w:rsidRPr="00310287">
        <w:t xml:space="preserve">propán adukt) (CAS </w:t>
      </w:r>
      <w:r w:rsidR="00140FFF" w:rsidRPr="00310287">
        <w:t>53159-39-0);</w:t>
      </w:r>
    </w:p>
    <w:p w:rsidR="0016412C" w:rsidRPr="00310287" w:rsidRDefault="00587505" w:rsidP="00587505">
      <w:pPr>
        <w:autoSpaceDE w:val="0"/>
        <w:autoSpaceDN w:val="0"/>
        <w:adjustRightInd w:val="0"/>
        <w:jc w:val="both"/>
      </w:pPr>
      <w:r>
        <w:t xml:space="preserve">                  </w:t>
      </w:r>
      <w:r w:rsidR="00FC7C53">
        <w:t xml:space="preserve">19. </w:t>
      </w:r>
      <w:r w:rsidR="0016412C" w:rsidRPr="00310287">
        <w:t>4,5 diazidometyl-2-metyl-1,2,3-triazol (izo-DAMTR);</w:t>
      </w:r>
    </w:p>
    <w:p w:rsidR="0016412C" w:rsidRDefault="00587505" w:rsidP="00587505">
      <w:pPr>
        <w:autoSpaceDE w:val="0"/>
        <w:autoSpaceDN w:val="0"/>
        <w:adjustRightInd w:val="0"/>
        <w:jc w:val="both"/>
      </w:pPr>
      <w:r>
        <w:t xml:space="preserve">                  </w:t>
      </w:r>
      <w:r w:rsidR="00FC7C53">
        <w:t xml:space="preserve">20. </w:t>
      </w:r>
      <w:r w:rsidR="0016412C" w:rsidRPr="00310287">
        <w:t>PNO (Poly(3-nitrato oxetán));</w:t>
      </w:r>
    </w:p>
    <w:p w:rsidR="0057383D" w:rsidRPr="00310287" w:rsidRDefault="0057383D" w:rsidP="00587505">
      <w:pPr>
        <w:autoSpaceDE w:val="0"/>
        <w:autoSpaceDN w:val="0"/>
        <w:adjustRightInd w:val="0"/>
        <w:jc w:val="both"/>
      </w:pPr>
    </w:p>
    <w:p w:rsidR="0016412C" w:rsidRPr="00310287" w:rsidRDefault="0057383D" w:rsidP="0057383D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>
        <w:rPr>
          <w:b/>
        </w:rPr>
        <w:t xml:space="preserve">f. </w:t>
      </w:r>
      <w:r w:rsidR="0016412C" w:rsidRPr="00310287">
        <w:rPr>
          <w:b/>
        </w:rPr>
        <w:t>„Prísady“: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zásaditý salicylát medi (CAS 62320-94-9);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BHEGA (bis-(2-hydroxyetyl) glykolamid) (CAS 17409-41-5);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BNO (butadiénnitriloxid) 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deriváty ferocénu:</w:t>
      </w:r>
    </w:p>
    <w:p w:rsidR="0016412C" w:rsidRPr="00310287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butacén (CAS 125856-62-4);</w:t>
      </w:r>
    </w:p>
    <w:p w:rsidR="0016412C" w:rsidRPr="00310287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katocén (2,2-bis-etylferocenyl propán) (CAS 37206-42-1);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ferocén karboxylovej kyseliny a estery ferocén karboxylových kyselín;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n-butyl-ferocén (CAS 31904-29-7);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iné adukované polymérové deriváty ferocénu, ktoré nie sú špecifikované inde v časti VM</w:t>
      </w:r>
      <w:r w:rsidR="00650747" w:rsidRPr="00310287">
        <w:t xml:space="preserve"> </w:t>
      </w:r>
      <w:r w:rsidRPr="00310287">
        <w:t>8</w:t>
      </w:r>
      <w:r w:rsidR="00650747" w:rsidRPr="00310287">
        <w:t xml:space="preserve"> </w:t>
      </w:r>
      <w:r w:rsidR="00372627">
        <w:t>písm. </w:t>
      </w:r>
      <w:r w:rsidRPr="00310287">
        <w:t>f</w:t>
      </w:r>
      <w:r w:rsidR="00372627">
        <w:t xml:space="preserve">) </w:t>
      </w:r>
      <w:r w:rsidRPr="00310287">
        <w:t>4</w:t>
      </w:r>
      <w:r w:rsidR="00372627">
        <w:t>. bod</w:t>
      </w:r>
      <w:r w:rsidRPr="00310287">
        <w:t>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Etyl ferocén (CAS 1273-89-8);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lastRenderedPageBreak/>
        <w:t>Propyl ferocén;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Pentyl ferocén (CAS 1274-00-6);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Dicyklopentyl ferocén;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Dicyklohexyl ferocén;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Dietyl ferocén (CAS 1273-97-8);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Dipropyl ferocén;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310287">
        <w:t>Dibutyl ferocén (CAS 1274-08-4);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Dihexyl ferocén (CAS 93894-59-8);</w:t>
      </w:r>
    </w:p>
    <w:p w:rsidR="0016412C" w:rsidRDefault="0016412C" w:rsidP="007F7755">
      <w:pPr>
        <w:numPr>
          <w:ilvl w:val="1"/>
          <w:numId w:val="34"/>
        </w:numPr>
        <w:autoSpaceDE w:val="0"/>
        <w:autoSpaceDN w:val="0"/>
        <w:adjustRightInd w:val="0"/>
        <w:ind w:left="1831" w:hanging="357"/>
        <w:jc w:val="both"/>
      </w:pPr>
      <w:r w:rsidRPr="00FD53EA">
        <w:t>Acetyl ferocén (CAS 1271-55-2)/1,1’-diacetyl ferocén (CAS 1273-94-5);</w:t>
      </w:r>
    </w:p>
    <w:p w:rsidR="00BF537F" w:rsidRPr="00FD53EA" w:rsidRDefault="00BF537F" w:rsidP="00BF537F">
      <w:pPr>
        <w:autoSpaceDE w:val="0"/>
        <w:autoSpaceDN w:val="0"/>
        <w:adjustRightInd w:val="0"/>
        <w:ind w:left="1831"/>
        <w:jc w:val="both"/>
      </w:pP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beta-resorcylát olova (CAS 20936-32-7);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citrát olova (CAS 14450-60-3);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olovnato-meďnaté cheláty beta-resorcylátu alebo salicylátov (CAS 68411-07-4);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maleát olova (CAS 19136-34-6);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salicylát olova (CAS 15748-73-9);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stannát olova (CAS 12036-31-6);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MAPO (tris-1-(2-metyl)aziridinyl fosfín oxid) (CAS 57-39-6); BOBBA 8 (bis(2-metyl aziridinyl) 2-(2-hydroxypropánoxy) propylamino fosfín oxid); a iné deriváty MAPO;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metyl BAPO (bis(2-metyl aziridinyl) metylamino fosfín oxid) (CAS 85068-72-0);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N-metyl-p-nitroanilín (CAS 100-15-2);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3-Nitrazo-1,5-pentán diizokyanát (CAS 7406-61-9);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organokovové spojovacie látky:</w:t>
      </w:r>
    </w:p>
    <w:p w:rsidR="0016412C" w:rsidRPr="00310287" w:rsidRDefault="0016412C" w:rsidP="007F7755">
      <w:pPr>
        <w:numPr>
          <w:ilvl w:val="1"/>
          <w:numId w:val="73"/>
        </w:numPr>
        <w:autoSpaceDE w:val="0"/>
        <w:autoSpaceDN w:val="0"/>
        <w:adjustRightInd w:val="0"/>
        <w:ind w:left="1831" w:hanging="357"/>
        <w:jc w:val="both"/>
      </w:pPr>
      <w:r w:rsidRPr="00310287">
        <w:t xml:space="preserve">titaničitan neopentyl[diallyl]oxy, tri[dioktyl] fosfát (CAS 103850-22-2), známy </w:t>
      </w:r>
      <w:r w:rsidR="00677ECB" w:rsidRPr="00310287">
        <w:t>tiež</w:t>
      </w:r>
      <w:r w:rsidRPr="00310287">
        <w:t xml:space="preserve"> ako titán IV, 2,2[bis 2-propenolát-metyl, butanolát, tris (dioktyl) fosfát] (CAS 110438-25-0), alebo LICA 12 (CAS 103850-22-2);</w:t>
      </w:r>
    </w:p>
    <w:p w:rsidR="0060193A" w:rsidRPr="00310287" w:rsidRDefault="0016412C" w:rsidP="007F7755">
      <w:pPr>
        <w:numPr>
          <w:ilvl w:val="1"/>
          <w:numId w:val="73"/>
        </w:numPr>
        <w:autoSpaceDE w:val="0"/>
        <w:autoSpaceDN w:val="0"/>
        <w:adjustRightInd w:val="0"/>
        <w:ind w:left="1831" w:hanging="357"/>
        <w:jc w:val="both"/>
      </w:pPr>
      <w:r w:rsidRPr="00310287">
        <w:t xml:space="preserve">titán IV, [(2-propenolát-1) metyl, n-propanolátmetyl] butanolát-1, tris[dioktyl] pyrofosfát alebo KR3538; </w:t>
      </w:r>
    </w:p>
    <w:p w:rsidR="0016412C" w:rsidRPr="00310287" w:rsidRDefault="0016412C" w:rsidP="007F7755">
      <w:pPr>
        <w:numPr>
          <w:ilvl w:val="1"/>
          <w:numId w:val="73"/>
        </w:numPr>
        <w:autoSpaceDE w:val="0"/>
        <w:autoSpaceDN w:val="0"/>
        <w:adjustRightInd w:val="0"/>
        <w:ind w:left="1831" w:hanging="357"/>
        <w:jc w:val="both"/>
      </w:pPr>
      <w:r w:rsidRPr="00310287">
        <w:t>titán IV, [(2-propenolát-1) metyl, n-propanolátmetyl] butanolát-1, tris(dioktyl)</w:t>
      </w:r>
      <w:r w:rsidR="008858DD" w:rsidRPr="00310287">
        <w:t xml:space="preserve"> </w:t>
      </w:r>
      <w:r w:rsidRPr="00310287">
        <w:t>fosfát;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polykyanodifluóraminoetylénoxid;</w:t>
      </w:r>
    </w:p>
    <w:p w:rsidR="0016412C" w:rsidRPr="00310287" w:rsidRDefault="00F7313B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>
        <w:t>T</w:t>
      </w:r>
      <w:r w:rsidR="0016412C" w:rsidRPr="00310287">
        <w:t>ieto spojovacie látky:</w:t>
      </w:r>
    </w:p>
    <w:p w:rsidR="0016412C" w:rsidRPr="00310287" w:rsidRDefault="0016412C" w:rsidP="007F7755">
      <w:pPr>
        <w:numPr>
          <w:ilvl w:val="1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1,1R,1S-trimesoyl-tris(2-etylaziridín) (HX-868, BITA)</w:t>
      </w:r>
      <w:r w:rsidR="00B75F0E" w:rsidRPr="00310287">
        <w:t xml:space="preserve"> </w:t>
      </w:r>
      <w:r w:rsidRPr="00310287">
        <w:t>(CAS 7722-73-8);</w:t>
      </w:r>
    </w:p>
    <w:p w:rsidR="0016412C" w:rsidRPr="00310287" w:rsidRDefault="0088389B" w:rsidP="007F7755">
      <w:pPr>
        <w:numPr>
          <w:ilvl w:val="1"/>
          <w:numId w:val="31"/>
        </w:numPr>
        <w:autoSpaceDE w:val="0"/>
        <w:autoSpaceDN w:val="0"/>
        <w:adjustRightInd w:val="0"/>
        <w:ind w:left="1831" w:hanging="357"/>
        <w:jc w:val="both"/>
      </w:pPr>
      <w:r w:rsidRPr="00310287">
        <w:t>p</w:t>
      </w:r>
      <w:r w:rsidR="0016412C" w:rsidRPr="00310287">
        <w:t>olyfunkčné aziridínové amidy s izoftalátovým, trimesickým, izokyanurickým alebo trimetyladipickým hlavným reťazcom a 2-metylovou alebo 2-etylovou aziridínovou skupinou;</w:t>
      </w:r>
    </w:p>
    <w:p w:rsidR="00BF537F" w:rsidRDefault="00BF537F" w:rsidP="00BF537F">
      <w:pPr>
        <w:autoSpaceDE w:val="0"/>
        <w:autoSpaceDN w:val="0"/>
        <w:adjustRightInd w:val="0"/>
        <w:ind w:left="1831"/>
        <w:jc w:val="both"/>
        <w:rPr>
          <w:i/>
        </w:rPr>
      </w:pPr>
    </w:p>
    <w:p w:rsidR="0016412C" w:rsidRPr="00381EBB" w:rsidRDefault="00BF537F" w:rsidP="00381EBB">
      <w:pPr>
        <w:autoSpaceDE w:val="0"/>
        <w:autoSpaceDN w:val="0"/>
        <w:adjustRightInd w:val="0"/>
        <w:ind w:left="1474"/>
        <w:jc w:val="both"/>
        <w:rPr>
          <w:i/>
        </w:rPr>
      </w:pPr>
      <w:r>
        <w:rPr>
          <w:i/>
        </w:rPr>
        <w:t xml:space="preserve">      </w:t>
      </w:r>
      <w:r w:rsidR="0016412C" w:rsidRPr="00381EBB">
        <w:rPr>
          <w:i/>
          <w:u w:val="single"/>
        </w:rPr>
        <w:t>Poznámka</w:t>
      </w:r>
      <w:r w:rsidRPr="00BF537F">
        <w:rPr>
          <w:i/>
        </w:rPr>
        <w:t xml:space="preserve"> </w:t>
      </w:r>
      <w:r w:rsidR="00F4091E">
        <w:rPr>
          <w:i/>
        </w:rPr>
        <w:t xml:space="preserve"> </w:t>
      </w:r>
      <w:r w:rsidR="0016412C" w:rsidRPr="00381EBB">
        <w:rPr>
          <w:i/>
        </w:rPr>
        <w:t>Položka VM</w:t>
      </w:r>
      <w:r w:rsidR="0088389B" w:rsidRPr="00381EBB">
        <w:rPr>
          <w:i/>
        </w:rPr>
        <w:t xml:space="preserve"> </w:t>
      </w:r>
      <w:r w:rsidR="0016412C" w:rsidRPr="00381EBB">
        <w:rPr>
          <w:i/>
        </w:rPr>
        <w:t>8</w:t>
      </w:r>
      <w:r w:rsidR="0088389B" w:rsidRPr="00381EBB">
        <w:rPr>
          <w:i/>
        </w:rPr>
        <w:t xml:space="preserve"> </w:t>
      </w:r>
      <w:r w:rsidR="00372627">
        <w:rPr>
          <w:i/>
        </w:rPr>
        <w:t>písm. </w:t>
      </w:r>
      <w:r w:rsidR="0016412C" w:rsidRPr="00381EBB">
        <w:rPr>
          <w:i/>
        </w:rPr>
        <w:t>f</w:t>
      </w:r>
      <w:r>
        <w:rPr>
          <w:i/>
        </w:rPr>
        <w:t>.</w:t>
      </w:r>
      <w:r w:rsidR="00372627">
        <w:rPr>
          <w:i/>
        </w:rPr>
        <w:t xml:space="preserve"> </w:t>
      </w:r>
      <w:r w:rsidR="0016412C" w:rsidRPr="00381EBB">
        <w:rPr>
          <w:i/>
        </w:rPr>
        <w:t>17.</w:t>
      </w:r>
      <w:r w:rsidR="00372627">
        <w:rPr>
          <w:i/>
        </w:rPr>
        <w:t> bod písm. </w:t>
      </w:r>
      <w:r w:rsidR="0016412C" w:rsidRPr="00381EBB">
        <w:rPr>
          <w:i/>
        </w:rPr>
        <w:t>b</w:t>
      </w:r>
      <w:r w:rsidR="00372627">
        <w:rPr>
          <w:i/>
        </w:rPr>
        <w:t>)</w:t>
      </w:r>
      <w:r w:rsidR="0016412C" w:rsidRPr="00381EBB">
        <w:rPr>
          <w:i/>
        </w:rPr>
        <w:t xml:space="preserve"> zahŕňa:</w:t>
      </w:r>
    </w:p>
    <w:p w:rsidR="0016412C" w:rsidRPr="00381EBB" w:rsidRDefault="00BF537F" w:rsidP="00BF537F">
      <w:pPr>
        <w:autoSpaceDE w:val="0"/>
        <w:autoSpaceDN w:val="0"/>
        <w:adjustRightInd w:val="0"/>
        <w:spacing w:after="80"/>
        <w:ind w:left="1080"/>
        <w:jc w:val="both"/>
        <w:rPr>
          <w:i/>
        </w:rPr>
      </w:pPr>
      <w:r>
        <w:rPr>
          <w:i/>
        </w:rPr>
        <w:t xml:space="preserve">                   a) </w:t>
      </w:r>
      <w:r w:rsidR="0016412C" w:rsidRPr="00381EBB">
        <w:rPr>
          <w:i/>
        </w:rPr>
        <w:t>1,1H-Izoftaloyl-bis(2-metylaziridín)(HX-752) (CAS 7652-64-4);</w:t>
      </w:r>
    </w:p>
    <w:p w:rsidR="00BF537F" w:rsidRDefault="00E675B1" w:rsidP="00BF537F">
      <w:pPr>
        <w:autoSpaceDE w:val="0"/>
        <w:autoSpaceDN w:val="0"/>
        <w:adjustRightInd w:val="0"/>
        <w:spacing w:after="80"/>
        <w:ind w:left="1843" w:right="-126"/>
        <w:jc w:val="both"/>
        <w:rPr>
          <w:i/>
        </w:rPr>
      </w:pPr>
      <w:r>
        <w:rPr>
          <w:i/>
        </w:rPr>
        <w:t xml:space="preserve">  </w:t>
      </w:r>
      <w:r w:rsidR="00BF537F">
        <w:rPr>
          <w:i/>
        </w:rPr>
        <w:t xml:space="preserve">     b) </w:t>
      </w:r>
      <w:r w:rsidR="0016412C" w:rsidRPr="00381EBB">
        <w:rPr>
          <w:i/>
        </w:rPr>
        <w:t>2,4,6-tris(2-etyl-1-aziridinyl)-1,3,5-triazín</w:t>
      </w:r>
      <w:r w:rsidR="00BF537F">
        <w:rPr>
          <w:i/>
        </w:rPr>
        <w:t xml:space="preserve"> </w:t>
      </w:r>
      <w:r w:rsidR="0016412C" w:rsidRPr="00381EBB">
        <w:rPr>
          <w:i/>
        </w:rPr>
        <w:t>(HX-874)(CAS 18924-91-</w:t>
      </w:r>
      <w:r w:rsidR="00BF537F">
        <w:rPr>
          <w:i/>
        </w:rPr>
        <w:t>9);</w:t>
      </w:r>
    </w:p>
    <w:p w:rsidR="0016412C" w:rsidRDefault="00E675B1" w:rsidP="00BF537F">
      <w:pPr>
        <w:autoSpaceDE w:val="0"/>
        <w:autoSpaceDN w:val="0"/>
        <w:adjustRightInd w:val="0"/>
        <w:spacing w:after="80"/>
        <w:ind w:left="1843"/>
        <w:jc w:val="both"/>
        <w:rPr>
          <w:i/>
        </w:rPr>
      </w:pPr>
      <w:r>
        <w:rPr>
          <w:i/>
        </w:rPr>
        <w:t xml:space="preserve"> </w:t>
      </w:r>
      <w:r w:rsidR="00BF537F">
        <w:rPr>
          <w:i/>
        </w:rPr>
        <w:t xml:space="preserve">      c) </w:t>
      </w:r>
      <w:r w:rsidR="0016412C" w:rsidRPr="00381EBB">
        <w:rPr>
          <w:i/>
        </w:rPr>
        <w:t>1,1'-trimetyladipoyl-bis(2-etylaziridín) (HX-877) (CAS 71463-62-2).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propylénimín (2-metylaziridín) (CAS 75-55-8);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práškový oxid železitý (Fe</w:t>
      </w:r>
      <w:r w:rsidRPr="00310287">
        <w:rPr>
          <w:vertAlign w:val="subscript"/>
        </w:rPr>
        <w:t>2</w:t>
      </w:r>
      <w:r w:rsidRPr="00310287">
        <w:t>O</w:t>
      </w:r>
      <w:r w:rsidRPr="00310287">
        <w:rPr>
          <w:vertAlign w:val="subscript"/>
        </w:rPr>
        <w:t>3</w:t>
      </w:r>
      <w:r w:rsidRPr="00310287">
        <w:t>) (CAS 1317-60-8) so špecifickým povrchom viac ako 250 m</w:t>
      </w:r>
      <w:r w:rsidR="00997041" w:rsidRPr="00310287">
        <w:rPr>
          <w:vertAlign w:val="superscript"/>
        </w:rPr>
        <w:t>2</w:t>
      </w:r>
      <w:r w:rsidRPr="00310287">
        <w:t>/g a s priemernou veľkosťou častíc 3,0 nm alebo menšou;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TEPAN (tetraetylénpentaamínakrylonitril) (CAS 68412-45-3), kyanoetylované polyamíny a ich soli;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lastRenderedPageBreak/>
        <w:t>TEPANOL (tetraetylénpentaamínakrylonitrilglycidol) (CAS 68412-46-4), kyanoetylované polyamíny adukované s glycidolom a ich soli;</w:t>
      </w:r>
    </w:p>
    <w:p w:rsidR="0016412C" w:rsidRPr="00310287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TPB (</w:t>
      </w:r>
      <w:r w:rsidR="00575879" w:rsidRPr="00310287">
        <w:t>trifenyl bizmut) (CAS 603-33-8);</w:t>
      </w:r>
      <w:r w:rsidRPr="00310287">
        <w:t xml:space="preserve"> </w:t>
      </w:r>
    </w:p>
    <w:p w:rsidR="0016412C" w:rsidRDefault="0016412C" w:rsidP="007F7755">
      <w:pPr>
        <w:numPr>
          <w:ilvl w:val="0"/>
          <w:numId w:val="33"/>
        </w:numPr>
        <w:autoSpaceDE w:val="0"/>
        <w:autoSpaceDN w:val="0"/>
        <w:adjustRightInd w:val="0"/>
        <w:ind w:left="1434" w:hanging="357"/>
        <w:jc w:val="both"/>
      </w:pPr>
      <w:r w:rsidRPr="00310287">
        <w:t>TEPB (Tris</w:t>
      </w:r>
      <w:r w:rsidR="00D051FE" w:rsidRPr="00310287">
        <w:t xml:space="preserve"> </w:t>
      </w:r>
      <w:r w:rsidRPr="00310287">
        <w:t>(etoxyfenyl)</w:t>
      </w:r>
      <w:r w:rsidR="00D051FE" w:rsidRPr="00310287">
        <w:t xml:space="preserve"> </w:t>
      </w:r>
      <w:r w:rsidR="00575879" w:rsidRPr="00310287">
        <w:t>bizmut) (CAS 90591-48-3);</w:t>
      </w:r>
    </w:p>
    <w:p w:rsidR="00BF537F" w:rsidRDefault="00BF537F" w:rsidP="00BF537F">
      <w:pPr>
        <w:autoSpaceDE w:val="0"/>
        <w:autoSpaceDN w:val="0"/>
        <w:adjustRightInd w:val="0"/>
        <w:ind w:left="1434"/>
        <w:jc w:val="both"/>
      </w:pPr>
    </w:p>
    <w:p w:rsidR="00F4091E" w:rsidRPr="00310287" w:rsidRDefault="00F4091E" w:rsidP="00BF537F">
      <w:pPr>
        <w:autoSpaceDE w:val="0"/>
        <w:autoSpaceDN w:val="0"/>
        <w:adjustRightInd w:val="0"/>
        <w:ind w:left="1434"/>
        <w:jc w:val="both"/>
      </w:pPr>
    </w:p>
    <w:p w:rsidR="0016412C" w:rsidRPr="00310287" w:rsidRDefault="00BF537F" w:rsidP="005E5E76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>
        <w:rPr>
          <w:b/>
        </w:rPr>
        <w:t xml:space="preserve">g. </w:t>
      </w:r>
      <w:r w:rsidR="0016412C" w:rsidRPr="00310287">
        <w:rPr>
          <w:b/>
        </w:rPr>
        <w:t>„Prekurzory“:</w:t>
      </w:r>
    </w:p>
    <w:p w:rsidR="0016412C" w:rsidRDefault="005E5E76" w:rsidP="006E1FB0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5E5E76">
        <w:rPr>
          <w:i/>
          <w:iCs/>
        </w:rPr>
        <w:t xml:space="preserve">     </w:t>
      </w:r>
      <w:r w:rsidR="0016412C" w:rsidRPr="00310287">
        <w:rPr>
          <w:i/>
          <w:iCs/>
          <w:u w:val="single"/>
        </w:rPr>
        <w:t>Dôležité upozornenie</w:t>
      </w:r>
      <w:r w:rsidR="001A3C96">
        <w:rPr>
          <w:iCs/>
        </w:rPr>
        <w:t xml:space="preserve"> </w:t>
      </w:r>
      <w:r w:rsidR="00F4091E">
        <w:rPr>
          <w:iCs/>
        </w:rPr>
        <w:t xml:space="preserve">  </w:t>
      </w:r>
      <w:r w:rsidR="0016412C" w:rsidRPr="00310287">
        <w:rPr>
          <w:i/>
          <w:iCs/>
        </w:rPr>
        <w:t xml:space="preserve">Vo VM 8 </w:t>
      </w:r>
      <w:r w:rsidR="00372627">
        <w:rPr>
          <w:i/>
          <w:iCs/>
        </w:rPr>
        <w:t>písm. </w:t>
      </w:r>
      <w:r w:rsidR="0016412C" w:rsidRPr="00310287">
        <w:rPr>
          <w:i/>
          <w:iCs/>
        </w:rPr>
        <w:t>g</w:t>
      </w:r>
      <w:r>
        <w:rPr>
          <w:i/>
          <w:iCs/>
        </w:rPr>
        <w:t>.</w:t>
      </w:r>
      <w:r w:rsidR="0016412C" w:rsidRPr="00310287">
        <w:rPr>
          <w:i/>
          <w:iCs/>
        </w:rPr>
        <w:t xml:space="preserve"> sa odkazuje na uvedené </w:t>
      </w:r>
      <w:r w:rsidR="00D051FE" w:rsidRPr="00310287">
        <w:rPr>
          <w:i/>
          <w:iCs/>
        </w:rPr>
        <w:t>„</w:t>
      </w:r>
      <w:r w:rsidR="0016412C" w:rsidRPr="00310287">
        <w:rPr>
          <w:i/>
          <w:iCs/>
        </w:rPr>
        <w:t>energetické materiály</w:t>
      </w:r>
      <w:r w:rsidR="00D051FE" w:rsidRPr="00310287">
        <w:rPr>
          <w:i/>
          <w:iCs/>
        </w:rPr>
        <w:t>“</w:t>
      </w:r>
      <w:r w:rsidR="0016412C" w:rsidRPr="00310287">
        <w:rPr>
          <w:i/>
          <w:iCs/>
        </w:rPr>
        <w:t>vyrobené z týchto látok.</w:t>
      </w:r>
    </w:p>
    <w:p w:rsidR="00F4091E" w:rsidRPr="00310287" w:rsidRDefault="00F4091E" w:rsidP="006E1FB0">
      <w:pPr>
        <w:autoSpaceDE w:val="0"/>
        <w:autoSpaceDN w:val="0"/>
        <w:adjustRightInd w:val="0"/>
        <w:ind w:left="737"/>
        <w:jc w:val="both"/>
        <w:rPr>
          <w:i/>
          <w:iCs/>
        </w:rPr>
      </w:pP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>BCMO (</w:t>
      </w:r>
      <w:r w:rsidR="0060193A" w:rsidRPr="006E1FB0">
        <w:t xml:space="preserve">3,3 </w:t>
      </w:r>
      <w:r w:rsidRPr="006E1FB0">
        <w:t>bis</w:t>
      </w:r>
      <w:r w:rsidR="0060193A" w:rsidRPr="006E1FB0">
        <w:t>(</w:t>
      </w:r>
      <w:r w:rsidRPr="006E1FB0">
        <w:t>chlórmetyl</w:t>
      </w:r>
      <w:r w:rsidR="0060193A" w:rsidRPr="006E1FB0">
        <w:t>)</w:t>
      </w:r>
      <w:r w:rsidRPr="006E1FB0">
        <w:t xml:space="preserve">oxetán) (CAS </w:t>
      </w:r>
      <w:r w:rsidR="0060193A" w:rsidRPr="006E1FB0">
        <w:t>78</w:t>
      </w:r>
      <w:r w:rsidRPr="006E1FB0">
        <w:t>-</w:t>
      </w:r>
      <w:r w:rsidR="0060193A" w:rsidRPr="006E1FB0">
        <w:t>71</w:t>
      </w:r>
      <w:r w:rsidRPr="006E1FB0">
        <w:t>-</w:t>
      </w:r>
      <w:r w:rsidR="0060193A" w:rsidRPr="006E1FB0">
        <w:t>7</w:t>
      </w:r>
      <w:r w:rsidRPr="006E1FB0">
        <w:t xml:space="preserve">) (pozri </w:t>
      </w:r>
      <w:r w:rsidR="0060193A" w:rsidRPr="006E1FB0">
        <w:t>tiež</w:t>
      </w:r>
      <w:r w:rsidRPr="006E1FB0">
        <w:t xml:space="preserve"> VM 8 </w:t>
      </w:r>
      <w:r w:rsidR="00372627">
        <w:t>písm. </w:t>
      </w:r>
      <w:r w:rsidRPr="006E1FB0">
        <w:t>e</w:t>
      </w:r>
      <w:r w:rsidR="00372627">
        <w:t xml:space="preserve">) </w:t>
      </w:r>
      <w:r w:rsidRPr="006E1FB0">
        <w:t>1</w:t>
      </w:r>
      <w:r w:rsidR="00372627">
        <w:t>. bod</w:t>
      </w:r>
      <w:r w:rsidRPr="006E1FB0">
        <w:t xml:space="preserve"> a </w:t>
      </w:r>
      <w:r w:rsidR="00372627">
        <w:t>písm. </w:t>
      </w:r>
      <w:r w:rsidRPr="006E1FB0">
        <w:t>e</w:t>
      </w:r>
      <w:r w:rsidR="00372627">
        <w:t xml:space="preserve">) </w:t>
      </w:r>
      <w:r w:rsidR="00575879" w:rsidRPr="006E1FB0">
        <w:t>2</w:t>
      </w:r>
      <w:r w:rsidR="00372627">
        <w:t>. bod</w:t>
      </w:r>
      <w:r w:rsidR="00575879" w:rsidRPr="006E1FB0">
        <w:t>);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soľ dinitroazetidín-t-butylu (CAS 125735-38-8) (pozri aj VM 8 </w:t>
      </w:r>
      <w:r w:rsidR="00372627">
        <w:t>písm. </w:t>
      </w:r>
      <w:r w:rsidRPr="006E1FB0">
        <w:t>a</w:t>
      </w:r>
      <w:r w:rsidR="00372627">
        <w:t xml:space="preserve">) </w:t>
      </w:r>
      <w:r w:rsidR="00575879" w:rsidRPr="006E1FB0">
        <w:t>28</w:t>
      </w:r>
      <w:r w:rsidR="00372627">
        <w:t>. bod</w:t>
      </w:r>
      <w:r w:rsidR="00575879" w:rsidRPr="006E1FB0">
        <w:t>);</w:t>
      </w:r>
    </w:p>
    <w:p w:rsidR="00E80AE2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>Deriváty hexaazaisowurtzitanu vrátane HBIW</w:t>
      </w:r>
    </w:p>
    <w:p w:rsidR="0016412C" w:rsidRPr="006E1FB0" w:rsidRDefault="007A3607" w:rsidP="007A3607">
      <w:pPr>
        <w:autoSpaceDE w:val="0"/>
        <w:autoSpaceDN w:val="0"/>
        <w:adjustRightInd w:val="0"/>
        <w:ind w:left="1434"/>
        <w:jc w:val="both"/>
      </w:pPr>
      <w:r>
        <w:t xml:space="preserve">(hexabenzylhexaazaizowurtzitan) </w:t>
      </w:r>
      <w:r w:rsidR="0016412C" w:rsidRPr="006E1FB0">
        <w:t>(CA</w:t>
      </w:r>
      <w:r w:rsidR="00D051FE" w:rsidRPr="006E1FB0">
        <w:t xml:space="preserve">S 124782-15-6) (pozri tiež VM 8 </w:t>
      </w:r>
      <w:r w:rsidR="00372627">
        <w:t>písm. </w:t>
      </w:r>
      <w:r w:rsidR="0016412C" w:rsidRPr="006E1FB0">
        <w:t>a</w:t>
      </w:r>
      <w:r w:rsidR="00372627">
        <w:t xml:space="preserve">) </w:t>
      </w:r>
      <w:r w:rsidR="0016412C" w:rsidRPr="006E1FB0">
        <w:t>4</w:t>
      </w:r>
      <w:r w:rsidR="00372627">
        <w:t>. bod</w:t>
      </w:r>
      <w:r w:rsidR="0016412C" w:rsidRPr="006E1FB0">
        <w:t>) a TAIW (tetraacetyldibenzylhexaazaizowurtzitan) (CAS 182763-60-6) (pozri tiež VM 8</w:t>
      </w:r>
      <w:r w:rsidR="00E44249" w:rsidRPr="006E1FB0">
        <w:t xml:space="preserve"> </w:t>
      </w:r>
      <w:r w:rsidR="00372627">
        <w:t>písm. </w:t>
      </w:r>
      <w:r w:rsidR="0016412C" w:rsidRPr="006E1FB0">
        <w:t>a</w:t>
      </w:r>
      <w:r w:rsidR="00372627">
        <w:t xml:space="preserve">) </w:t>
      </w:r>
      <w:r w:rsidR="0016412C" w:rsidRPr="006E1FB0">
        <w:t>4</w:t>
      </w:r>
      <w:r w:rsidR="00372627">
        <w:t>. bod</w:t>
      </w:r>
      <w:r w:rsidR="0016412C" w:rsidRPr="006E1FB0">
        <w:t>);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>Nepoužíva sa od roku 2013</w:t>
      </w:r>
      <w:r w:rsidR="00575879" w:rsidRPr="006E1FB0">
        <w:t>;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TAT (1,3,5,7 tetraacetyl-1,3,5,7-tetraaza cyklo-oktán) (CAS 41378-98-7) (pozri aj VM 8 </w:t>
      </w:r>
      <w:r w:rsidR="00372627">
        <w:t>písm. </w:t>
      </w:r>
      <w:r w:rsidRPr="006E1FB0">
        <w:t>a</w:t>
      </w:r>
      <w:r w:rsidR="00372627">
        <w:t xml:space="preserve">) </w:t>
      </w:r>
      <w:r w:rsidR="00575879" w:rsidRPr="006E1FB0">
        <w:t>13</w:t>
      </w:r>
      <w:r w:rsidR="00372627">
        <w:t>. bod</w:t>
      </w:r>
      <w:r w:rsidR="00575879" w:rsidRPr="006E1FB0">
        <w:t>);</w:t>
      </w:r>
      <w:r w:rsidRPr="006E1FB0">
        <w:t xml:space="preserve"> 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1,4,5,8-tetraazadekalín (CAS 5409-42-7) (pozri aj VM 8 </w:t>
      </w:r>
      <w:r w:rsidR="00372627">
        <w:t>písm. </w:t>
      </w:r>
      <w:r w:rsidRPr="006E1FB0">
        <w:t>a</w:t>
      </w:r>
      <w:r w:rsidR="00372627">
        <w:t xml:space="preserve">) </w:t>
      </w:r>
      <w:r w:rsidR="00575879" w:rsidRPr="006E1FB0">
        <w:t>27</w:t>
      </w:r>
      <w:r w:rsidR="00372627">
        <w:t>. bod</w:t>
      </w:r>
      <w:r w:rsidR="00575879" w:rsidRPr="006E1FB0">
        <w:t>);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1,3,5-trichlórbenzén (CAS 108-70-3) (pozri aj VM 8 </w:t>
      </w:r>
      <w:r w:rsidR="00372627">
        <w:t>písm. </w:t>
      </w:r>
      <w:r w:rsidRPr="006E1FB0">
        <w:t>a</w:t>
      </w:r>
      <w:r w:rsidR="00372627">
        <w:t xml:space="preserve">) </w:t>
      </w:r>
      <w:r w:rsidR="00575879" w:rsidRPr="006E1FB0">
        <w:t>23</w:t>
      </w:r>
      <w:r w:rsidR="00372627">
        <w:t>. bod</w:t>
      </w:r>
      <w:r w:rsidR="00575879" w:rsidRPr="006E1FB0">
        <w:t>);</w:t>
      </w:r>
    </w:p>
    <w:p w:rsidR="0016412C" w:rsidRPr="006E1FB0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1,2,4-trihydroxybután (1,2,4-butántriol), (CAS 3068-00-6) (pozri aj VM 8 </w:t>
      </w:r>
      <w:r w:rsidR="00372627">
        <w:t>písm. </w:t>
      </w:r>
      <w:r w:rsidRPr="006E1FB0">
        <w:t>e</w:t>
      </w:r>
      <w:r w:rsidR="00372627">
        <w:t xml:space="preserve">) </w:t>
      </w:r>
      <w:r w:rsidRPr="006E1FB0">
        <w:t>5</w:t>
      </w:r>
      <w:r w:rsidR="00372627">
        <w:t>. bod</w:t>
      </w:r>
      <w:r w:rsidRPr="006E1FB0">
        <w:t>)</w:t>
      </w:r>
      <w:r w:rsidR="00575879" w:rsidRPr="006E1FB0">
        <w:t>;</w:t>
      </w:r>
    </w:p>
    <w:p w:rsidR="0016412C" w:rsidRDefault="0016412C" w:rsidP="007F7755">
      <w:pPr>
        <w:numPr>
          <w:ilvl w:val="0"/>
          <w:numId w:val="74"/>
        </w:numPr>
        <w:autoSpaceDE w:val="0"/>
        <w:autoSpaceDN w:val="0"/>
        <w:adjustRightInd w:val="0"/>
        <w:ind w:left="1434" w:hanging="357"/>
        <w:jc w:val="both"/>
      </w:pPr>
      <w:r w:rsidRPr="006E1FB0">
        <w:t xml:space="preserve">DADN (1,5-diacetyl-3,7-dinitro-1, 3, 5, 7-tetraaza-cyklooktán) </w:t>
      </w:r>
      <w:r w:rsidR="00575879" w:rsidRPr="006E1FB0">
        <w:t>(pozri tiež VM8</w:t>
      </w:r>
      <w:r w:rsidR="004335A0">
        <w:t xml:space="preserve"> písm. </w:t>
      </w:r>
      <w:r w:rsidR="00575879" w:rsidRPr="006E1FB0">
        <w:t>a</w:t>
      </w:r>
      <w:r w:rsidR="004335A0">
        <w:t xml:space="preserve">) </w:t>
      </w:r>
      <w:r w:rsidR="00575879" w:rsidRPr="006E1FB0">
        <w:t>13.</w:t>
      </w:r>
      <w:r w:rsidR="004335A0" w:rsidRPr="004335A0">
        <w:t> bod</w:t>
      </w:r>
      <w:r w:rsidR="00575879" w:rsidRPr="006E1FB0">
        <w:t>);</w:t>
      </w:r>
    </w:p>
    <w:p w:rsidR="005E5E76" w:rsidRPr="006E1FB0" w:rsidRDefault="005E5E76" w:rsidP="005E5E76">
      <w:pPr>
        <w:autoSpaceDE w:val="0"/>
        <w:autoSpaceDN w:val="0"/>
        <w:adjustRightInd w:val="0"/>
        <w:ind w:left="1434"/>
        <w:jc w:val="both"/>
      </w:pPr>
    </w:p>
    <w:p w:rsidR="0016412C" w:rsidRPr="00310287" w:rsidRDefault="001730E8" w:rsidP="004335A0">
      <w:pPr>
        <w:jc w:val="both"/>
        <w:rPr>
          <w:i/>
        </w:rPr>
      </w:pPr>
      <w:r w:rsidRPr="001730E8">
        <w:rPr>
          <w:i/>
        </w:rPr>
        <w:t xml:space="preserve">           </w:t>
      </w:r>
      <w:r w:rsidR="00F4091E">
        <w:rPr>
          <w:i/>
        </w:rPr>
        <w:t xml:space="preserve">     </w:t>
      </w:r>
      <w:r w:rsidR="0016412C" w:rsidRPr="00310287">
        <w:rPr>
          <w:i/>
          <w:u w:val="single"/>
        </w:rPr>
        <w:t>Poznámka 1</w:t>
      </w:r>
      <w:r w:rsidR="006E1FB0">
        <w:rPr>
          <w:i/>
        </w:rPr>
        <w:t xml:space="preserve"> </w:t>
      </w:r>
      <w:r w:rsidR="00AF3B1A">
        <w:rPr>
          <w:i/>
        </w:rPr>
        <w:t xml:space="preserve"> </w:t>
      </w:r>
      <w:r w:rsidR="0016412C" w:rsidRPr="00310287">
        <w:rPr>
          <w:i/>
        </w:rPr>
        <w:t xml:space="preserve">VM 8 sa nevzťahuje na nasledujúce látky, </w:t>
      </w:r>
      <w:r w:rsidR="00F15474">
        <w:rPr>
          <w:i/>
        </w:rPr>
        <w:t xml:space="preserve"> ak</w:t>
      </w:r>
      <w:r w:rsidR="0016412C" w:rsidRPr="00310287">
        <w:rPr>
          <w:i/>
        </w:rPr>
        <w:t xml:space="preserve"> nie sú zlúčené alebo</w:t>
      </w:r>
      <w:r w:rsidR="005E5E76">
        <w:rPr>
          <w:i/>
        </w:rPr>
        <w:t xml:space="preserve"> zmiešané</w:t>
      </w:r>
      <w:r w:rsidR="0016412C" w:rsidRPr="00310287">
        <w:rPr>
          <w:i/>
        </w:rPr>
        <w:t xml:space="preserve"> s </w:t>
      </w:r>
      <w:r w:rsidR="00296D43" w:rsidRPr="00310287">
        <w:rPr>
          <w:i/>
        </w:rPr>
        <w:t>„</w:t>
      </w:r>
      <w:r w:rsidR="0016412C" w:rsidRPr="00310287">
        <w:rPr>
          <w:i/>
        </w:rPr>
        <w:t>energetickým materiálom</w:t>
      </w:r>
      <w:r w:rsidR="00296D43" w:rsidRPr="00310287">
        <w:rPr>
          <w:i/>
        </w:rPr>
        <w:t>“</w:t>
      </w:r>
      <w:r w:rsidR="0016412C" w:rsidRPr="00310287">
        <w:rPr>
          <w:i/>
        </w:rPr>
        <w:t xml:space="preserve"> uvedeným vo VM 8 </w:t>
      </w:r>
      <w:r w:rsidR="004335A0">
        <w:rPr>
          <w:i/>
        </w:rPr>
        <w:t>písm. </w:t>
      </w:r>
      <w:r w:rsidR="0016412C" w:rsidRPr="00310287">
        <w:rPr>
          <w:i/>
        </w:rPr>
        <w:t>a</w:t>
      </w:r>
      <w:r w:rsidR="005E5E76">
        <w:rPr>
          <w:i/>
        </w:rPr>
        <w:t xml:space="preserve">. </w:t>
      </w:r>
      <w:r w:rsidR="0016412C" w:rsidRPr="00310287">
        <w:rPr>
          <w:i/>
        </w:rPr>
        <w:t xml:space="preserve">alebo s práškovými </w:t>
      </w:r>
      <w:r w:rsidR="005E5E76">
        <w:rPr>
          <w:i/>
        </w:rPr>
        <w:t xml:space="preserve">                                </w:t>
      </w:r>
      <w:r w:rsidR="00F4091E">
        <w:rPr>
          <w:i/>
        </w:rPr>
        <w:t xml:space="preserve">    </w:t>
      </w:r>
      <w:r w:rsidR="005E5E76">
        <w:rPr>
          <w:i/>
        </w:rPr>
        <w:t xml:space="preserve"> </w:t>
      </w:r>
      <w:r w:rsidR="0016412C" w:rsidRPr="00310287">
        <w:rPr>
          <w:i/>
        </w:rPr>
        <w:t xml:space="preserve">kovmi uvedenými vo VM 8 </w:t>
      </w:r>
      <w:r w:rsidR="004335A0">
        <w:rPr>
          <w:i/>
        </w:rPr>
        <w:t>písm. </w:t>
      </w:r>
      <w:r w:rsidR="0016412C" w:rsidRPr="00310287">
        <w:rPr>
          <w:i/>
        </w:rPr>
        <w:t>c</w:t>
      </w:r>
      <w:r w:rsidR="005E5E76">
        <w:rPr>
          <w:i/>
        </w:rPr>
        <w:t>.</w:t>
      </w:r>
      <w:r w:rsidR="0016412C" w:rsidRPr="00310287">
        <w:rPr>
          <w:i/>
        </w:rPr>
        <w:t>:</w:t>
      </w:r>
    </w:p>
    <w:p w:rsidR="0016412C" w:rsidRPr="00310287" w:rsidRDefault="001730E8" w:rsidP="001730E8">
      <w:pPr>
        <w:autoSpaceDE w:val="0"/>
        <w:autoSpaceDN w:val="0"/>
        <w:adjustRightInd w:val="0"/>
        <w:ind w:left="357"/>
        <w:jc w:val="both"/>
        <w:rPr>
          <w:i/>
          <w:iCs/>
        </w:rPr>
      </w:pPr>
      <w:r>
        <w:rPr>
          <w:i/>
          <w:iCs/>
        </w:rPr>
        <w:t xml:space="preserve">                       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a) </w:t>
      </w:r>
      <w:r w:rsidR="0016412C" w:rsidRPr="00310287">
        <w:rPr>
          <w:i/>
          <w:iCs/>
        </w:rPr>
        <w:t>pikrát amónny (CAS 131-74-8);</w:t>
      </w:r>
    </w:p>
    <w:p w:rsidR="0016412C" w:rsidRPr="00310287" w:rsidRDefault="001730E8" w:rsidP="001730E8">
      <w:pPr>
        <w:autoSpaceDE w:val="0"/>
        <w:autoSpaceDN w:val="0"/>
        <w:adjustRightInd w:val="0"/>
        <w:ind w:left="357"/>
        <w:jc w:val="both"/>
        <w:rPr>
          <w:i/>
          <w:iCs/>
        </w:rPr>
      </w:pPr>
      <w:r>
        <w:rPr>
          <w:i/>
          <w:iCs/>
        </w:rPr>
        <w:t xml:space="preserve">                       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b) </w:t>
      </w:r>
      <w:r w:rsidR="0016412C" w:rsidRPr="00310287">
        <w:rPr>
          <w:i/>
          <w:iCs/>
        </w:rPr>
        <w:t>čierny pušný prach;</w:t>
      </w:r>
    </w:p>
    <w:p w:rsidR="0016412C" w:rsidRPr="00310287" w:rsidRDefault="001730E8" w:rsidP="001730E8">
      <w:pPr>
        <w:autoSpaceDE w:val="0"/>
        <w:autoSpaceDN w:val="0"/>
        <w:adjustRightInd w:val="0"/>
        <w:ind w:left="357"/>
        <w:jc w:val="both"/>
        <w:rPr>
          <w:i/>
          <w:iCs/>
        </w:rPr>
      </w:pPr>
      <w:r>
        <w:rPr>
          <w:i/>
          <w:iCs/>
        </w:rPr>
        <w:t xml:space="preserve">                       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c) </w:t>
      </w:r>
      <w:r w:rsidR="0016412C" w:rsidRPr="00310287">
        <w:rPr>
          <w:i/>
          <w:iCs/>
        </w:rPr>
        <w:t>hexanitrodifenylamín (CAS 131-7</w:t>
      </w:r>
      <w:r w:rsidR="00296D43" w:rsidRPr="00310287">
        <w:rPr>
          <w:i/>
          <w:iCs/>
        </w:rPr>
        <w:t>3</w:t>
      </w:r>
      <w:r w:rsidR="0016412C" w:rsidRPr="00310287">
        <w:rPr>
          <w:i/>
          <w:iCs/>
        </w:rPr>
        <w:t>-7);</w:t>
      </w:r>
    </w:p>
    <w:p w:rsidR="0016412C" w:rsidRPr="00310287" w:rsidRDefault="001730E8" w:rsidP="001730E8">
      <w:pPr>
        <w:autoSpaceDE w:val="0"/>
        <w:autoSpaceDN w:val="0"/>
        <w:adjustRightInd w:val="0"/>
        <w:ind w:left="1775"/>
        <w:jc w:val="both"/>
        <w:rPr>
          <w:i/>
          <w:iCs/>
        </w:rPr>
      </w:pPr>
      <w:r>
        <w:rPr>
          <w:i/>
          <w:iCs/>
        </w:rPr>
        <w:t xml:space="preserve">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d) </w:t>
      </w:r>
      <w:r w:rsidR="0016412C" w:rsidRPr="00310287">
        <w:rPr>
          <w:i/>
          <w:iCs/>
        </w:rPr>
        <w:t>difluóramín (CAS 10405-27-3);</w:t>
      </w:r>
    </w:p>
    <w:p w:rsidR="0016412C" w:rsidRPr="00310287" w:rsidRDefault="001730E8" w:rsidP="001730E8">
      <w:pPr>
        <w:autoSpaceDE w:val="0"/>
        <w:autoSpaceDN w:val="0"/>
        <w:adjustRightInd w:val="0"/>
        <w:ind w:left="1423" w:firstLine="352"/>
        <w:jc w:val="both"/>
        <w:rPr>
          <w:i/>
          <w:iCs/>
        </w:rPr>
      </w:pPr>
      <w:r>
        <w:rPr>
          <w:i/>
          <w:iCs/>
        </w:rPr>
        <w:t xml:space="preserve">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e) </w:t>
      </w:r>
      <w:r w:rsidR="0016412C" w:rsidRPr="00310287">
        <w:rPr>
          <w:i/>
          <w:iCs/>
        </w:rPr>
        <w:t>nitrátový škrob (CAS 9056-38-6);</w:t>
      </w:r>
    </w:p>
    <w:p w:rsidR="0016412C" w:rsidRPr="00310287" w:rsidRDefault="001730E8" w:rsidP="001730E8">
      <w:pPr>
        <w:autoSpaceDE w:val="0"/>
        <w:autoSpaceDN w:val="0"/>
        <w:adjustRightInd w:val="0"/>
        <w:ind w:left="1423" w:firstLine="352"/>
        <w:jc w:val="both"/>
        <w:rPr>
          <w:i/>
          <w:iCs/>
        </w:rPr>
      </w:pPr>
      <w:r>
        <w:rPr>
          <w:i/>
          <w:iCs/>
        </w:rPr>
        <w:t xml:space="preserve">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f) </w:t>
      </w:r>
      <w:r w:rsidR="0016412C" w:rsidRPr="00310287">
        <w:rPr>
          <w:i/>
          <w:iCs/>
        </w:rPr>
        <w:t>dusičnan draselný (CAS 7757-79-1);</w:t>
      </w:r>
    </w:p>
    <w:p w:rsidR="0016412C" w:rsidRPr="00310287" w:rsidRDefault="001730E8" w:rsidP="001730E8">
      <w:pPr>
        <w:autoSpaceDE w:val="0"/>
        <w:autoSpaceDN w:val="0"/>
        <w:adjustRightInd w:val="0"/>
        <w:ind w:left="1423" w:firstLine="352"/>
        <w:jc w:val="both"/>
        <w:rPr>
          <w:i/>
          <w:iCs/>
        </w:rPr>
      </w:pPr>
      <w:r>
        <w:rPr>
          <w:i/>
          <w:iCs/>
        </w:rPr>
        <w:t xml:space="preserve">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g) </w:t>
      </w:r>
      <w:r w:rsidR="0016412C" w:rsidRPr="00310287">
        <w:rPr>
          <w:i/>
          <w:iCs/>
        </w:rPr>
        <w:t>tetranitronaftalén;</w:t>
      </w:r>
    </w:p>
    <w:p w:rsidR="0016412C" w:rsidRPr="00310287" w:rsidRDefault="001730E8" w:rsidP="001730E8">
      <w:pPr>
        <w:autoSpaceDE w:val="0"/>
        <w:autoSpaceDN w:val="0"/>
        <w:adjustRightInd w:val="0"/>
        <w:ind w:left="357"/>
        <w:jc w:val="both"/>
        <w:rPr>
          <w:i/>
          <w:iCs/>
        </w:rPr>
      </w:pPr>
      <w:r>
        <w:rPr>
          <w:i/>
          <w:iCs/>
        </w:rPr>
        <w:t xml:space="preserve">    </w:t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h) </w:t>
      </w:r>
      <w:r w:rsidR="0016412C" w:rsidRPr="00310287">
        <w:rPr>
          <w:i/>
          <w:iCs/>
        </w:rPr>
        <w:t>trinitroanizol;</w:t>
      </w:r>
    </w:p>
    <w:p w:rsidR="0016412C" w:rsidRPr="00310287" w:rsidRDefault="001730E8" w:rsidP="001730E8">
      <w:pPr>
        <w:autoSpaceDE w:val="0"/>
        <w:autoSpaceDN w:val="0"/>
        <w:adjustRightInd w:val="0"/>
        <w:ind w:left="1775"/>
        <w:jc w:val="both"/>
        <w:rPr>
          <w:i/>
          <w:iCs/>
        </w:rPr>
      </w:pPr>
      <w:r>
        <w:rPr>
          <w:i/>
          <w:iCs/>
        </w:rPr>
        <w:t xml:space="preserve">   </w:t>
      </w:r>
      <w:r w:rsidR="005E5E76">
        <w:rPr>
          <w:i/>
          <w:iCs/>
        </w:rPr>
        <w:t xml:space="preserve">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i) </w:t>
      </w:r>
      <w:r w:rsidR="0016412C" w:rsidRPr="00310287">
        <w:rPr>
          <w:i/>
          <w:iCs/>
        </w:rPr>
        <w:t>trinitronaftalén;</w:t>
      </w:r>
    </w:p>
    <w:p w:rsidR="0016412C" w:rsidRPr="00310287" w:rsidRDefault="001730E8" w:rsidP="001730E8">
      <w:pPr>
        <w:autoSpaceDE w:val="0"/>
        <w:autoSpaceDN w:val="0"/>
        <w:adjustRightInd w:val="0"/>
        <w:ind w:left="1423" w:firstLine="352"/>
        <w:jc w:val="both"/>
        <w:rPr>
          <w:i/>
          <w:iCs/>
        </w:rPr>
      </w:pPr>
      <w:r>
        <w:rPr>
          <w:i/>
          <w:iCs/>
        </w:rPr>
        <w:t xml:space="preserve">   </w:t>
      </w:r>
      <w:r w:rsidR="005E5E76">
        <w:rPr>
          <w:i/>
          <w:iCs/>
        </w:rPr>
        <w:t xml:space="preserve">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j) </w:t>
      </w:r>
      <w:r w:rsidR="0016412C" w:rsidRPr="00310287">
        <w:rPr>
          <w:i/>
          <w:iCs/>
        </w:rPr>
        <w:t>trinitroxylén;</w:t>
      </w:r>
    </w:p>
    <w:p w:rsidR="0016412C" w:rsidRPr="00310287" w:rsidRDefault="001730E8" w:rsidP="001730E8">
      <w:pPr>
        <w:autoSpaceDE w:val="0"/>
        <w:autoSpaceDN w:val="0"/>
        <w:adjustRightInd w:val="0"/>
        <w:ind w:left="1071" w:firstLine="352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5E5E76">
        <w:rPr>
          <w:i/>
          <w:iCs/>
        </w:rPr>
        <w:t xml:space="preserve">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k) </w:t>
      </w:r>
      <w:r w:rsidR="0016412C" w:rsidRPr="00310287">
        <w:rPr>
          <w:i/>
          <w:iCs/>
        </w:rPr>
        <w:t>N-pyrolidinón; 1-metyl-2-pyrolidinón (CAS 872-50-4);</w:t>
      </w:r>
    </w:p>
    <w:p w:rsidR="0016412C" w:rsidRPr="00310287" w:rsidRDefault="001730E8" w:rsidP="001730E8">
      <w:pPr>
        <w:autoSpaceDE w:val="0"/>
        <w:autoSpaceDN w:val="0"/>
        <w:adjustRightInd w:val="0"/>
        <w:ind w:left="724" w:firstLine="699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F4091E">
        <w:rPr>
          <w:i/>
          <w:iCs/>
        </w:rPr>
        <w:t xml:space="preserve">    </w:t>
      </w:r>
      <w:r w:rsidR="005E5E76">
        <w:rPr>
          <w:i/>
          <w:iCs/>
        </w:rPr>
        <w:t xml:space="preserve"> </w:t>
      </w:r>
      <w:r>
        <w:rPr>
          <w:i/>
          <w:iCs/>
        </w:rPr>
        <w:t xml:space="preserve">l) </w:t>
      </w:r>
      <w:r w:rsidR="0016412C" w:rsidRPr="00310287">
        <w:rPr>
          <w:i/>
          <w:iCs/>
        </w:rPr>
        <w:t>dioktylmaleát (CAS 142-16-5);</w:t>
      </w:r>
    </w:p>
    <w:p w:rsidR="0016412C" w:rsidRPr="00310287" w:rsidRDefault="001730E8" w:rsidP="001730E8">
      <w:pPr>
        <w:autoSpaceDE w:val="0"/>
        <w:autoSpaceDN w:val="0"/>
        <w:adjustRightInd w:val="0"/>
        <w:ind w:left="1066" w:firstLine="352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C61F0E">
        <w:rPr>
          <w:i/>
          <w:iCs/>
        </w:rPr>
        <w:t xml:space="preserve"> </w:t>
      </w:r>
      <w:r w:rsidR="005E5E76">
        <w:rPr>
          <w:i/>
          <w:iCs/>
        </w:rPr>
        <w:t xml:space="preserve">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m) </w:t>
      </w:r>
      <w:r w:rsidR="0016412C" w:rsidRPr="00310287">
        <w:rPr>
          <w:i/>
          <w:iCs/>
        </w:rPr>
        <w:t>etylhexylakrylát (CAS 103-11-7);</w:t>
      </w:r>
    </w:p>
    <w:p w:rsidR="0016412C" w:rsidRPr="00310287" w:rsidRDefault="001730E8" w:rsidP="001730E8">
      <w:pPr>
        <w:autoSpaceDE w:val="0"/>
        <w:autoSpaceDN w:val="0"/>
        <w:adjustRightInd w:val="0"/>
        <w:ind w:left="1066" w:firstLine="709"/>
        <w:jc w:val="both"/>
        <w:rPr>
          <w:i/>
          <w:iCs/>
        </w:rPr>
      </w:pPr>
      <w:r>
        <w:rPr>
          <w:i/>
          <w:iCs/>
        </w:rPr>
        <w:t xml:space="preserve"> </w:t>
      </w:r>
      <w:r w:rsidR="00C61F0E">
        <w:rPr>
          <w:i/>
          <w:iCs/>
        </w:rPr>
        <w:t xml:space="preserve"> </w:t>
      </w:r>
      <w:r w:rsidR="005E5E76">
        <w:rPr>
          <w:i/>
          <w:iCs/>
        </w:rPr>
        <w:t xml:space="preserve"> </w:t>
      </w:r>
      <w:r w:rsidR="00F4091E">
        <w:rPr>
          <w:i/>
          <w:iCs/>
        </w:rPr>
        <w:t xml:space="preserve">    </w:t>
      </w:r>
      <w:r>
        <w:rPr>
          <w:i/>
          <w:iCs/>
        </w:rPr>
        <w:t xml:space="preserve">n) </w:t>
      </w:r>
      <w:r w:rsidR="0016412C" w:rsidRPr="00310287">
        <w:rPr>
          <w:i/>
          <w:iCs/>
        </w:rPr>
        <w:t xml:space="preserve">trietylhliník (TEA) (CAS 97-93-8), trimetylhliník (TMA) (CAS 75-24-1) </w:t>
      </w:r>
      <w:r w:rsidR="00E675B1">
        <w:rPr>
          <w:i/>
          <w:iCs/>
        </w:rPr>
        <w:br/>
        <w:t xml:space="preserve">                       a i</w:t>
      </w:r>
      <w:r w:rsidR="0016412C" w:rsidRPr="00310287">
        <w:rPr>
          <w:i/>
          <w:iCs/>
        </w:rPr>
        <w:t xml:space="preserve">né pyroforické alkyly kovov a aryly lítia, sodíka a horčíka,zinku </w:t>
      </w:r>
      <w:r w:rsidR="00723865">
        <w:rPr>
          <w:i/>
          <w:iCs/>
        </w:rPr>
        <w:br/>
        <w:t xml:space="preserve">                       </w:t>
      </w:r>
      <w:r>
        <w:rPr>
          <w:i/>
          <w:iCs/>
        </w:rPr>
        <w:t xml:space="preserve">alebo </w:t>
      </w:r>
      <w:r w:rsidR="0016412C" w:rsidRPr="00310287">
        <w:rPr>
          <w:i/>
          <w:iCs/>
        </w:rPr>
        <w:t>bóru;</w:t>
      </w:r>
    </w:p>
    <w:p w:rsidR="0016412C" w:rsidRPr="00310287" w:rsidRDefault="00B519D9" w:rsidP="001730E8">
      <w:pPr>
        <w:autoSpaceDE w:val="0"/>
        <w:autoSpaceDN w:val="0"/>
        <w:adjustRightInd w:val="0"/>
        <w:ind w:left="1071" w:firstLine="704"/>
        <w:jc w:val="both"/>
        <w:rPr>
          <w:i/>
          <w:iCs/>
        </w:rPr>
      </w:pPr>
      <w:r>
        <w:rPr>
          <w:i/>
          <w:iCs/>
        </w:rPr>
        <w:lastRenderedPageBreak/>
        <w:t xml:space="preserve">    </w:t>
      </w:r>
      <w:r w:rsidR="001730E8">
        <w:rPr>
          <w:i/>
          <w:iCs/>
        </w:rPr>
        <w:t xml:space="preserve">o) </w:t>
      </w:r>
      <w:r w:rsidR="0016412C" w:rsidRPr="00310287">
        <w:rPr>
          <w:i/>
          <w:iCs/>
        </w:rPr>
        <w:t>nitrocelulóza (CAS 9004-70-0);</w:t>
      </w:r>
    </w:p>
    <w:p w:rsidR="0016412C" w:rsidRPr="00310287" w:rsidRDefault="00B519D9" w:rsidP="001730E8">
      <w:pPr>
        <w:autoSpaceDE w:val="0"/>
        <w:autoSpaceDN w:val="0"/>
        <w:adjustRightInd w:val="0"/>
        <w:ind w:left="1076" w:right="-284" w:firstLine="699"/>
        <w:jc w:val="both"/>
        <w:rPr>
          <w:i/>
          <w:iCs/>
        </w:rPr>
      </w:pPr>
      <w:r>
        <w:rPr>
          <w:i/>
          <w:iCs/>
        </w:rPr>
        <w:t xml:space="preserve">    </w:t>
      </w:r>
      <w:r w:rsidR="001730E8">
        <w:rPr>
          <w:i/>
          <w:iCs/>
        </w:rPr>
        <w:t xml:space="preserve">p) </w:t>
      </w:r>
      <w:r w:rsidR="0016412C" w:rsidRPr="00310287">
        <w:rPr>
          <w:i/>
          <w:iCs/>
        </w:rPr>
        <w:t>nitroglycerín (alebo glyceroltrinitrát,trinitroglycerín) (NG) (CAS 55-63-0);</w:t>
      </w:r>
    </w:p>
    <w:p w:rsidR="0016412C" w:rsidRPr="00310287" w:rsidRDefault="00B519D9" w:rsidP="001730E8">
      <w:pPr>
        <w:autoSpaceDE w:val="0"/>
        <w:autoSpaceDN w:val="0"/>
        <w:adjustRightInd w:val="0"/>
        <w:ind w:left="1081" w:firstLine="694"/>
        <w:jc w:val="both"/>
        <w:rPr>
          <w:i/>
          <w:iCs/>
        </w:rPr>
      </w:pPr>
      <w:r>
        <w:rPr>
          <w:i/>
          <w:iCs/>
        </w:rPr>
        <w:t xml:space="preserve">   </w:t>
      </w:r>
      <w:r w:rsidR="001730E8">
        <w:rPr>
          <w:i/>
          <w:iCs/>
        </w:rPr>
        <w:t xml:space="preserve">q) </w:t>
      </w:r>
      <w:r w:rsidR="0016412C" w:rsidRPr="00310287">
        <w:rPr>
          <w:i/>
          <w:iCs/>
        </w:rPr>
        <w:t>2,4,6-trinitrotoluén (TNT) (CAS 118-96-7);</w:t>
      </w:r>
    </w:p>
    <w:p w:rsidR="0016412C" w:rsidRPr="00310287" w:rsidRDefault="00B519D9" w:rsidP="001730E8">
      <w:pPr>
        <w:autoSpaceDE w:val="0"/>
        <w:autoSpaceDN w:val="0"/>
        <w:adjustRightInd w:val="0"/>
        <w:ind w:left="1086" w:firstLine="689"/>
        <w:jc w:val="both"/>
        <w:rPr>
          <w:i/>
          <w:iCs/>
        </w:rPr>
      </w:pPr>
      <w:r>
        <w:rPr>
          <w:i/>
          <w:iCs/>
        </w:rPr>
        <w:t xml:space="preserve">   </w:t>
      </w:r>
      <w:r w:rsidR="001730E8">
        <w:rPr>
          <w:i/>
          <w:iCs/>
        </w:rPr>
        <w:t xml:space="preserve">r) </w:t>
      </w:r>
      <w:r w:rsidR="0016412C" w:rsidRPr="00310287">
        <w:rPr>
          <w:i/>
          <w:iCs/>
        </w:rPr>
        <w:t>etyléndiamíndinitrát (EDDN) (CAS 20829-66-7);</w:t>
      </w:r>
    </w:p>
    <w:p w:rsidR="0016412C" w:rsidRPr="00310287" w:rsidRDefault="00B519D9" w:rsidP="001730E8">
      <w:pPr>
        <w:autoSpaceDE w:val="0"/>
        <w:autoSpaceDN w:val="0"/>
        <w:adjustRightInd w:val="0"/>
        <w:ind w:left="1091" w:firstLine="684"/>
        <w:jc w:val="both"/>
        <w:rPr>
          <w:i/>
          <w:iCs/>
        </w:rPr>
      </w:pPr>
      <w:r>
        <w:rPr>
          <w:i/>
          <w:iCs/>
        </w:rPr>
        <w:t xml:space="preserve">   </w:t>
      </w:r>
      <w:r w:rsidR="001730E8">
        <w:rPr>
          <w:i/>
          <w:iCs/>
        </w:rPr>
        <w:t xml:space="preserve">s) </w:t>
      </w:r>
      <w:r w:rsidR="0016412C" w:rsidRPr="00310287">
        <w:rPr>
          <w:i/>
          <w:iCs/>
        </w:rPr>
        <w:t>pentaerytritoltetranitrát (PETN) (CAS 78-11-5);</w:t>
      </w:r>
    </w:p>
    <w:p w:rsidR="001730E8" w:rsidRDefault="00B519D9" w:rsidP="001730E8">
      <w:pPr>
        <w:autoSpaceDE w:val="0"/>
        <w:autoSpaceDN w:val="0"/>
        <w:adjustRightInd w:val="0"/>
        <w:ind w:left="1091" w:firstLine="709"/>
        <w:jc w:val="both"/>
        <w:rPr>
          <w:i/>
          <w:iCs/>
        </w:rPr>
      </w:pPr>
      <w:r>
        <w:rPr>
          <w:i/>
          <w:iCs/>
        </w:rPr>
        <w:t xml:space="preserve">  </w:t>
      </w:r>
      <w:r w:rsidR="001730E8">
        <w:rPr>
          <w:i/>
          <w:iCs/>
        </w:rPr>
        <w:t xml:space="preserve">t) </w:t>
      </w:r>
      <w:r w:rsidR="0016412C" w:rsidRPr="00310287">
        <w:rPr>
          <w:i/>
          <w:iCs/>
        </w:rPr>
        <w:t xml:space="preserve">azid olova (CAS 13424-46-9), normálny styfnát olova (CAS 15245-44-0) </w:t>
      </w:r>
    </w:p>
    <w:p w:rsidR="001730E8" w:rsidRDefault="001730E8" w:rsidP="001730E8">
      <w:pPr>
        <w:autoSpaceDE w:val="0"/>
        <w:autoSpaceDN w:val="0"/>
        <w:adjustRightInd w:val="0"/>
        <w:ind w:left="1091" w:firstLine="709"/>
        <w:jc w:val="both"/>
        <w:rPr>
          <w:i/>
          <w:iCs/>
        </w:rPr>
      </w:pPr>
      <w:r>
        <w:rPr>
          <w:i/>
          <w:iCs/>
        </w:rPr>
        <w:t xml:space="preserve">    </w:t>
      </w:r>
      <w:r w:rsidR="00A43537"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6412C" w:rsidRPr="00310287">
        <w:rPr>
          <w:i/>
          <w:iCs/>
        </w:rPr>
        <w:t xml:space="preserve">a zásaditý styfnát olova (CAS 12403-82-6), výbušné pušné prachy alebo </w:t>
      </w:r>
    </w:p>
    <w:p w:rsidR="0016412C" w:rsidRPr="00310287" w:rsidRDefault="001730E8" w:rsidP="001730E8">
      <w:pPr>
        <w:autoSpaceDE w:val="0"/>
        <w:autoSpaceDN w:val="0"/>
        <w:adjustRightInd w:val="0"/>
        <w:ind w:left="1091" w:firstLine="709"/>
        <w:jc w:val="both"/>
        <w:rPr>
          <w:i/>
          <w:iCs/>
        </w:rPr>
      </w:pPr>
      <w:r>
        <w:rPr>
          <w:i/>
          <w:iCs/>
        </w:rPr>
        <w:t xml:space="preserve">    </w:t>
      </w:r>
      <w:r w:rsidR="00A43537"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6412C" w:rsidRPr="00310287">
        <w:rPr>
          <w:i/>
          <w:iCs/>
        </w:rPr>
        <w:t>zlúčeniny pušných prachov obsahujúce azidy alebo azidové komplexy;</w:t>
      </w:r>
    </w:p>
    <w:p w:rsidR="0016412C" w:rsidRPr="00310287" w:rsidRDefault="00A43537" w:rsidP="001730E8">
      <w:pPr>
        <w:autoSpaceDE w:val="0"/>
        <w:autoSpaceDN w:val="0"/>
        <w:adjustRightInd w:val="0"/>
        <w:ind w:left="1121" w:firstLine="679"/>
        <w:jc w:val="both"/>
        <w:rPr>
          <w:i/>
          <w:iCs/>
        </w:rPr>
      </w:pPr>
      <w:r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730E8">
        <w:rPr>
          <w:i/>
          <w:iCs/>
        </w:rPr>
        <w:t xml:space="preserve">u) </w:t>
      </w:r>
      <w:r w:rsidR="0016412C" w:rsidRPr="00310287">
        <w:rPr>
          <w:i/>
          <w:iCs/>
        </w:rPr>
        <w:t>trietylénglykoldinitrát (TEGDN) (CAS 111-22-8);</w:t>
      </w:r>
    </w:p>
    <w:p w:rsidR="0016412C" w:rsidRPr="00310287" w:rsidRDefault="00A43537" w:rsidP="001730E8">
      <w:pPr>
        <w:autoSpaceDE w:val="0"/>
        <w:autoSpaceDN w:val="0"/>
        <w:adjustRightInd w:val="0"/>
        <w:ind w:left="1151" w:firstLine="649"/>
        <w:jc w:val="both"/>
        <w:rPr>
          <w:i/>
          <w:iCs/>
        </w:rPr>
      </w:pPr>
      <w:r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730E8">
        <w:rPr>
          <w:i/>
          <w:iCs/>
        </w:rPr>
        <w:t xml:space="preserve">v) </w:t>
      </w:r>
      <w:r w:rsidR="0016412C" w:rsidRPr="00310287">
        <w:rPr>
          <w:i/>
          <w:iCs/>
        </w:rPr>
        <w:t>2,4,6-trinitrorezorcinol (styfnová kyselina) (CAS 82-71-3);</w:t>
      </w:r>
    </w:p>
    <w:p w:rsidR="001730E8" w:rsidRDefault="001730E8" w:rsidP="001730E8">
      <w:pPr>
        <w:autoSpaceDE w:val="0"/>
        <w:autoSpaceDN w:val="0"/>
        <w:adjustRightInd w:val="0"/>
        <w:ind w:left="1151" w:firstLine="267"/>
        <w:jc w:val="both"/>
        <w:rPr>
          <w:i/>
          <w:iCs/>
        </w:rPr>
      </w:pPr>
      <w:r>
        <w:rPr>
          <w:i/>
          <w:iCs/>
        </w:rPr>
        <w:t xml:space="preserve">     </w:t>
      </w:r>
      <w:r w:rsidR="00A43537">
        <w:rPr>
          <w:i/>
          <w:iCs/>
        </w:rPr>
        <w:t xml:space="preserve"> </w:t>
      </w:r>
      <w:r w:rsidR="00B519D9">
        <w:rPr>
          <w:i/>
          <w:iCs/>
        </w:rPr>
        <w:t xml:space="preserve">    </w:t>
      </w:r>
      <w:r w:rsidR="00620529">
        <w:rPr>
          <w:i/>
          <w:iCs/>
        </w:rPr>
        <w:t xml:space="preserve"> </w:t>
      </w:r>
      <w:r>
        <w:rPr>
          <w:i/>
          <w:iCs/>
        </w:rPr>
        <w:t xml:space="preserve">w) </w:t>
      </w:r>
      <w:r w:rsidR="0016412C" w:rsidRPr="00310287">
        <w:rPr>
          <w:i/>
          <w:iCs/>
        </w:rPr>
        <w:t xml:space="preserve">dietyldifenyl močovina (CAS 85-98-3); dimetyldifenyl močovina (CAS </w:t>
      </w:r>
    </w:p>
    <w:p w:rsidR="0016412C" w:rsidRPr="00310287" w:rsidRDefault="001730E8" w:rsidP="001730E8">
      <w:pPr>
        <w:autoSpaceDE w:val="0"/>
        <w:autoSpaceDN w:val="0"/>
        <w:adjustRightInd w:val="0"/>
        <w:ind w:left="1151" w:firstLine="267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A43537"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6412C" w:rsidRPr="00310287">
        <w:rPr>
          <w:i/>
          <w:iCs/>
        </w:rPr>
        <w:t>611-92-7), metyletyldifenyl močovina [centrality];</w:t>
      </w:r>
    </w:p>
    <w:p w:rsidR="0016412C" w:rsidRPr="00310287" w:rsidRDefault="001730E8" w:rsidP="001730E8">
      <w:pPr>
        <w:autoSpaceDE w:val="0"/>
        <w:autoSpaceDN w:val="0"/>
        <w:adjustRightInd w:val="0"/>
        <w:ind w:left="1508"/>
        <w:jc w:val="both"/>
        <w:rPr>
          <w:i/>
          <w:iCs/>
        </w:rPr>
      </w:pPr>
      <w:r>
        <w:rPr>
          <w:i/>
          <w:iCs/>
        </w:rPr>
        <w:t xml:space="preserve">    </w:t>
      </w:r>
      <w:r w:rsidR="00A43537">
        <w:rPr>
          <w:i/>
          <w:iCs/>
        </w:rPr>
        <w:t xml:space="preserve"> </w:t>
      </w:r>
      <w:r w:rsidR="00C61F0E">
        <w:rPr>
          <w:i/>
          <w:iCs/>
        </w:rPr>
        <w:t xml:space="preserve"> </w:t>
      </w:r>
      <w:r w:rsidR="00B519D9">
        <w:rPr>
          <w:i/>
          <w:iCs/>
        </w:rPr>
        <w:t xml:space="preserve">    </w:t>
      </w:r>
      <w:r>
        <w:rPr>
          <w:i/>
          <w:iCs/>
        </w:rPr>
        <w:t xml:space="preserve">x) </w:t>
      </w:r>
      <w:r w:rsidR="0016412C" w:rsidRPr="00310287">
        <w:rPr>
          <w:i/>
          <w:iCs/>
        </w:rPr>
        <w:t>N,N-difenylmočovina (nesymetrická difenylmočovina) (CAS 603-54-3);</w:t>
      </w:r>
    </w:p>
    <w:p w:rsidR="001730E8" w:rsidRDefault="001730E8" w:rsidP="001730E8">
      <w:pPr>
        <w:autoSpaceDE w:val="0"/>
        <w:autoSpaceDN w:val="0"/>
        <w:adjustRightInd w:val="0"/>
        <w:ind w:left="1418" w:firstLine="90"/>
        <w:jc w:val="both"/>
        <w:rPr>
          <w:i/>
          <w:iCs/>
        </w:rPr>
      </w:pPr>
      <w:r>
        <w:rPr>
          <w:i/>
          <w:iCs/>
        </w:rPr>
        <w:t xml:space="preserve">    </w:t>
      </w:r>
      <w:r w:rsidR="00C61F0E">
        <w:rPr>
          <w:i/>
          <w:iCs/>
        </w:rPr>
        <w:t xml:space="preserve"> </w:t>
      </w:r>
      <w:r w:rsidR="00A43537">
        <w:rPr>
          <w:i/>
          <w:iCs/>
        </w:rPr>
        <w:t xml:space="preserve"> </w:t>
      </w:r>
      <w:r w:rsidR="00B519D9">
        <w:rPr>
          <w:i/>
          <w:iCs/>
        </w:rPr>
        <w:t xml:space="preserve">    </w:t>
      </w:r>
      <w:r>
        <w:rPr>
          <w:i/>
          <w:iCs/>
        </w:rPr>
        <w:t xml:space="preserve">y) </w:t>
      </w:r>
      <w:r w:rsidR="0016412C" w:rsidRPr="00310287">
        <w:rPr>
          <w:i/>
          <w:iCs/>
        </w:rPr>
        <w:t xml:space="preserve">metyl-N,N-difenylmočovina (metyl nesymetrická difenylmočovina) </w:t>
      </w:r>
    </w:p>
    <w:p w:rsidR="0016412C" w:rsidRPr="00310287" w:rsidRDefault="001730E8" w:rsidP="001730E8">
      <w:pPr>
        <w:autoSpaceDE w:val="0"/>
        <w:autoSpaceDN w:val="0"/>
        <w:adjustRightInd w:val="0"/>
        <w:ind w:left="1418" w:firstLine="90"/>
        <w:jc w:val="both"/>
        <w:rPr>
          <w:i/>
          <w:iCs/>
        </w:rPr>
      </w:pPr>
      <w:r>
        <w:rPr>
          <w:i/>
          <w:iCs/>
        </w:rPr>
        <w:t xml:space="preserve">       </w:t>
      </w:r>
      <w:r w:rsidR="00A43537">
        <w:rPr>
          <w:i/>
          <w:iCs/>
        </w:rPr>
        <w:t xml:space="preserve">  </w:t>
      </w:r>
      <w:r w:rsidR="00B519D9">
        <w:rPr>
          <w:i/>
          <w:iCs/>
        </w:rPr>
        <w:t xml:space="preserve">    </w:t>
      </w:r>
      <w:r w:rsidR="0016412C" w:rsidRPr="00310287">
        <w:rPr>
          <w:i/>
          <w:iCs/>
        </w:rPr>
        <w:t>(CAS 13114-72-2);</w:t>
      </w:r>
    </w:p>
    <w:p w:rsidR="00AF3B1A" w:rsidRDefault="00A43537" w:rsidP="001730E8">
      <w:pPr>
        <w:autoSpaceDE w:val="0"/>
        <w:autoSpaceDN w:val="0"/>
        <w:adjustRightInd w:val="0"/>
        <w:ind w:left="1418" w:firstLine="352"/>
        <w:jc w:val="both"/>
        <w:rPr>
          <w:i/>
          <w:iCs/>
        </w:rPr>
      </w:pPr>
      <w:r>
        <w:rPr>
          <w:i/>
          <w:iCs/>
        </w:rPr>
        <w:t xml:space="preserve"> </w:t>
      </w:r>
      <w:r w:rsidR="00620529">
        <w:rPr>
          <w:i/>
          <w:iCs/>
        </w:rPr>
        <w:t xml:space="preserve"> </w:t>
      </w:r>
      <w:r w:rsidR="00B519D9">
        <w:rPr>
          <w:i/>
          <w:iCs/>
        </w:rPr>
        <w:t xml:space="preserve">    </w:t>
      </w:r>
      <w:r w:rsidR="001730E8" w:rsidRPr="00AF3B1A">
        <w:rPr>
          <w:i/>
          <w:iCs/>
        </w:rPr>
        <w:t>z</w:t>
      </w:r>
      <w:r w:rsidR="001730E8">
        <w:rPr>
          <w:i/>
          <w:iCs/>
        </w:rPr>
        <w:t xml:space="preserve">) </w:t>
      </w:r>
      <w:r w:rsidR="0016412C" w:rsidRPr="00310287">
        <w:rPr>
          <w:i/>
          <w:iCs/>
        </w:rPr>
        <w:t>etyl-N,N-difenylmočovina (etyl nesymetrická difenylmočovina)</w:t>
      </w:r>
      <w:r w:rsidR="00B519D9">
        <w:rPr>
          <w:i/>
          <w:iCs/>
        </w:rPr>
        <w:t xml:space="preserve"> </w:t>
      </w:r>
    </w:p>
    <w:p w:rsidR="0016412C" w:rsidRPr="00310287" w:rsidRDefault="00AF3B1A" w:rsidP="001730E8">
      <w:pPr>
        <w:autoSpaceDE w:val="0"/>
        <w:autoSpaceDN w:val="0"/>
        <w:adjustRightInd w:val="0"/>
        <w:ind w:left="1418" w:firstLine="352"/>
        <w:jc w:val="both"/>
        <w:rPr>
          <w:i/>
          <w:iCs/>
        </w:rPr>
      </w:pPr>
      <w:r>
        <w:rPr>
          <w:i/>
          <w:iCs/>
        </w:rPr>
        <w:t xml:space="preserve">         </w:t>
      </w:r>
      <w:r w:rsidR="0016412C" w:rsidRPr="00310287">
        <w:rPr>
          <w:i/>
          <w:iCs/>
        </w:rPr>
        <w:t>(</w:t>
      </w:r>
      <w:r w:rsidR="0016412C" w:rsidRPr="00B519D9">
        <w:rPr>
          <w:i/>
          <w:iCs/>
          <w:sz w:val="22"/>
          <w:szCs w:val="22"/>
        </w:rPr>
        <w:t>CAS 64544-71-4</w:t>
      </w:r>
      <w:r w:rsidR="0016412C" w:rsidRPr="00310287">
        <w:rPr>
          <w:i/>
          <w:iCs/>
        </w:rPr>
        <w:t>);</w:t>
      </w:r>
    </w:p>
    <w:p w:rsidR="0016412C" w:rsidRPr="00310287" w:rsidRDefault="00802FEA" w:rsidP="00802FEA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  <w:iCs/>
        </w:rPr>
        <w:t xml:space="preserve">   </w:t>
      </w:r>
      <w:r w:rsidR="00C61F0E">
        <w:rPr>
          <w:i/>
          <w:iCs/>
        </w:rPr>
        <w:t xml:space="preserve">  </w:t>
      </w:r>
      <w:r w:rsidR="00620529">
        <w:rPr>
          <w:i/>
          <w:iCs/>
        </w:rPr>
        <w:t xml:space="preserve"> </w:t>
      </w:r>
      <w:r w:rsidR="00AF3B1A">
        <w:rPr>
          <w:i/>
          <w:iCs/>
        </w:rPr>
        <w:t xml:space="preserve">     </w:t>
      </w:r>
      <w:r w:rsidR="001730E8">
        <w:rPr>
          <w:i/>
          <w:iCs/>
        </w:rPr>
        <w:t xml:space="preserve">aa) </w:t>
      </w:r>
      <w:r w:rsidR="0016412C" w:rsidRPr="00310287">
        <w:rPr>
          <w:i/>
          <w:iCs/>
        </w:rPr>
        <w:t>2-Nitrodifenylamín (2-NDPA) (CAS 119-75-5);</w:t>
      </w:r>
    </w:p>
    <w:p w:rsidR="0016412C" w:rsidRPr="00310287" w:rsidRDefault="00802FEA" w:rsidP="00802FE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</w:t>
      </w:r>
      <w:r w:rsidR="00C61F0E">
        <w:rPr>
          <w:i/>
          <w:iCs/>
        </w:rPr>
        <w:t xml:space="preserve"> </w:t>
      </w:r>
      <w:r w:rsidR="00620529">
        <w:rPr>
          <w:i/>
          <w:iCs/>
        </w:rPr>
        <w:t xml:space="preserve"> </w:t>
      </w:r>
      <w:r w:rsidR="00C61F0E">
        <w:rPr>
          <w:i/>
          <w:iCs/>
        </w:rPr>
        <w:t xml:space="preserve"> </w:t>
      </w:r>
      <w:r w:rsidR="00AF3B1A">
        <w:rPr>
          <w:i/>
          <w:iCs/>
        </w:rPr>
        <w:t xml:space="preserve">     </w:t>
      </w:r>
      <w:r w:rsidR="001730E8">
        <w:rPr>
          <w:i/>
          <w:iCs/>
        </w:rPr>
        <w:t xml:space="preserve">bb) </w:t>
      </w:r>
      <w:r w:rsidR="0016412C" w:rsidRPr="00310287">
        <w:rPr>
          <w:i/>
          <w:iCs/>
        </w:rPr>
        <w:t>4-Nitrodifenylamín (4-NDPA) (CAS 836-30-6);</w:t>
      </w:r>
    </w:p>
    <w:p w:rsidR="0060193A" w:rsidRPr="00310287" w:rsidRDefault="00802FEA" w:rsidP="00802FEA">
      <w:pPr>
        <w:autoSpaceDE w:val="0"/>
        <w:autoSpaceDN w:val="0"/>
        <w:adjustRightInd w:val="0"/>
        <w:ind w:left="1418"/>
        <w:jc w:val="both"/>
      </w:pPr>
      <w:r>
        <w:rPr>
          <w:i/>
          <w:iCs/>
        </w:rPr>
        <w:t xml:space="preserve">   </w:t>
      </w:r>
      <w:r w:rsidR="00C61F0E">
        <w:rPr>
          <w:i/>
          <w:iCs/>
        </w:rPr>
        <w:t xml:space="preserve"> </w:t>
      </w:r>
      <w:r w:rsidR="00620529">
        <w:rPr>
          <w:i/>
          <w:iCs/>
        </w:rPr>
        <w:t xml:space="preserve"> </w:t>
      </w:r>
      <w:r w:rsidR="00C61F0E">
        <w:rPr>
          <w:i/>
          <w:iCs/>
        </w:rPr>
        <w:t xml:space="preserve"> </w:t>
      </w:r>
      <w:r w:rsidR="00AF3B1A">
        <w:rPr>
          <w:i/>
          <w:iCs/>
        </w:rPr>
        <w:t xml:space="preserve">     </w:t>
      </w:r>
      <w:r w:rsidR="001730E8">
        <w:rPr>
          <w:i/>
          <w:iCs/>
        </w:rPr>
        <w:t xml:space="preserve">cc) </w:t>
      </w:r>
      <w:r w:rsidR="0016412C" w:rsidRPr="00310287">
        <w:rPr>
          <w:i/>
          <w:iCs/>
        </w:rPr>
        <w:t>2,2-dinitropropanol (CAS 918-52-5);</w:t>
      </w:r>
    </w:p>
    <w:p w:rsidR="00802FEA" w:rsidRDefault="00802FEA" w:rsidP="00802FEA">
      <w:pPr>
        <w:autoSpaceDE w:val="0"/>
        <w:autoSpaceDN w:val="0"/>
        <w:adjustRightInd w:val="0"/>
        <w:ind w:left="709" w:firstLine="352"/>
        <w:jc w:val="both"/>
        <w:rPr>
          <w:i/>
        </w:rPr>
      </w:pPr>
      <w:r>
        <w:rPr>
          <w:i/>
          <w:iCs/>
        </w:rPr>
        <w:t xml:space="preserve">     </w:t>
      </w:r>
      <w:r w:rsidR="00AF3B1A">
        <w:rPr>
          <w:i/>
          <w:iCs/>
        </w:rPr>
        <w:t xml:space="preserve">     </w:t>
      </w:r>
      <w:r>
        <w:rPr>
          <w:i/>
          <w:iCs/>
        </w:rPr>
        <w:t xml:space="preserve">dd) </w:t>
      </w:r>
      <w:r w:rsidR="0016412C" w:rsidRPr="00310287">
        <w:rPr>
          <w:i/>
          <w:iCs/>
        </w:rPr>
        <w:t xml:space="preserve">nitroguanidín (CAS 556-88-7) (pozri položku 1C011.d </w:t>
      </w:r>
      <w:r w:rsidR="0060193A" w:rsidRPr="00310287">
        <w:rPr>
          <w:i/>
        </w:rPr>
        <w:t>v</w:t>
      </w:r>
      <w:r w:rsidR="00A43537">
        <w:rPr>
          <w:i/>
        </w:rPr>
        <w:t> </w:t>
      </w:r>
      <w:r w:rsidR="0060193A" w:rsidRPr="00310287">
        <w:rPr>
          <w:i/>
        </w:rPr>
        <w:t>Zozname</w:t>
      </w:r>
      <w:r w:rsidR="00A43537">
        <w:rPr>
          <w:i/>
        </w:rPr>
        <w:t xml:space="preserve"> položiek</w:t>
      </w:r>
      <w:r w:rsidR="0060193A" w:rsidRPr="00310287">
        <w:rPr>
          <w:i/>
        </w:rPr>
        <w:t xml:space="preserve"> </w:t>
      </w:r>
    </w:p>
    <w:p w:rsidR="0060193A" w:rsidRDefault="00802FEA" w:rsidP="00802FEA">
      <w:pPr>
        <w:autoSpaceDE w:val="0"/>
        <w:autoSpaceDN w:val="0"/>
        <w:adjustRightInd w:val="0"/>
        <w:ind w:left="709" w:firstLine="352"/>
        <w:jc w:val="both"/>
        <w:rPr>
          <w:i/>
        </w:rPr>
      </w:pPr>
      <w:r>
        <w:rPr>
          <w:i/>
        </w:rPr>
        <w:t xml:space="preserve">             </w:t>
      </w:r>
      <w:r w:rsidR="00C61F0E">
        <w:rPr>
          <w:i/>
        </w:rPr>
        <w:t xml:space="preserve"> </w:t>
      </w:r>
      <w:r w:rsidR="00A43537">
        <w:rPr>
          <w:i/>
        </w:rPr>
        <w:t xml:space="preserve">  </w:t>
      </w:r>
      <w:r w:rsidR="0060193A" w:rsidRPr="00310287">
        <w:rPr>
          <w:i/>
        </w:rPr>
        <w:t xml:space="preserve">dvojakého použitia </w:t>
      </w:r>
      <w:r w:rsidR="00011F9B" w:rsidRPr="00011F9B">
        <w:rPr>
          <w:i/>
        </w:rPr>
        <w:t>Európskej únie</w:t>
      </w:r>
      <w:r w:rsidR="0060193A" w:rsidRPr="00310287">
        <w:rPr>
          <w:i/>
        </w:rPr>
        <w:t>.</w:t>
      </w:r>
    </w:p>
    <w:p w:rsidR="00313B0F" w:rsidRPr="00310287" w:rsidRDefault="00313B0F" w:rsidP="00802FEA">
      <w:pPr>
        <w:autoSpaceDE w:val="0"/>
        <w:autoSpaceDN w:val="0"/>
        <w:adjustRightInd w:val="0"/>
        <w:ind w:left="709" w:firstLine="352"/>
        <w:jc w:val="both"/>
        <w:rPr>
          <w:i/>
        </w:rPr>
      </w:pPr>
    </w:p>
    <w:p w:rsidR="003F7F49" w:rsidRDefault="003F7F49" w:rsidP="0067132D">
      <w:pPr>
        <w:autoSpaceDE w:val="0"/>
        <w:autoSpaceDN w:val="0"/>
        <w:adjustRightInd w:val="0"/>
        <w:rPr>
          <w:i/>
        </w:rPr>
      </w:pPr>
      <w:r w:rsidRPr="003F7F49">
        <w:rPr>
          <w:i/>
        </w:rPr>
        <w:t xml:space="preserve">      </w:t>
      </w:r>
      <w:r>
        <w:rPr>
          <w:i/>
        </w:rPr>
        <w:t xml:space="preserve">     </w:t>
      </w:r>
      <w:r w:rsidR="00AF3B1A">
        <w:rPr>
          <w:i/>
        </w:rPr>
        <w:t xml:space="preserve">     </w:t>
      </w:r>
      <w:r w:rsidR="0016412C" w:rsidRPr="00310287">
        <w:rPr>
          <w:i/>
          <w:u w:val="single"/>
        </w:rPr>
        <w:t>Poznámka 2</w:t>
      </w:r>
      <w:r w:rsidR="001A3C96">
        <w:rPr>
          <w:i/>
        </w:rPr>
        <w:t xml:space="preserve"> </w:t>
      </w:r>
      <w:r w:rsidR="00AF3B1A">
        <w:rPr>
          <w:i/>
        </w:rPr>
        <w:t xml:space="preserve"> </w:t>
      </w:r>
      <w:r w:rsidR="0016412C" w:rsidRPr="00310287">
        <w:rPr>
          <w:i/>
        </w:rPr>
        <w:t xml:space="preserve">VM 8 sa nevzťahuje na chloristan amónny (VM 8 </w:t>
      </w:r>
      <w:r w:rsidR="004335A0">
        <w:rPr>
          <w:i/>
        </w:rPr>
        <w:t>písm. </w:t>
      </w:r>
      <w:r w:rsidR="0016412C" w:rsidRPr="00310287">
        <w:rPr>
          <w:i/>
        </w:rPr>
        <w:t>d</w:t>
      </w:r>
      <w:r w:rsidR="00313B0F">
        <w:rPr>
          <w:i/>
        </w:rPr>
        <w:t>.</w:t>
      </w:r>
      <w:r w:rsidR="004335A0">
        <w:rPr>
          <w:i/>
        </w:rPr>
        <w:t xml:space="preserve"> </w:t>
      </w:r>
      <w:r w:rsidR="0016412C" w:rsidRPr="00310287">
        <w:rPr>
          <w:i/>
        </w:rPr>
        <w:t>2</w:t>
      </w:r>
      <w:r w:rsidR="004335A0">
        <w:rPr>
          <w:i/>
        </w:rPr>
        <w:t>. bod</w:t>
      </w:r>
      <w:r w:rsidR="0016412C" w:rsidRPr="00310287">
        <w:rPr>
          <w:i/>
        </w:rPr>
        <w:t xml:space="preserve">), NTO </w:t>
      </w:r>
    </w:p>
    <w:p w:rsidR="00AF3B1A" w:rsidRDefault="003F7F49" w:rsidP="0067132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            </w:t>
      </w:r>
      <w:r w:rsidR="00AF3B1A">
        <w:rPr>
          <w:i/>
        </w:rPr>
        <w:t xml:space="preserve">  </w:t>
      </w:r>
      <w:r w:rsidR="0016412C" w:rsidRPr="00310287">
        <w:rPr>
          <w:i/>
        </w:rPr>
        <w:t xml:space="preserve">(VM 8 </w:t>
      </w:r>
      <w:r w:rsidR="004335A0">
        <w:rPr>
          <w:i/>
        </w:rPr>
        <w:t>písm. </w:t>
      </w:r>
      <w:r w:rsidR="0016412C" w:rsidRPr="00310287">
        <w:rPr>
          <w:i/>
        </w:rPr>
        <w:t>a</w:t>
      </w:r>
      <w:r w:rsidR="004335A0">
        <w:rPr>
          <w:i/>
        </w:rPr>
        <w:t xml:space="preserve">) </w:t>
      </w:r>
      <w:r w:rsidR="0016412C" w:rsidRPr="00310287">
        <w:rPr>
          <w:i/>
        </w:rPr>
        <w:t>18</w:t>
      </w:r>
      <w:r w:rsidR="004335A0">
        <w:rPr>
          <w:i/>
        </w:rPr>
        <w:t>. bod</w:t>
      </w:r>
      <w:r w:rsidR="0016412C" w:rsidRPr="00310287">
        <w:rPr>
          <w:i/>
        </w:rPr>
        <w:t>) a</w:t>
      </w:r>
      <w:r w:rsidR="00422DEC" w:rsidRPr="00310287">
        <w:rPr>
          <w:i/>
        </w:rPr>
        <w:t>ni</w:t>
      </w:r>
      <w:r w:rsidR="0016412C" w:rsidRPr="00310287">
        <w:rPr>
          <w:i/>
        </w:rPr>
        <w:t xml:space="preserve"> katocén </w:t>
      </w:r>
      <w:r w:rsidR="004335A0">
        <w:rPr>
          <w:i/>
        </w:rPr>
        <w:t>[</w:t>
      </w:r>
      <w:r w:rsidR="0016412C" w:rsidRPr="00310287">
        <w:rPr>
          <w:i/>
        </w:rPr>
        <w:t>VM</w:t>
      </w:r>
      <w:r w:rsidR="006A031F" w:rsidRPr="00310287">
        <w:rPr>
          <w:i/>
        </w:rPr>
        <w:t xml:space="preserve"> </w:t>
      </w:r>
      <w:r w:rsidR="0016412C" w:rsidRPr="00310287">
        <w:rPr>
          <w:i/>
        </w:rPr>
        <w:t>8</w:t>
      </w:r>
      <w:r w:rsidR="006A031F" w:rsidRPr="00310287">
        <w:rPr>
          <w:i/>
        </w:rPr>
        <w:t xml:space="preserve"> </w:t>
      </w:r>
      <w:r w:rsidR="004335A0">
        <w:rPr>
          <w:i/>
        </w:rPr>
        <w:t>písm. </w:t>
      </w:r>
      <w:r w:rsidR="0016412C" w:rsidRPr="00310287">
        <w:rPr>
          <w:i/>
        </w:rPr>
        <w:t>f</w:t>
      </w:r>
      <w:r w:rsidR="00313B0F">
        <w:rPr>
          <w:i/>
        </w:rPr>
        <w:t>.</w:t>
      </w:r>
      <w:r w:rsidR="004335A0">
        <w:rPr>
          <w:i/>
        </w:rPr>
        <w:t xml:space="preserve"> </w:t>
      </w:r>
      <w:r w:rsidR="0016412C" w:rsidRPr="00310287">
        <w:rPr>
          <w:i/>
        </w:rPr>
        <w:t>4.</w:t>
      </w:r>
      <w:r w:rsidR="004335A0">
        <w:rPr>
          <w:i/>
        </w:rPr>
        <w:t> bod písm. </w:t>
      </w:r>
      <w:r w:rsidR="0016412C" w:rsidRPr="00310287">
        <w:rPr>
          <w:i/>
        </w:rPr>
        <w:t>b</w:t>
      </w:r>
      <w:r w:rsidR="00313B0F">
        <w:rPr>
          <w:i/>
        </w:rPr>
        <w:t>)</w:t>
      </w:r>
      <w:r w:rsidR="004335A0">
        <w:rPr>
          <w:i/>
        </w:rPr>
        <w:t>]</w:t>
      </w:r>
      <w:r w:rsidR="0016412C" w:rsidRPr="00310287">
        <w:rPr>
          <w:i/>
        </w:rPr>
        <w:t xml:space="preserve"> </w:t>
      </w:r>
      <w:r w:rsidR="00313B0F">
        <w:rPr>
          <w:i/>
        </w:rPr>
        <w:t xml:space="preserve"> látky, </w:t>
      </w:r>
    </w:p>
    <w:p w:rsidR="0016412C" w:rsidRPr="00310287" w:rsidRDefault="00AF3B1A" w:rsidP="0067132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                  k</w:t>
      </w:r>
      <w:r w:rsidR="00313B0F">
        <w:rPr>
          <w:i/>
        </w:rPr>
        <w:t>toré</w:t>
      </w:r>
      <w:r>
        <w:rPr>
          <w:i/>
        </w:rPr>
        <w:t xml:space="preserve"> </w:t>
      </w:r>
      <w:r w:rsidR="00835A54" w:rsidRPr="00310287">
        <w:rPr>
          <w:i/>
        </w:rPr>
        <w:t xml:space="preserve">spĺňajú </w:t>
      </w:r>
      <w:r w:rsidR="0016412C" w:rsidRPr="00310287">
        <w:rPr>
          <w:i/>
        </w:rPr>
        <w:t>všetky tieto podmienky</w:t>
      </w:r>
      <w:r w:rsidR="00835A54" w:rsidRPr="00310287">
        <w:rPr>
          <w:i/>
        </w:rPr>
        <w:t>:</w:t>
      </w:r>
    </w:p>
    <w:p w:rsidR="003F7F49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</w:t>
      </w:r>
      <w:r w:rsidR="00313B0F">
        <w:rPr>
          <w:i/>
        </w:rPr>
        <w:t xml:space="preserve">  </w:t>
      </w:r>
      <w:r>
        <w:rPr>
          <w:i/>
        </w:rPr>
        <w:t xml:space="preserve"> </w:t>
      </w:r>
      <w:r w:rsidR="00AF3B1A">
        <w:rPr>
          <w:i/>
        </w:rPr>
        <w:t xml:space="preserve">    </w:t>
      </w:r>
      <w:r>
        <w:rPr>
          <w:i/>
        </w:rPr>
        <w:t xml:space="preserve">a) </w:t>
      </w:r>
      <w:r w:rsidR="00835A54" w:rsidRPr="00310287">
        <w:rPr>
          <w:i/>
        </w:rPr>
        <w:t xml:space="preserve">sú </w:t>
      </w:r>
      <w:r w:rsidR="0016412C" w:rsidRPr="00310287">
        <w:rPr>
          <w:i/>
        </w:rPr>
        <w:t>špeciálne upravené a namiešané na civilné použitie</w:t>
      </w:r>
      <w:r w:rsidR="000703B1" w:rsidRPr="00310287">
        <w:rPr>
          <w:i/>
        </w:rPr>
        <w:t xml:space="preserve"> v zariadeniach </w:t>
      </w:r>
    </w:p>
    <w:p w:rsidR="0016412C" w:rsidRPr="00310287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     </w:t>
      </w:r>
      <w:r w:rsidR="00313B0F">
        <w:rPr>
          <w:i/>
        </w:rPr>
        <w:t xml:space="preserve">  </w:t>
      </w:r>
      <w:r w:rsidR="00AF3B1A">
        <w:rPr>
          <w:i/>
        </w:rPr>
        <w:t xml:space="preserve">    </w:t>
      </w:r>
      <w:r w:rsidR="000703B1" w:rsidRPr="00310287">
        <w:rPr>
          <w:i/>
        </w:rPr>
        <w:t>na výrobu plynu;</w:t>
      </w:r>
    </w:p>
    <w:p w:rsidR="003F7F49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 </w:t>
      </w:r>
      <w:r w:rsidR="00313B0F">
        <w:rPr>
          <w:i/>
        </w:rPr>
        <w:t xml:space="preserve"> </w:t>
      </w:r>
      <w:r w:rsidR="00AF3B1A">
        <w:rPr>
          <w:i/>
        </w:rPr>
        <w:t xml:space="preserve">    </w:t>
      </w:r>
      <w:r w:rsidR="00313B0F">
        <w:rPr>
          <w:i/>
        </w:rPr>
        <w:t xml:space="preserve"> </w:t>
      </w:r>
      <w:r>
        <w:rPr>
          <w:i/>
        </w:rPr>
        <w:t xml:space="preserve">b) </w:t>
      </w:r>
      <w:r w:rsidR="0016412C" w:rsidRPr="00310287">
        <w:rPr>
          <w:i/>
        </w:rPr>
        <w:t xml:space="preserve">ide o zlúčeninu alebo zmes s neaktívnymi termosetovými spojovacími </w:t>
      </w:r>
    </w:p>
    <w:p w:rsidR="0016412C" w:rsidRPr="00310287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     </w:t>
      </w:r>
      <w:r w:rsidR="00313B0F">
        <w:rPr>
          <w:i/>
        </w:rPr>
        <w:t xml:space="preserve">  </w:t>
      </w:r>
      <w:r w:rsidR="00AF3B1A">
        <w:rPr>
          <w:i/>
        </w:rPr>
        <w:t xml:space="preserve">    </w:t>
      </w:r>
      <w:r w:rsidR="0016412C" w:rsidRPr="00310287">
        <w:rPr>
          <w:i/>
        </w:rPr>
        <w:t>látkami alebo zmäkčovadlami a jej hmotnosť je nižšia ako 250 g;</w:t>
      </w:r>
    </w:p>
    <w:p w:rsidR="00AF3B1A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 </w:t>
      </w:r>
      <w:r w:rsidR="00313B0F">
        <w:rPr>
          <w:i/>
        </w:rPr>
        <w:t xml:space="preserve">  </w:t>
      </w:r>
      <w:r w:rsidR="00AF3B1A">
        <w:rPr>
          <w:i/>
        </w:rPr>
        <w:t xml:space="preserve">    </w:t>
      </w:r>
      <w:r>
        <w:rPr>
          <w:i/>
        </w:rPr>
        <w:t>c)</w:t>
      </w:r>
      <w:r w:rsidR="00AF3B1A">
        <w:rPr>
          <w:i/>
        </w:rPr>
        <w:t xml:space="preserve"> </w:t>
      </w:r>
      <w:r w:rsidR="0016412C" w:rsidRPr="00310287">
        <w:rPr>
          <w:i/>
        </w:rPr>
        <w:t>maximálne</w:t>
      </w:r>
      <w:r w:rsidR="001A3C96">
        <w:rPr>
          <w:i/>
        </w:rPr>
        <w:t xml:space="preserve"> </w:t>
      </w:r>
      <w:r w:rsidR="0016412C" w:rsidRPr="00310287">
        <w:rPr>
          <w:i/>
        </w:rPr>
        <w:t>množstvo</w:t>
      </w:r>
      <w:r w:rsidR="001A3C96">
        <w:rPr>
          <w:i/>
        </w:rPr>
        <w:t xml:space="preserve"> </w:t>
      </w:r>
      <w:r w:rsidR="0016412C" w:rsidRPr="00310287">
        <w:rPr>
          <w:i/>
        </w:rPr>
        <w:t>chloristanu</w:t>
      </w:r>
      <w:r w:rsidR="001A3C96">
        <w:rPr>
          <w:i/>
        </w:rPr>
        <w:t xml:space="preserve"> </w:t>
      </w:r>
      <w:r w:rsidR="0016412C" w:rsidRPr="00310287">
        <w:rPr>
          <w:i/>
        </w:rPr>
        <w:t>amónneho</w:t>
      </w:r>
      <w:r w:rsidR="001A3C96">
        <w:rPr>
          <w:i/>
        </w:rPr>
        <w:t xml:space="preserve"> </w:t>
      </w:r>
      <w:r w:rsidR="0016412C" w:rsidRPr="00310287">
        <w:rPr>
          <w:i/>
        </w:rPr>
        <w:t xml:space="preserve">(VM 8 </w:t>
      </w:r>
      <w:r w:rsidR="004335A0">
        <w:rPr>
          <w:i/>
        </w:rPr>
        <w:t>písm. </w:t>
      </w:r>
      <w:r w:rsidR="0016412C" w:rsidRPr="00310287">
        <w:rPr>
          <w:i/>
        </w:rPr>
        <w:t>d</w:t>
      </w:r>
      <w:r w:rsidR="00313B0F">
        <w:rPr>
          <w:i/>
        </w:rPr>
        <w:t>.</w:t>
      </w:r>
      <w:r w:rsidR="004335A0">
        <w:rPr>
          <w:i/>
        </w:rPr>
        <w:t xml:space="preserve"> </w:t>
      </w:r>
      <w:r w:rsidR="0016412C" w:rsidRPr="00310287">
        <w:rPr>
          <w:i/>
        </w:rPr>
        <w:t>2</w:t>
      </w:r>
      <w:r w:rsidR="004335A0">
        <w:rPr>
          <w:i/>
        </w:rPr>
        <w:t>. bod</w:t>
      </w:r>
      <w:r w:rsidR="0016412C" w:rsidRPr="00310287">
        <w:rPr>
          <w:i/>
        </w:rPr>
        <w:t>)</w:t>
      </w:r>
      <w:r w:rsidR="001A3C96">
        <w:rPr>
          <w:i/>
        </w:rPr>
        <w:t xml:space="preserve"> </w:t>
      </w:r>
    </w:p>
    <w:p w:rsidR="0016412C" w:rsidRPr="00310287" w:rsidRDefault="00AF3B1A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           </w:t>
      </w:r>
      <w:r w:rsidR="004E1063">
        <w:rPr>
          <w:i/>
        </w:rPr>
        <w:t>nepresahuje</w:t>
      </w:r>
      <w:r>
        <w:rPr>
          <w:i/>
        </w:rPr>
        <w:t xml:space="preserve"> </w:t>
      </w:r>
      <w:r w:rsidR="0016412C" w:rsidRPr="00310287">
        <w:rPr>
          <w:i/>
        </w:rPr>
        <w:t>80</w:t>
      </w:r>
      <w:r w:rsidR="004335A0">
        <w:rPr>
          <w:i/>
        </w:rPr>
        <w:t> </w:t>
      </w:r>
      <w:r w:rsidR="0016412C" w:rsidRPr="00310287">
        <w:rPr>
          <w:i/>
        </w:rPr>
        <w:t xml:space="preserve">% hmotnosti aktívneho materiálu; </w:t>
      </w:r>
    </w:p>
    <w:p w:rsidR="0016412C" w:rsidRPr="00310287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</w:t>
      </w:r>
      <w:r w:rsidR="00313B0F">
        <w:rPr>
          <w:i/>
        </w:rPr>
        <w:t xml:space="preserve">  </w:t>
      </w:r>
      <w:r w:rsidR="00AF3B1A">
        <w:rPr>
          <w:i/>
        </w:rPr>
        <w:t xml:space="preserve">    </w:t>
      </w:r>
      <w:r>
        <w:rPr>
          <w:i/>
        </w:rPr>
        <w:t xml:space="preserve">d) </w:t>
      </w:r>
      <w:r w:rsidR="0016412C" w:rsidRPr="00310287">
        <w:rPr>
          <w:i/>
        </w:rPr>
        <w:t xml:space="preserve">obsahujú najviac 4 g NTO (VM 8 </w:t>
      </w:r>
      <w:r w:rsidR="004335A0">
        <w:rPr>
          <w:i/>
        </w:rPr>
        <w:t>písm. </w:t>
      </w:r>
      <w:r w:rsidR="0016412C" w:rsidRPr="00310287">
        <w:rPr>
          <w:i/>
        </w:rPr>
        <w:t>a</w:t>
      </w:r>
      <w:r w:rsidR="00313B0F">
        <w:rPr>
          <w:i/>
        </w:rPr>
        <w:t>.</w:t>
      </w:r>
      <w:r w:rsidR="0016412C" w:rsidRPr="00310287">
        <w:rPr>
          <w:i/>
        </w:rPr>
        <w:t>18</w:t>
      </w:r>
      <w:r w:rsidR="004335A0">
        <w:rPr>
          <w:i/>
        </w:rPr>
        <w:t>. bod</w:t>
      </w:r>
      <w:r w:rsidR="0016412C" w:rsidRPr="00310287">
        <w:rPr>
          <w:i/>
        </w:rPr>
        <w:t>) a</w:t>
      </w:r>
    </w:p>
    <w:p w:rsidR="0016412C" w:rsidRDefault="003F7F49" w:rsidP="003F7F49">
      <w:pPr>
        <w:autoSpaceDE w:val="0"/>
        <w:autoSpaceDN w:val="0"/>
        <w:adjustRightInd w:val="0"/>
        <w:ind w:left="357"/>
        <w:jc w:val="both"/>
        <w:rPr>
          <w:i/>
        </w:rPr>
      </w:pPr>
      <w:r>
        <w:rPr>
          <w:i/>
        </w:rPr>
        <w:t xml:space="preserve">                        </w:t>
      </w:r>
      <w:r w:rsidR="00313B0F">
        <w:rPr>
          <w:i/>
        </w:rPr>
        <w:t xml:space="preserve">  </w:t>
      </w:r>
      <w:r w:rsidR="00AF3B1A">
        <w:rPr>
          <w:i/>
        </w:rPr>
        <w:t xml:space="preserve">    </w:t>
      </w:r>
      <w:r>
        <w:rPr>
          <w:i/>
        </w:rPr>
        <w:t xml:space="preserve">e) </w:t>
      </w:r>
      <w:r w:rsidR="0016412C" w:rsidRPr="00310287">
        <w:rPr>
          <w:i/>
        </w:rPr>
        <w:t xml:space="preserve">obsahujú najviac 1 g katocénu </w:t>
      </w:r>
      <w:r w:rsidR="004E1063">
        <w:rPr>
          <w:i/>
        </w:rPr>
        <w:t>/(</w:t>
      </w:r>
      <w:r w:rsidR="0016412C" w:rsidRPr="00310287">
        <w:rPr>
          <w:i/>
        </w:rPr>
        <w:t>VM</w:t>
      </w:r>
      <w:r w:rsidR="006A031F" w:rsidRPr="00310287">
        <w:rPr>
          <w:i/>
        </w:rPr>
        <w:t xml:space="preserve"> </w:t>
      </w:r>
      <w:r w:rsidR="0016412C" w:rsidRPr="00310287">
        <w:rPr>
          <w:i/>
        </w:rPr>
        <w:t>8</w:t>
      </w:r>
      <w:r w:rsidR="006A031F" w:rsidRPr="00310287">
        <w:rPr>
          <w:i/>
        </w:rPr>
        <w:t xml:space="preserve"> </w:t>
      </w:r>
      <w:r w:rsidR="004335A0">
        <w:rPr>
          <w:i/>
        </w:rPr>
        <w:t>písm. </w:t>
      </w:r>
      <w:r w:rsidR="0016412C" w:rsidRPr="00310287">
        <w:rPr>
          <w:i/>
        </w:rPr>
        <w:t>f</w:t>
      </w:r>
      <w:r w:rsidR="00313B0F">
        <w:rPr>
          <w:i/>
        </w:rPr>
        <w:t>.</w:t>
      </w:r>
      <w:r w:rsidR="004335A0">
        <w:rPr>
          <w:i/>
        </w:rPr>
        <w:t xml:space="preserve"> </w:t>
      </w:r>
      <w:r w:rsidR="0016412C" w:rsidRPr="00310287">
        <w:rPr>
          <w:i/>
        </w:rPr>
        <w:t>4.</w:t>
      </w:r>
      <w:r w:rsidR="004335A0">
        <w:rPr>
          <w:i/>
        </w:rPr>
        <w:t> bod písm. </w:t>
      </w:r>
      <w:r w:rsidR="0016412C" w:rsidRPr="00310287">
        <w:rPr>
          <w:i/>
        </w:rPr>
        <w:t>b)</w:t>
      </w:r>
      <w:r w:rsidR="004E1063">
        <w:rPr>
          <w:i/>
        </w:rPr>
        <w:t>/.</w:t>
      </w:r>
    </w:p>
    <w:p w:rsidR="00313B0F" w:rsidRPr="00310287" w:rsidRDefault="00313B0F" w:rsidP="003F7F49">
      <w:pPr>
        <w:autoSpaceDE w:val="0"/>
        <w:autoSpaceDN w:val="0"/>
        <w:adjustRightInd w:val="0"/>
        <w:ind w:left="357"/>
        <w:jc w:val="both"/>
        <w:rPr>
          <w:i/>
        </w:rPr>
      </w:pPr>
    </w:p>
    <w:p w:rsidR="00313B0F" w:rsidRPr="004E1063" w:rsidRDefault="0016412C" w:rsidP="00313B0F">
      <w:pPr>
        <w:pStyle w:val="Bezriadkovania"/>
        <w:rPr>
          <w:b/>
        </w:rPr>
      </w:pPr>
      <w:r w:rsidRPr="004E1063">
        <w:rPr>
          <w:b/>
        </w:rPr>
        <w:t xml:space="preserve">VM 9 </w:t>
      </w:r>
      <w:r w:rsidR="00313B0F" w:rsidRPr="004E1063">
        <w:rPr>
          <w:b/>
        </w:rPr>
        <w:t xml:space="preserve"> </w:t>
      </w:r>
      <w:r w:rsidRPr="004E1063">
        <w:rPr>
          <w:b/>
        </w:rPr>
        <w:t>Vojenské plavidlá (hladinové alebo</w:t>
      </w:r>
      <w:r w:rsidR="002E2B39" w:rsidRPr="004E1063">
        <w:rPr>
          <w:b/>
        </w:rPr>
        <w:t xml:space="preserve"> </w:t>
      </w:r>
      <w:r w:rsidRPr="004E1063">
        <w:rPr>
          <w:b/>
        </w:rPr>
        <w:t xml:space="preserve">podvodné), špeciálne námorné zariadenia, </w:t>
      </w:r>
      <w:r w:rsidR="00313B0F" w:rsidRPr="004E1063">
        <w:rPr>
          <w:b/>
        </w:rPr>
        <w:t>príslušenst-</w:t>
      </w:r>
    </w:p>
    <w:p w:rsidR="0016412C" w:rsidRDefault="004E1063" w:rsidP="00313B0F">
      <w:pPr>
        <w:pStyle w:val="Bezriadkovania"/>
        <w:rPr>
          <w:b/>
          <w:sz w:val="28"/>
          <w:szCs w:val="28"/>
        </w:rPr>
      </w:pPr>
      <w:r w:rsidRPr="004E1063">
        <w:rPr>
          <w:b/>
        </w:rPr>
        <w:t xml:space="preserve">           </w:t>
      </w:r>
      <w:r w:rsidR="00313B0F" w:rsidRPr="004E1063">
        <w:rPr>
          <w:b/>
        </w:rPr>
        <w:t xml:space="preserve"> </w:t>
      </w:r>
      <w:r w:rsidR="0016412C" w:rsidRPr="004E1063">
        <w:rPr>
          <w:b/>
        </w:rPr>
        <w:t>príslušenstvo, súčasti a iné hladinové plavidlá</w:t>
      </w:r>
      <w:r w:rsidR="0016412C" w:rsidRPr="004E1063">
        <w:rPr>
          <w:b/>
          <w:sz w:val="28"/>
          <w:szCs w:val="28"/>
        </w:rPr>
        <w:t>:</w:t>
      </w:r>
    </w:p>
    <w:p w:rsidR="004E1063" w:rsidRPr="004E1063" w:rsidRDefault="004E1063" w:rsidP="00313B0F">
      <w:pPr>
        <w:pStyle w:val="Bezriadkovania"/>
        <w:rPr>
          <w:b/>
          <w:sz w:val="28"/>
          <w:szCs w:val="28"/>
        </w:rPr>
      </w:pPr>
    </w:p>
    <w:p w:rsidR="00FF4F93" w:rsidRDefault="008656C0" w:rsidP="00313B0F">
      <w:pPr>
        <w:autoSpaceDE w:val="0"/>
        <w:autoSpaceDN w:val="0"/>
        <w:adjustRightInd w:val="0"/>
        <w:rPr>
          <w:i/>
        </w:rPr>
      </w:pPr>
      <w:r w:rsidRPr="00FF4F93">
        <w:rPr>
          <w:i/>
        </w:rPr>
        <w:t xml:space="preserve">         </w:t>
      </w:r>
      <w:r w:rsidR="00313B0F">
        <w:rPr>
          <w:i/>
        </w:rPr>
        <w:t xml:space="preserve">   </w:t>
      </w:r>
      <w:r w:rsidR="0016412C" w:rsidRPr="00310287">
        <w:rPr>
          <w:i/>
          <w:u w:val="single"/>
        </w:rPr>
        <w:t>Dôležité upozornenie</w:t>
      </w:r>
      <w:r w:rsidR="001A3C96">
        <w:rPr>
          <w:i/>
        </w:rPr>
        <w:t xml:space="preserve"> </w:t>
      </w:r>
      <w:r w:rsidR="0068100F">
        <w:rPr>
          <w:i/>
        </w:rPr>
        <w:t xml:space="preserve">  </w:t>
      </w:r>
      <w:r w:rsidR="0016412C" w:rsidRPr="00310287">
        <w:rPr>
          <w:i/>
        </w:rPr>
        <w:t xml:space="preserve">V súvislosti s navádzacími a navigačnými zariadeniami pozri </w:t>
      </w:r>
      <w:r w:rsidR="00313B0F">
        <w:rPr>
          <w:i/>
        </w:rPr>
        <w:t>VM 11.</w:t>
      </w:r>
    </w:p>
    <w:p w:rsidR="0016412C" w:rsidRPr="00310287" w:rsidRDefault="00FF4F93" w:rsidP="006E1FB0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                            </w:t>
      </w:r>
    </w:p>
    <w:p w:rsidR="0016412C" w:rsidRPr="006E1FB0" w:rsidRDefault="004E1063" w:rsidP="004E1063">
      <w:pPr>
        <w:autoSpaceDE w:val="0"/>
        <w:autoSpaceDN w:val="0"/>
        <w:adjustRightInd w:val="0"/>
        <w:ind w:left="1080"/>
        <w:jc w:val="both"/>
        <w:rPr>
          <w:b/>
        </w:rPr>
      </w:pPr>
      <w:r>
        <w:rPr>
          <w:b/>
        </w:rPr>
        <w:t xml:space="preserve">a.  </w:t>
      </w:r>
      <w:r w:rsidR="0016412C" w:rsidRPr="00310287">
        <w:rPr>
          <w:b/>
        </w:rPr>
        <w:t>Plavidlá a súčasti</w:t>
      </w:r>
      <w:r w:rsidR="0016412C" w:rsidRPr="00310287">
        <w:t>:</w:t>
      </w:r>
    </w:p>
    <w:p w:rsidR="004E1063" w:rsidRDefault="004E1063" w:rsidP="004E1063">
      <w:pPr>
        <w:autoSpaceDE w:val="0"/>
        <w:autoSpaceDN w:val="0"/>
        <w:adjustRightInd w:val="0"/>
        <w:ind w:left="1434"/>
        <w:jc w:val="both"/>
      </w:pPr>
      <w:r>
        <w:t xml:space="preserve">1. </w:t>
      </w:r>
      <w:r w:rsidR="0016412C" w:rsidRPr="00310287">
        <w:t xml:space="preserve">Plavidlá (hladinové alebo podvodné) špeciálne navrhnuté a skonštruované alebo modifikované na vojenské účely, bez ohľadu na aktuálny stav opravy alebo </w:t>
      </w:r>
      <w:r>
        <w:t xml:space="preserve">   </w:t>
      </w:r>
    </w:p>
    <w:p w:rsidR="0016412C" w:rsidRDefault="004E1063" w:rsidP="004E1063">
      <w:pPr>
        <w:autoSpaceDE w:val="0"/>
        <w:autoSpaceDN w:val="0"/>
        <w:adjustRightInd w:val="0"/>
        <w:ind w:left="1434"/>
        <w:jc w:val="both"/>
      </w:pPr>
      <w:r>
        <w:lastRenderedPageBreak/>
        <w:t xml:space="preserve">    </w:t>
      </w:r>
      <w:r w:rsidR="0016412C" w:rsidRPr="00310287">
        <w:t xml:space="preserve">prevádzkové podmienky, a obsahujúce alebo neobsahujúce nosné zbraňové systémy </w:t>
      </w:r>
      <w:r>
        <w:t xml:space="preserve"> </w:t>
      </w:r>
      <w:r w:rsidR="00E675B1">
        <w:t>a</w:t>
      </w:r>
      <w:r w:rsidR="0016412C" w:rsidRPr="00310287">
        <w:t>lebo opancierovanie, trupy lodí alebo ich časti pre takéto plavidlá a súčasti špeciá</w:t>
      </w:r>
      <w:r w:rsidR="000703B1" w:rsidRPr="00310287">
        <w:t>lne navrhnuté na vojenské účely;</w:t>
      </w:r>
    </w:p>
    <w:p w:rsidR="0016412C" w:rsidRPr="00310287" w:rsidRDefault="004E1063" w:rsidP="004E1063">
      <w:pPr>
        <w:autoSpaceDE w:val="0"/>
        <w:autoSpaceDN w:val="0"/>
        <w:adjustRightInd w:val="0"/>
        <w:ind w:left="284"/>
        <w:jc w:val="both"/>
      </w:pPr>
      <w:r>
        <w:t xml:space="preserve">                   2. </w:t>
      </w:r>
      <w:r w:rsidR="0016412C" w:rsidRPr="00310287">
        <w:t xml:space="preserve">Iné hladinové plavidlá ako plavidlá uvedené vo VM 9 </w:t>
      </w:r>
      <w:r w:rsidR="004335A0">
        <w:t>písm. </w:t>
      </w:r>
      <w:r w:rsidR="0016412C" w:rsidRPr="00310287">
        <w:t>a</w:t>
      </w:r>
      <w:r w:rsidR="004335A0">
        <w:t xml:space="preserve">) </w:t>
      </w:r>
      <w:r w:rsidR="0016412C" w:rsidRPr="00310287">
        <w:t>1</w:t>
      </w:r>
      <w:r w:rsidR="004335A0">
        <w:t>. bod</w:t>
      </w:r>
      <w:r w:rsidR="0016412C" w:rsidRPr="00310287">
        <w:t xml:space="preserve">, ktoré </w:t>
      </w:r>
      <w:r w:rsidR="00E675B1">
        <w:br/>
        <w:t xml:space="preserve">                        </w:t>
      </w:r>
      <w:r w:rsidR="0016412C" w:rsidRPr="00310287">
        <w:t>majú na plavidlá</w:t>
      </w:r>
      <w:r w:rsidR="001A3C96">
        <w:t xml:space="preserve"> </w:t>
      </w:r>
      <w:r w:rsidR="0016412C" w:rsidRPr="00310287">
        <w:t>pripevnené alebo do nich zabudované:</w:t>
      </w:r>
    </w:p>
    <w:p w:rsidR="0016412C" w:rsidRPr="00310287" w:rsidRDefault="004E1063" w:rsidP="004E1063">
      <w:pPr>
        <w:autoSpaceDE w:val="0"/>
        <w:autoSpaceDN w:val="0"/>
        <w:adjustRightInd w:val="0"/>
        <w:ind w:left="1080" w:right="-284"/>
        <w:jc w:val="both"/>
        <w:rPr>
          <w:iCs/>
        </w:rPr>
      </w:pPr>
      <w:r>
        <w:t xml:space="preserve">          a) </w:t>
      </w:r>
      <w:r w:rsidR="0016412C" w:rsidRPr="00310287">
        <w:t>automatické zbrane uvedené vo VM 1 alebo z</w:t>
      </w:r>
      <w:r w:rsidR="000703B1" w:rsidRPr="00310287">
        <w:t>brane uvedené vo VM 2, VM 4, VM </w:t>
      </w:r>
      <w:r w:rsidR="0016412C" w:rsidRPr="00310287">
        <w:t>12</w:t>
      </w:r>
      <w:r w:rsidR="00E675B1">
        <w:t xml:space="preserve"> </w:t>
      </w:r>
      <w:r w:rsidR="0016412C" w:rsidRPr="00310287">
        <w:t xml:space="preserve">alebo VM 9 alebo </w:t>
      </w:r>
      <w:r w:rsidR="00CF6594">
        <w:t>,</w:t>
      </w:r>
      <w:r w:rsidR="0016412C" w:rsidRPr="00310287">
        <w:t>osadenia</w:t>
      </w:r>
      <w:r w:rsidR="00CF6594">
        <w:t>´</w:t>
      </w:r>
      <w:r w:rsidR="0016412C" w:rsidRPr="00310287">
        <w:t xml:space="preserve"> či montážne miesta pre zbrane</w:t>
      </w:r>
      <w:r w:rsidR="00835A54" w:rsidRPr="00310287">
        <w:t xml:space="preserve"> kalibru 12,7 mm alebo viac;</w:t>
      </w:r>
    </w:p>
    <w:p w:rsidR="0016412C" w:rsidRDefault="00243EE8" w:rsidP="00755939">
      <w:pPr>
        <w:autoSpaceDE w:val="0"/>
        <w:autoSpaceDN w:val="0"/>
        <w:adjustRightInd w:val="0"/>
        <w:ind w:left="1474"/>
        <w:jc w:val="both"/>
        <w:rPr>
          <w:i/>
          <w:iCs/>
        </w:rPr>
      </w:pPr>
      <w:r w:rsidRPr="00243EE8">
        <w:rPr>
          <w:i/>
        </w:rPr>
        <w:t xml:space="preserve">       </w:t>
      </w:r>
      <w:r w:rsidR="0016412C" w:rsidRPr="00310287">
        <w:rPr>
          <w:i/>
          <w:u w:val="single"/>
        </w:rPr>
        <w:t>Technická poznámka</w:t>
      </w:r>
      <w:r w:rsidR="0016412C" w:rsidRPr="00CF6594">
        <w:rPr>
          <w:i/>
        </w:rPr>
        <w:t xml:space="preserve"> </w:t>
      </w:r>
      <w:r w:rsidR="0068100F">
        <w:rPr>
          <w:i/>
        </w:rPr>
        <w:t xml:space="preserve">  </w:t>
      </w:r>
      <w:r w:rsidR="00CF6594">
        <w:rPr>
          <w:i/>
          <w:iCs/>
        </w:rPr>
        <w:t>,</w:t>
      </w:r>
      <w:r w:rsidR="0016412C" w:rsidRPr="00310287">
        <w:rPr>
          <w:i/>
          <w:iCs/>
        </w:rPr>
        <w:t>Osadenie</w:t>
      </w:r>
      <w:r w:rsidR="00CF6594">
        <w:rPr>
          <w:i/>
          <w:iCs/>
        </w:rPr>
        <w:t>´</w:t>
      </w:r>
      <w:r w:rsidR="0016412C" w:rsidRPr="00310287">
        <w:rPr>
          <w:i/>
          <w:iCs/>
        </w:rPr>
        <w:t xml:space="preserve"> sa vzťahuje na uchytenie zbrane alebo zosilnenie konštrukcie na účely inštalácie zbraní.</w:t>
      </w:r>
    </w:p>
    <w:p w:rsidR="00243EE8" w:rsidRPr="00310287" w:rsidRDefault="00243EE8" w:rsidP="00755939">
      <w:pPr>
        <w:autoSpaceDE w:val="0"/>
        <w:autoSpaceDN w:val="0"/>
        <w:adjustRightInd w:val="0"/>
        <w:ind w:left="1474"/>
        <w:jc w:val="both"/>
        <w:rPr>
          <w:i/>
          <w:iCs/>
        </w:rPr>
      </w:pPr>
    </w:p>
    <w:p w:rsidR="0016412C" w:rsidRPr="00310287" w:rsidRDefault="00243EE8" w:rsidP="00243EE8">
      <w:pPr>
        <w:autoSpaceDE w:val="0"/>
        <w:autoSpaceDN w:val="0"/>
        <w:adjustRightInd w:val="0"/>
        <w:ind w:left="1080"/>
        <w:jc w:val="both"/>
      </w:pPr>
      <w:r>
        <w:t xml:space="preserve">          b) </w:t>
      </w:r>
      <w:r w:rsidR="0016412C" w:rsidRPr="00310287">
        <w:t>systémy riadenia paľby uvedené vo VM 5</w:t>
      </w:r>
    </w:p>
    <w:p w:rsidR="0016412C" w:rsidRPr="00310287" w:rsidRDefault="00F6720E" w:rsidP="00243EE8">
      <w:pPr>
        <w:autoSpaceDE w:val="0"/>
        <w:autoSpaceDN w:val="0"/>
        <w:adjustRightInd w:val="0"/>
        <w:jc w:val="both"/>
      </w:pPr>
      <w:r>
        <w:t xml:space="preserve">                           </w:t>
      </w:r>
      <w:r w:rsidR="00243EE8">
        <w:t xml:space="preserve">c) </w:t>
      </w:r>
      <w:r w:rsidR="0016412C" w:rsidRPr="00310287">
        <w:t>s obidvoma týmito vlastnosťami:</w:t>
      </w:r>
    </w:p>
    <w:p w:rsidR="0016412C" w:rsidRPr="00CF6594" w:rsidRDefault="00CF6594" w:rsidP="007F7755">
      <w:pPr>
        <w:numPr>
          <w:ilvl w:val="0"/>
          <w:numId w:val="38"/>
        </w:numPr>
        <w:tabs>
          <w:tab w:val="clear" w:pos="644"/>
        </w:tabs>
        <w:autoSpaceDE w:val="0"/>
        <w:autoSpaceDN w:val="0"/>
        <w:adjustRightInd w:val="0"/>
        <w:ind w:left="2171" w:hanging="357"/>
        <w:jc w:val="both"/>
        <w:rPr>
          <w:u w:val="single"/>
        </w:rPr>
      </w:pPr>
      <w:r>
        <w:t>,</w:t>
      </w:r>
      <w:r w:rsidR="0016412C" w:rsidRPr="00310287">
        <w:t>chemická, biologická, rádiologická a</w:t>
      </w:r>
      <w:r>
        <w:t> </w:t>
      </w:r>
      <w:r w:rsidR="0016412C" w:rsidRPr="00310287">
        <w:t>jadrová</w:t>
      </w:r>
      <w:r>
        <w:t>´</w:t>
      </w:r>
      <w:r w:rsidR="0016412C" w:rsidRPr="00310287">
        <w:t xml:space="preserve"> ochrana (CBRN) </w:t>
      </w:r>
      <w:r w:rsidR="0016412C" w:rsidRPr="00CF6594">
        <w:rPr>
          <w:u w:val="single"/>
        </w:rPr>
        <w:t>a</w:t>
      </w:r>
    </w:p>
    <w:p w:rsidR="0016412C" w:rsidRDefault="00CF6594" w:rsidP="007F7755">
      <w:pPr>
        <w:numPr>
          <w:ilvl w:val="0"/>
          <w:numId w:val="38"/>
        </w:numPr>
        <w:tabs>
          <w:tab w:val="clear" w:pos="644"/>
        </w:tabs>
        <w:autoSpaceDE w:val="0"/>
        <w:autoSpaceDN w:val="0"/>
        <w:adjustRightInd w:val="0"/>
        <w:ind w:left="2171" w:hanging="357"/>
        <w:jc w:val="both"/>
        <w:rPr>
          <w:u w:val="single"/>
        </w:rPr>
      </w:pPr>
      <w:r>
        <w:t>,</w:t>
      </w:r>
      <w:r w:rsidR="0016412C" w:rsidRPr="00310287">
        <w:t>zvlhčovací alebo omývací dekontaminačný systém</w:t>
      </w:r>
      <w:r>
        <w:t>´</w:t>
      </w:r>
      <w:r w:rsidR="0016412C" w:rsidRPr="00310287">
        <w:t xml:space="preserve"> určený na dekontaminačné účely,</w:t>
      </w:r>
      <w:r w:rsidR="001A3C96">
        <w:t xml:space="preserve"> </w:t>
      </w:r>
      <w:r w:rsidR="0016412C" w:rsidRPr="005261B1">
        <w:t>alebo</w:t>
      </w:r>
    </w:p>
    <w:p w:rsidR="0068100F" w:rsidRPr="00CF6594" w:rsidRDefault="0068100F" w:rsidP="0068100F">
      <w:pPr>
        <w:autoSpaceDE w:val="0"/>
        <w:autoSpaceDN w:val="0"/>
        <w:adjustRightInd w:val="0"/>
        <w:ind w:left="2171"/>
        <w:jc w:val="both"/>
        <w:rPr>
          <w:u w:val="single"/>
        </w:rPr>
      </w:pPr>
    </w:p>
    <w:p w:rsidR="00243EE8" w:rsidRDefault="00243EE8" w:rsidP="00755939">
      <w:pPr>
        <w:autoSpaceDE w:val="0"/>
        <w:autoSpaceDN w:val="0"/>
        <w:adjustRightInd w:val="0"/>
        <w:ind w:left="1474"/>
        <w:jc w:val="both"/>
        <w:rPr>
          <w:i/>
          <w:u w:val="single"/>
        </w:rPr>
      </w:pPr>
    </w:p>
    <w:p w:rsidR="0016412C" w:rsidRDefault="00243EE8" w:rsidP="00755939">
      <w:pPr>
        <w:autoSpaceDE w:val="0"/>
        <w:autoSpaceDN w:val="0"/>
        <w:adjustRightInd w:val="0"/>
        <w:ind w:left="1474"/>
        <w:jc w:val="both"/>
        <w:rPr>
          <w:i/>
          <w:u w:val="single"/>
        </w:rPr>
      </w:pPr>
      <w:r w:rsidRPr="00243EE8">
        <w:rPr>
          <w:i/>
        </w:rPr>
        <w:t xml:space="preserve">     </w:t>
      </w:r>
      <w:r w:rsidR="0016412C" w:rsidRPr="00310287">
        <w:rPr>
          <w:i/>
          <w:u w:val="single"/>
        </w:rPr>
        <w:t>Technické poznámky</w:t>
      </w:r>
    </w:p>
    <w:p w:rsidR="0068100F" w:rsidRPr="00310287" w:rsidRDefault="0068100F" w:rsidP="00755939">
      <w:pPr>
        <w:autoSpaceDE w:val="0"/>
        <w:autoSpaceDN w:val="0"/>
        <w:adjustRightInd w:val="0"/>
        <w:ind w:left="1474"/>
        <w:jc w:val="both"/>
        <w:rPr>
          <w:i/>
          <w:u w:val="single"/>
        </w:rPr>
      </w:pPr>
    </w:p>
    <w:p w:rsidR="0016412C" w:rsidRDefault="00725DF5" w:rsidP="00725DF5">
      <w:pPr>
        <w:autoSpaceDE w:val="0"/>
        <w:autoSpaceDN w:val="0"/>
        <w:adjustRightInd w:val="0"/>
        <w:ind w:left="1831"/>
        <w:jc w:val="both"/>
        <w:rPr>
          <w:i/>
        </w:rPr>
      </w:pPr>
      <w:r>
        <w:rPr>
          <w:i/>
        </w:rPr>
        <w:t xml:space="preserve">1. </w:t>
      </w:r>
      <w:r w:rsidR="00CF6594">
        <w:rPr>
          <w:i/>
        </w:rPr>
        <w:t>,</w:t>
      </w:r>
      <w:r w:rsidR="0016412C" w:rsidRPr="00755939">
        <w:rPr>
          <w:i/>
        </w:rPr>
        <w:t>CBRN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>ochrana</w:t>
      </w:r>
      <w:r w:rsidR="00CF6594">
        <w:rPr>
          <w:i/>
        </w:rPr>
        <w:t xml:space="preserve">´ </w:t>
      </w:r>
      <w:r w:rsidR="0016412C" w:rsidRPr="00755939">
        <w:rPr>
          <w:i/>
        </w:rPr>
        <w:t>je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>uzavretý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>vnútorný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755939" w:rsidRPr="00755939">
        <w:rPr>
          <w:i/>
        </w:rPr>
        <w:t>priestor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755939" w:rsidRPr="00755939">
        <w:rPr>
          <w:i/>
        </w:rPr>
        <w:t>s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755939" w:rsidRPr="00755939">
        <w:rPr>
          <w:i/>
        </w:rPr>
        <w:t>funkciami,</w:t>
      </w:r>
      <w:r w:rsidR="001A3C96">
        <w:rPr>
          <w:i/>
        </w:rPr>
        <w:t xml:space="preserve"> </w:t>
      </w:r>
      <w:r w:rsidR="00755939" w:rsidRPr="00755939">
        <w:rPr>
          <w:i/>
        </w:rPr>
        <w:t xml:space="preserve">ako </w:t>
      </w:r>
      <w:r w:rsidR="0016412C" w:rsidRPr="00755939">
        <w:rPr>
          <w:i/>
        </w:rPr>
        <w:t xml:space="preserve">je </w:t>
      </w:r>
      <w:r w:rsidR="0068100F">
        <w:rPr>
          <w:i/>
        </w:rPr>
        <w:t xml:space="preserve"> </w:t>
      </w:r>
      <w:r w:rsidR="00010648" w:rsidRPr="00010648">
        <w:rPr>
          <w:i/>
        </w:rPr>
        <w:t xml:space="preserve">napríklad </w:t>
      </w:r>
      <w:r w:rsidR="0016412C" w:rsidRPr="00755939">
        <w:rPr>
          <w:i/>
        </w:rPr>
        <w:t>ochrana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>proti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>pretlaku, izolácia</w:t>
      </w:r>
      <w:r w:rsidR="001A3C96">
        <w:rPr>
          <w:i/>
        </w:rPr>
        <w:t xml:space="preserve"> </w:t>
      </w:r>
      <w:r w:rsidR="0016412C" w:rsidRPr="00755939">
        <w:rPr>
          <w:i/>
        </w:rPr>
        <w:t>ventilačných</w:t>
      </w:r>
      <w:r w:rsidR="001A3C96">
        <w:rPr>
          <w:i/>
        </w:rPr>
        <w:t xml:space="preserve"> </w:t>
      </w:r>
      <w:r w:rsidR="0068100F">
        <w:rPr>
          <w:i/>
        </w:rPr>
        <w:t xml:space="preserve"> </w:t>
      </w:r>
      <w:r w:rsidR="0016412C" w:rsidRPr="00755939">
        <w:rPr>
          <w:i/>
        </w:rPr>
        <w:t xml:space="preserve">systémov, obmedzený </w:t>
      </w:r>
      <w:r w:rsidR="0068100F">
        <w:rPr>
          <w:i/>
        </w:rPr>
        <w:t xml:space="preserve"> </w:t>
      </w:r>
      <w:r w:rsidR="00243EE8">
        <w:rPr>
          <w:i/>
        </w:rPr>
        <w:t>počet</w:t>
      </w:r>
      <w:r w:rsidR="00E675B1">
        <w:rPr>
          <w:i/>
        </w:rPr>
        <w:t xml:space="preserve"> </w:t>
      </w:r>
      <w:r w:rsidR="0016412C" w:rsidRPr="00755939">
        <w:rPr>
          <w:i/>
        </w:rPr>
        <w:t>vetracích otvorov s filtrami CBRN a obmedzený počet vchodov pre</w:t>
      </w:r>
      <w:r w:rsidR="00243EE8">
        <w:rPr>
          <w:i/>
        </w:rPr>
        <w:t xml:space="preserve"> posádku</w:t>
      </w:r>
      <w:r w:rsidR="0016412C" w:rsidRPr="00755939">
        <w:rPr>
          <w:i/>
        </w:rPr>
        <w:t xml:space="preserve"> so vzduchovými uzávermi.</w:t>
      </w:r>
    </w:p>
    <w:p w:rsidR="0016412C" w:rsidRDefault="00725DF5" w:rsidP="00725DF5">
      <w:pPr>
        <w:autoSpaceDE w:val="0"/>
        <w:autoSpaceDN w:val="0"/>
        <w:adjustRightInd w:val="0"/>
        <w:ind w:left="1831"/>
        <w:jc w:val="both"/>
        <w:rPr>
          <w:i/>
        </w:rPr>
      </w:pPr>
      <w:r>
        <w:rPr>
          <w:i/>
        </w:rPr>
        <w:t xml:space="preserve">2. </w:t>
      </w:r>
      <w:r w:rsidR="00CF6594">
        <w:rPr>
          <w:i/>
        </w:rPr>
        <w:t>,</w:t>
      </w:r>
      <w:r w:rsidR="0016412C" w:rsidRPr="00755939">
        <w:rPr>
          <w:i/>
        </w:rPr>
        <w:t xml:space="preserve">Zvlhčovací </w:t>
      </w:r>
      <w:r w:rsidR="00743C99">
        <w:rPr>
          <w:i/>
        </w:rPr>
        <w:t xml:space="preserve"> </w:t>
      </w:r>
      <w:r w:rsidR="0016412C" w:rsidRPr="00755939">
        <w:rPr>
          <w:i/>
        </w:rPr>
        <w:t xml:space="preserve">alebo </w:t>
      </w:r>
      <w:r w:rsidR="00743C99">
        <w:rPr>
          <w:i/>
        </w:rPr>
        <w:t xml:space="preserve"> </w:t>
      </w:r>
      <w:r w:rsidR="0016412C" w:rsidRPr="00755939">
        <w:rPr>
          <w:i/>
        </w:rPr>
        <w:t xml:space="preserve">omývací </w:t>
      </w:r>
      <w:r w:rsidR="00743C99">
        <w:rPr>
          <w:i/>
        </w:rPr>
        <w:t xml:space="preserve"> </w:t>
      </w:r>
      <w:r w:rsidR="0016412C" w:rsidRPr="00755939">
        <w:rPr>
          <w:i/>
        </w:rPr>
        <w:t>dekon</w:t>
      </w:r>
      <w:r w:rsidR="00755939">
        <w:rPr>
          <w:i/>
        </w:rPr>
        <w:t>taminačný</w:t>
      </w:r>
      <w:r w:rsidR="001A3C96">
        <w:rPr>
          <w:i/>
        </w:rPr>
        <w:t xml:space="preserve"> </w:t>
      </w:r>
      <w:r w:rsidR="00743C99">
        <w:rPr>
          <w:i/>
        </w:rPr>
        <w:t xml:space="preserve"> </w:t>
      </w:r>
      <w:r w:rsidR="00755939">
        <w:rPr>
          <w:i/>
        </w:rPr>
        <w:t>systém</w:t>
      </w:r>
      <w:r w:rsidR="00CF6594">
        <w:rPr>
          <w:i/>
        </w:rPr>
        <w:t>´</w:t>
      </w:r>
      <w:r w:rsidR="001A3C96">
        <w:rPr>
          <w:i/>
        </w:rPr>
        <w:t xml:space="preserve"> </w:t>
      </w:r>
      <w:r w:rsidR="00743C99">
        <w:rPr>
          <w:i/>
        </w:rPr>
        <w:t xml:space="preserve"> </w:t>
      </w:r>
      <w:r w:rsidR="00755939">
        <w:rPr>
          <w:i/>
        </w:rPr>
        <w:t>je</w:t>
      </w:r>
      <w:r w:rsidR="001A3C96">
        <w:rPr>
          <w:i/>
        </w:rPr>
        <w:t xml:space="preserve"> </w:t>
      </w:r>
      <w:r w:rsidR="00743C99">
        <w:rPr>
          <w:i/>
        </w:rPr>
        <w:t xml:space="preserve"> </w:t>
      </w:r>
      <w:r w:rsidR="00755939">
        <w:rPr>
          <w:i/>
        </w:rPr>
        <w:t>systém</w:t>
      </w:r>
      <w:r w:rsidR="00243EE8">
        <w:rPr>
          <w:i/>
        </w:rPr>
        <w:t xml:space="preserve"> </w:t>
      </w:r>
      <w:r w:rsidR="00743C99">
        <w:rPr>
          <w:i/>
        </w:rPr>
        <w:t xml:space="preserve"> </w:t>
      </w:r>
      <w:r w:rsidR="00F6720E">
        <w:rPr>
          <w:i/>
        </w:rPr>
        <w:t>o</w:t>
      </w:r>
      <w:r w:rsidR="00243EE8">
        <w:rPr>
          <w:i/>
        </w:rPr>
        <w:t>strekovania</w:t>
      </w:r>
      <w:r w:rsidR="00755939">
        <w:rPr>
          <w:i/>
        </w:rPr>
        <w:t xml:space="preserve"> </w:t>
      </w:r>
      <w:r w:rsidR="00E675B1">
        <w:rPr>
          <w:i/>
        </w:rPr>
        <w:t>m</w:t>
      </w:r>
      <w:r w:rsidR="0016412C" w:rsidRPr="00755939">
        <w:rPr>
          <w:i/>
        </w:rPr>
        <w:t>orskou</w:t>
      </w:r>
      <w:r w:rsidR="001A3C96">
        <w:rPr>
          <w:i/>
        </w:rPr>
        <w:t xml:space="preserve"> </w:t>
      </w:r>
      <w:r w:rsidR="0016412C" w:rsidRPr="00755939">
        <w:rPr>
          <w:i/>
        </w:rPr>
        <w:t>vodou, kto</w:t>
      </w:r>
      <w:r w:rsidR="00755939">
        <w:rPr>
          <w:i/>
        </w:rPr>
        <w:t>rý</w:t>
      </w:r>
      <w:r w:rsidR="001A3C96">
        <w:rPr>
          <w:i/>
        </w:rPr>
        <w:t xml:space="preserve"> </w:t>
      </w:r>
      <w:r w:rsidR="00755939">
        <w:rPr>
          <w:i/>
        </w:rPr>
        <w:t>dokáže</w:t>
      </w:r>
      <w:r w:rsidR="001A3C96">
        <w:rPr>
          <w:i/>
        </w:rPr>
        <w:t xml:space="preserve"> </w:t>
      </w:r>
      <w:r w:rsidR="00755939">
        <w:rPr>
          <w:i/>
        </w:rPr>
        <w:t>súčasne</w:t>
      </w:r>
      <w:r w:rsidR="001A3C96">
        <w:rPr>
          <w:i/>
        </w:rPr>
        <w:t xml:space="preserve"> </w:t>
      </w:r>
      <w:r w:rsidR="00755939">
        <w:rPr>
          <w:i/>
        </w:rPr>
        <w:t xml:space="preserve">zvlhčovať </w:t>
      </w:r>
      <w:r w:rsidR="0016412C" w:rsidRPr="00755939">
        <w:rPr>
          <w:i/>
        </w:rPr>
        <w:t xml:space="preserve">vonkajšiukonštrukciu a paluby </w:t>
      </w:r>
      <w:r w:rsidR="00243EE8">
        <w:rPr>
          <w:i/>
        </w:rPr>
        <w:t xml:space="preserve"> </w:t>
      </w:r>
      <w:r w:rsidR="0016412C" w:rsidRPr="00755939">
        <w:rPr>
          <w:i/>
        </w:rPr>
        <w:t>plavidla.</w:t>
      </w:r>
    </w:p>
    <w:p w:rsidR="00743C99" w:rsidRPr="00755939" w:rsidRDefault="00743C99" w:rsidP="00725DF5">
      <w:pPr>
        <w:autoSpaceDE w:val="0"/>
        <w:autoSpaceDN w:val="0"/>
        <w:adjustRightInd w:val="0"/>
        <w:ind w:left="1831"/>
        <w:jc w:val="both"/>
        <w:rPr>
          <w:i/>
        </w:rPr>
      </w:pPr>
    </w:p>
    <w:p w:rsidR="0016412C" w:rsidRPr="00310287" w:rsidRDefault="00743C99" w:rsidP="00743C99">
      <w:pPr>
        <w:autoSpaceDE w:val="0"/>
        <w:autoSpaceDN w:val="0"/>
        <w:adjustRightInd w:val="0"/>
        <w:ind w:left="1080"/>
        <w:jc w:val="both"/>
      </w:pPr>
      <w:r>
        <w:t xml:space="preserve">          d) </w:t>
      </w:r>
      <w:r w:rsidR="0016412C" w:rsidRPr="00310287">
        <w:t>aktívne obranné zbraňové systémy uvedené vo VM 4</w:t>
      </w:r>
      <w:r w:rsidR="004335A0">
        <w:t xml:space="preserve"> písm. </w:t>
      </w:r>
      <w:r w:rsidR="0016412C" w:rsidRPr="00310287">
        <w:t>b</w:t>
      </w:r>
      <w:r>
        <w:t>.</w:t>
      </w:r>
      <w:r w:rsidR="0016412C" w:rsidRPr="00310287">
        <w:t>, VM 5</w:t>
      </w:r>
      <w:r w:rsidR="004335A0">
        <w:t xml:space="preserve"> písm. </w:t>
      </w:r>
      <w:r w:rsidR="0016412C" w:rsidRPr="00310287">
        <w:t>c</w:t>
      </w:r>
      <w:r>
        <w:t>.</w:t>
      </w:r>
      <w:r w:rsidR="0048582B" w:rsidRPr="00310287">
        <w:t xml:space="preserve"> alebo VM 11</w:t>
      </w:r>
      <w:r w:rsidR="006574A2">
        <w:t xml:space="preserve"> písm. </w:t>
      </w:r>
      <w:r>
        <w:t>a</w:t>
      </w:r>
      <w:r w:rsidR="00835A54" w:rsidRPr="00310287">
        <w:t>,</w:t>
      </w:r>
      <w:r w:rsidR="0016412C" w:rsidRPr="00310287">
        <w:t xml:space="preserve"> ktoré majú ktorúkoľvek z týchto charakteristík: </w:t>
      </w:r>
    </w:p>
    <w:p w:rsidR="0016412C" w:rsidRPr="00310287" w:rsidRDefault="00743C99" w:rsidP="00743C99">
      <w:pPr>
        <w:autoSpaceDE w:val="0"/>
        <w:autoSpaceDN w:val="0"/>
        <w:adjustRightInd w:val="0"/>
        <w:ind w:left="2171"/>
        <w:jc w:val="both"/>
      </w:pPr>
      <w:r>
        <w:t xml:space="preserve">1. </w:t>
      </w:r>
      <w:r w:rsidR="00CF6594">
        <w:t>,</w:t>
      </w:r>
      <w:r w:rsidR="0016412C" w:rsidRPr="00310287">
        <w:t>ochrana CBRN</w:t>
      </w:r>
      <w:r w:rsidR="00CF6594">
        <w:t>´</w:t>
      </w:r>
      <w:r w:rsidR="0016412C" w:rsidRPr="00310287">
        <w:t>;</w:t>
      </w:r>
    </w:p>
    <w:p w:rsidR="0016412C" w:rsidRPr="00310287" w:rsidRDefault="00743C99" w:rsidP="00743C99">
      <w:pPr>
        <w:autoSpaceDE w:val="0"/>
        <w:autoSpaceDN w:val="0"/>
        <w:adjustRightInd w:val="0"/>
        <w:ind w:left="2171"/>
        <w:jc w:val="both"/>
      </w:pPr>
      <w:r>
        <w:t xml:space="preserve">2. </w:t>
      </w:r>
      <w:r w:rsidR="0016412C" w:rsidRPr="00310287">
        <w:t>trup plavidla a vrchná konštrukcia špeciálne navrhnutá na zníženie profilu detekovateľného radarom;</w:t>
      </w:r>
    </w:p>
    <w:p w:rsidR="00743C99" w:rsidRDefault="00743C99" w:rsidP="00743C99">
      <w:pPr>
        <w:autoSpaceDE w:val="0"/>
        <w:autoSpaceDN w:val="0"/>
        <w:adjustRightInd w:val="0"/>
        <w:ind w:left="2171"/>
        <w:jc w:val="both"/>
      </w:pPr>
      <w:r>
        <w:t xml:space="preserve">3. </w:t>
      </w:r>
      <w:r w:rsidR="0016412C" w:rsidRPr="00310287">
        <w:t>zariadenia na zníženie tepelného rozlíšenia (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r w:rsidR="0016412C" w:rsidRPr="00310287">
        <w:t xml:space="preserve">systém chladenia </w:t>
      </w:r>
    </w:p>
    <w:p w:rsidR="0016412C" w:rsidRPr="00310287" w:rsidRDefault="00743C99" w:rsidP="00743C99">
      <w:pPr>
        <w:autoSpaceDE w:val="0"/>
        <w:autoSpaceDN w:val="0"/>
        <w:adjustRightInd w:val="0"/>
        <w:ind w:left="2171"/>
        <w:jc w:val="both"/>
      </w:pPr>
      <w:r>
        <w:t xml:space="preserve">    </w:t>
      </w:r>
      <w:r w:rsidR="0016412C" w:rsidRPr="00310287">
        <w:t>výfukových plynov) okrem za</w:t>
      </w:r>
      <w:r w:rsidR="00835A54" w:rsidRPr="00310287">
        <w:t xml:space="preserve">riadení špeciálne navrhnutých </w:t>
      </w:r>
      <w:r w:rsidR="0016412C" w:rsidRPr="00310287">
        <w:t xml:space="preserve">na zvýšenie celkovej účinnosti energetickej centrály alebo zníženie vplyvu na životné prostredie; </w:t>
      </w:r>
      <w:r w:rsidR="0016412C" w:rsidRPr="005261B1">
        <w:t>alebo</w:t>
      </w:r>
    </w:p>
    <w:p w:rsidR="0016412C" w:rsidRDefault="00743C99" w:rsidP="00743C99">
      <w:pPr>
        <w:autoSpaceDE w:val="0"/>
        <w:autoSpaceDN w:val="0"/>
        <w:adjustRightInd w:val="0"/>
        <w:ind w:left="2171"/>
        <w:jc w:val="both"/>
      </w:pPr>
      <w:r>
        <w:t xml:space="preserve">4. </w:t>
      </w:r>
      <w:r w:rsidR="0016412C" w:rsidRPr="00310287">
        <w:t>demagnetizačný systém navrhnutý na zníženie magnetických rozlišovacích znakov celého plavidla;</w:t>
      </w:r>
    </w:p>
    <w:p w:rsidR="00AA61C4" w:rsidRPr="00310287" w:rsidRDefault="00AA61C4" w:rsidP="00743C99">
      <w:pPr>
        <w:autoSpaceDE w:val="0"/>
        <w:autoSpaceDN w:val="0"/>
        <w:adjustRightInd w:val="0"/>
        <w:ind w:left="2171"/>
        <w:jc w:val="both"/>
      </w:pPr>
    </w:p>
    <w:p w:rsidR="0016412C" w:rsidRDefault="00AA61C4" w:rsidP="00E675B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b. </w:t>
      </w:r>
      <w:r w:rsidR="0016412C" w:rsidRPr="00310287">
        <w:rPr>
          <w:b/>
        </w:rPr>
        <w:t xml:space="preserve">Motory a pohonné systémy špeciálne konštruované a navrhnuté na vojenské </w:t>
      </w:r>
      <w:r>
        <w:rPr>
          <w:b/>
        </w:rPr>
        <w:t>účely</w:t>
      </w:r>
      <w:r w:rsidR="006A105C">
        <w:rPr>
          <w:b/>
        </w:rPr>
        <w:t xml:space="preserve"> </w:t>
      </w:r>
      <w:r w:rsidR="0016412C" w:rsidRPr="00310287">
        <w:rPr>
          <w:b/>
        </w:rPr>
        <w:t>a ich súčasti špeciálne konštruované na vojenské účely:</w:t>
      </w:r>
    </w:p>
    <w:p w:rsidR="0016412C" w:rsidRPr="00310287" w:rsidRDefault="0016412C" w:rsidP="007F7755">
      <w:pPr>
        <w:numPr>
          <w:ilvl w:val="2"/>
          <w:numId w:val="36"/>
        </w:numPr>
        <w:autoSpaceDE w:val="0"/>
        <w:autoSpaceDN w:val="0"/>
        <w:adjustRightInd w:val="0"/>
        <w:ind w:left="1831" w:hanging="357"/>
        <w:jc w:val="both"/>
      </w:pPr>
      <w:r w:rsidRPr="00310287">
        <w:t>Dieselové motory špeciálne navrhnuté a skonštruované pre ponorky so všetkými týmito charakteristikami:</w:t>
      </w:r>
    </w:p>
    <w:p w:rsidR="0016412C" w:rsidRPr="00310287" w:rsidRDefault="0016412C" w:rsidP="007F7755">
      <w:pPr>
        <w:numPr>
          <w:ilvl w:val="1"/>
          <w:numId w:val="74"/>
        </w:numPr>
        <w:autoSpaceDE w:val="0"/>
        <w:autoSpaceDN w:val="0"/>
        <w:adjustRightInd w:val="0"/>
        <w:ind w:left="2171" w:hanging="357"/>
        <w:jc w:val="both"/>
      </w:pPr>
      <w:r w:rsidRPr="00310287">
        <w:t>energetický výkon 1,12 MW (1 500 kon</w:t>
      </w:r>
      <w:r w:rsidR="008C3203">
        <w:t>ských síl</w:t>
      </w:r>
      <w:r w:rsidRPr="00310287">
        <w:t>) alebo väčší a</w:t>
      </w:r>
    </w:p>
    <w:p w:rsidR="0016412C" w:rsidRPr="00310287" w:rsidRDefault="0016412C" w:rsidP="007F7755">
      <w:pPr>
        <w:numPr>
          <w:ilvl w:val="1"/>
          <w:numId w:val="74"/>
        </w:numPr>
        <w:autoSpaceDE w:val="0"/>
        <w:autoSpaceDN w:val="0"/>
        <w:adjustRightInd w:val="0"/>
        <w:ind w:left="2171" w:hanging="357"/>
        <w:jc w:val="both"/>
      </w:pPr>
      <w:r w:rsidRPr="00310287">
        <w:t>rýchlosť otáčo</w:t>
      </w:r>
      <w:r w:rsidR="0048582B" w:rsidRPr="00310287">
        <w:t>k 700 </w:t>
      </w:r>
      <w:r w:rsidR="00AA61C4">
        <w:t>rpm</w:t>
      </w:r>
      <w:r w:rsidR="008C3203">
        <w:t xml:space="preserve"> za minútu </w:t>
      </w:r>
      <w:r w:rsidR="0048582B" w:rsidRPr="00310287">
        <w:t>alebo väčšia;</w:t>
      </w:r>
    </w:p>
    <w:p w:rsidR="0016412C" w:rsidRPr="00310287" w:rsidRDefault="0016412C" w:rsidP="003F49D9">
      <w:pPr>
        <w:autoSpaceDE w:val="0"/>
        <w:autoSpaceDN w:val="0"/>
        <w:adjustRightInd w:val="0"/>
        <w:ind w:left="1831" w:hanging="357"/>
        <w:jc w:val="both"/>
      </w:pPr>
      <w:r w:rsidRPr="00310287">
        <w:lastRenderedPageBreak/>
        <w:t>2.</w:t>
      </w:r>
      <w:r w:rsidRPr="00310287">
        <w:tab/>
        <w:t>Elektrické motory špeciálne navrhnuté a skonštruované pre ponorky, ktoré majú všetky tieto</w:t>
      </w:r>
      <w:r w:rsidR="001A3C96">
        <w:t xml:space="preserve"> </w:t>
      </w:r>
      <w:r w:rsidRPr="00310287">
        <w:t>charakteristiky:</w:t>
      </w:r>
    </w:p>
    <w:p w:rsidR="0016412C" w:rsidRPr="00310287" w:rsidRDefault="00AA61C4" w:rsidP="00AA61C4">
      <w:pPr>
        <w:autoSpaceDE w:val="0"/>
        <w:autoSpaceDN w:val="0"/>
        <w:adjustRightInd w:val="0"/>
        <w:jc w:val="both"/>
      </w:pPr>
      <w:r>
        <w:t xml:space="preserve">                             a)  </w:t>
      </w:r>
      <w:r w:rsidR="0016412C" w:rsidRPr="00310287">
        <w:t>energetický výkon väčší ako 0,75 MW (1 000 kon</w:t>
      </w:r>
      <w:r w:rsidR="008C3203">
        <w:t>ských síl</w:t>
      </w:r>
      <w:r w:rsidR="0016412C" w:rsidRPr="00310287">
        <w:t>);</w:t>
      </w:r>
    </w:p>
    <w:p w:rsidR="0016412C" w:rsidRPr="00310287" w:rsidRDefault="00AA61C4" w:rsidP="00AA61C4">
      <w:pPr>
        <w:autoSpaceDE w:val="0"/>
        <w:autoSpaceDN w:val="0"/>
        <w:adjustRightInd w:val="0"/>
        <w:jc w:val="both"/>
      </w:pPr>
      <w:r>
        <w:t xml:space="preserve">                             b)  </w:t>
      </w:r>
      <w:r w:rsidR="0016412C" w:rsidRPr="00310287">
        <w:t>rýchly spätný chod;</w:t>
      </w:r>
    </w:p>
    <w:p w:rsidR="0016412C" w:rsidRPr="00725DF5" w:rsidRDefault="0016412C" w:rsidP="007F7755">
      <w:pPr>
        <w:numPr>
          <w:ilvl w:val="1"/>
          <w:numId w:val="31"/>
        </w:numPr>
        <w:autoSpaceDE w:val="0"/>
        <w:autoSpaceDN w:val="0"/>
        <w:adjustRightInd w:val="0"/>
        <w:ind w:left="2171" w:hanging="357"/>
        <w:jc w:val="both"/>
        <w:rPr>
          <w:u w:val="single"/>
        </w:rPr>
      </w:pPr>
      <w:r w:rsidRPr="00310287">
        <w:t>chladenie kvapalinou</w:t>
      </w:r>
      <w:r w:rsidR="0048582B" w:rsidRPr="00310287">
        <w:t>;</w:t>
      </w:r>
      <w:r w:rsidRPr="00310287">
        <w:t xml:space="preserve"> </w:t>
      </w:r>
      <w:r w:rsidRPr="005261B1">
        <w:t>a</w:t>
      </w:r>
    </w:p>
    <w:p w:rsidR="0016412C" w:rsidRPr="00310287" w:rsidRDefault="0016412C" w:rsidP="007F7755">
      <w:pPr>
        <w:numPr>
          <w:ilvl w:val="1"/>
          <w:numId w:val="31"/>
        </w:numPr>
        <w:autoSpaceDE w:val="0"/>
        <w:autoSpaceDN w:val="0"/>
        <w:adjustRightInd w:val="0"/>
        <w:ind w:left="2171" w:hanging="357"/>
        <w:jc w:val="both"/>
      </w:pPr>
      <w:r w:rsidRPr="00310287">
        <w:t>úplne uzatvorené.</w:t>
      </w:r>
    </w:p>
    <w:p w:rsidR="0016412C" w:rsidRDefault="00725DF5" w:rsidP="00725DF5">
      <w:pPr>
        <w:autoSpaceDE w:val="0"/>
        <w:autoSpaceDN w:val="0"/>
        <w:adjustRightInd w:val="0"/>
        <w:jc w:val="both"/>
      </w:pPr>
      <w:r>
        <w:t xml:space="preserve">                      </w:t>
      </w:r>
      <w:r w:rsidR="001F1699">
        <w:t xml:space="preserve"> </w:t>
      </w:r>
      <w:r>
        <w:t xml:space="preserve"> 3. </w:t>
      </w:r>
      <w:r w:rsidR="00F10719" w:rsidRPr="00310287">
        <w:t>N</w:t>
      </w:r>
      <w:r w:rsidR="0016412C" w:rsidRPr="00310287">
        <w:t>emagnetické dieselové motory, ktoré majú všetky tieto charakteristiky:</w:t>
      </w:r>
    </w:p>
    <w:p w:rsidR="0016412C" w:rsidRDefault="0016412C" w:rsidP="007F7755">
      <w:pPr>
        <w:numPr>
          <w:ilvl w:val="2"/>
          <w:numId w:val="32"/>
        </w:numPr>
        <w:autoSpaceDE w:val="0"/>
        <w:autoSpaceDN w:val="0"/>
        <w:adjustRightInd w:val="0"/>
        <w:ind w:left="2171" w:hanging="357"/>
        <w:jc w:val="both"/>
      </w:pPr>
      <w:r w:rsidRPr="00310287">
        <w:t>energetický výkon 37,3 </w:t>
      </w:r>
      <w:r w:rsidR="00835A54" w:rsidRPr="00310287">
        <w:t>k</w:t>
      </w:r>
      <w:r w:rsidRPr="00310287">
        <w:t>W (50 kon</w:t>
      </w:r>
      <w:r w:rsidR="008C3203">
        <w:t>ských síl</w:t>
      </w:r>
      <w:r w:rsidRPr="00310287">
        <w:t xml:space="preserve">) alebo väčší </w:t>
      </w:r>
      <w:r w:rsidRPr="005261B1">
        <w:t>a</w:t>
      </w:r>
    </w:p>
    <w:p w:rsidR="00DB4598" w:rsidRDefault="0016412C" w:rsidP="00DB4598">
      <w:pPr>
        <w:numPr>
          <w:ilvl w:val="2"/>
          <w:numId w:val="32"/>
        </w:numPr>
        <w:autoSpaceDE w:val="0"/>
        <w:autoSpaceDN w:val="0"/>
        <w:adjustRightInd w:val="0"/>
        <w:ind w:left="2171" w:hanging="357"/>
        <w:jc w:val="both"/>
      </w:pPr>
      <w:r w:rsidRPr="00310287">
        <w:t>nemagnetický obsah presahujúci 75 % z celkovej hmotnosti;</w:t>
      </w:r>
    </w:p>
    <w:p w:rsidR="0016412C" w:rsidRDefault="00725DF5" w:rsidP="00725DF5">
      <w:pPr>
        <w:autoSpaceDE w:val="0"/>
        <w:autoSpaceDN w:val="0"/>
        <w:adjustRightInd w:val="0"/>
        <w:jc w:val="both"/>
      </w:pPr>
      <w:r>
        <w:t xml:space="preserve">                       </w:t>
      </w:r>
      <w:r w:rsidR="001F1699">
        <w:t xml:space="preserve"> </w:t>
      </w:r>
      <w:r>
        <w:t xml:space="preserve">4. </w:t>
      </w:r>
      <w:r w:rsidR="00DB4598">
        <w:t>,</w:t>
      </w:r>
      <w:r w:rsidR="0016412C" w:rsidRPr="00310287">
        <w:t>Pohon nezávislý na vzduchu</w:t>
      </w:r>
      <w:r w:rsidR="00DB4598">
        <w:t>´</w:t>
      </w:r>
      <w:r w:rsidR="0016412C" w:rsidRPr="00310287">
        <w:t xml:space="preserve"> (AIP), špeciálne navrhnutý pre ponorky.</w:t>
      </w:r>
    </w:p>
    <w:p w:rsidR="00AA61C4" w:rsidRPr="00310287" w:rsidRDefault="00AA61C4" w:rsidP="00725DF5">
      <w:pPr>
        <w:autoSpaceDE w:val="0"/>
        <w:autoSpaceDN w:val="0"/>
        <w:adjustRightInd w:val="0"/>
        <w:jc w:val="both"/>
      </w:pPr>
    </w:p>
    <w:p w:rsidR="00F873D6" w:rsidRDefault="00DB4598" w:rsidP="003F49D9">
      <w:pPr>
        <w:autoSpaceDE w:val="0"/>
        <w:autoSpaceDN w:val="0"/>
        <w:adjustRightInd w:val="0"/>
        <w:ind w:left="1474"/>
        <w:jc w:val="both"/>
        <w:rPr>
          <w:i/>
          <w:u w:val="single"/>
        </w:rPr>
      </w:pPr>
      <w:r w:rsidRPr="00DB4598">
        <w:rPr>
          <w:i/>
        </w:rPr>
        <w:t xml:space="preserve">    </w:t>
      </w:r>
      <w:r w:rsidR="0016412C" w:rsidRPr="00310287">
        <w:rPr>
          <w:i/>
          <w:u w:val="single"/>
        </w:rPr>
        <w:t>Technická poznámka</w:t>
      </w:r>
    </w:p>
    <w:p w:rsidR="00DB4598" w:rsidRDefault="0016412C" w:rsidP="003F49D9">
      <w:pPr>
        <w:autoSpaceDE w:val="0"/>
        <w:autoSpaceDN w:val="0"/>
        <w:adjustRightInd w:val="0"/>
        <w:ind w:left="1474"/>
        <w:jc w:val="both"/>
        <w:rPr>
          <w:i/>
        </w:rPr>
      </w:pPr>
      <w:r w:rsidRPr="00310287">
        <w:rPr>
          <w:i/>
        </w:rPr>
        <w:t xml:space="preserve"> </w:t>
      </w:r>
    </w:p>
    <w:p w:rsidR="00AA61C4" w:rsidRDefault="00DB4598" w:rsidP="003F49D9">
      <w:pPr>
        <w:autoSpaceDE w:val="0"/>
        <w:autoSpaceDN w:val="0"/>
        <w:adjustRightInd w:val="0"/>
        <w:ind w:left="1474"/>
        <w:jc w:val="both"/>
        <w:rPr>
          <w:i/>
          <w:iCs/>
        </w:rPr>
      </w:pPr>
      <w:r w:rsidRPr="00DB4598">
        <w:rPr>
          <w:i/>
        </w:rPr>
        <w:t xml:space="preserve">    ,</w:t>
      </w:r>
      <w:r w:rsidR="0016412C" w:rsidRPr="00310287">
        <w:rPr>
          <w:i/>
          <w:iCs/>
        </w:rPr>
        <w:t>Pohon nezávislý na vzduchu</w:t>
      </w:r>
      <w:r>
        <w:rPr>
          <w:i/>
          <w:iCs/>
        </w:rPr>
        <w:t xml:space="preserve">´ </w:t>
      </w:r>
      <w:r w:rsidR="0016412C" w:rsidRPr="00310287">
        <w:rPr>
          <w:i/>
          <w:iCs/>
        </w:rPr>
        <w:t xml:space="preserve">(AIP) umožňuje pohonnému systému ponorených </w:t>
      </w:r>
    </w:p>
    <w:p w:rsidR="0016412C" w:rsidRDefault="00AA61C4" w:rsidP="003F49D9">
      <w:pPr>
        <w:autoSpaceDE w:val="0"/>
        <w:autoSpaceDN w:val="0"/>
        <w:adjustRightInd w:val="0"/>
        <w:ind w:left="1474"/>
        <w:jc w:val="both"/>
        <w:rPr>
          <w:iCs/>
        </w:rPr>
      </w:pPr>
      <w:r>
        <w:rPr>
          <w:i/>
          <w:iCs/>
        </w:rPr>
        <w:t xml:space="preserve">     </w:t>
      </w:r>
      <w:r w:rsidR="0016412C" w:rsidRPr="00310287">
        <w:rPr>
          <w:i/>
          <w:iCs/>
        </w:rPr>
        <w:t xml:space="preserve">ponoriek fungovať bez prísunu atmosférického kyslíka dlhšie,ako by to inak umožnili </w:t>
      </w:r>
      <w:r w:rsidR="00E675B1">
        <w:rPr>
          <w:i/>
          <w:iCs/>
        </w:rPr>
        <w:t>b</w:t>
      </w:r>
      <w:r w:rsidR="0016412C" w:rsidRPr="00310287">
        <w:rPr>
          <w:i/>
          <w:iCs/>
        </w:rPr>
        <w:t xml:space="preserve">atérie. Na účely VM 9 </w:t>
      </w:r>
      <w:r w:rsidR="004335A0">
        <w:rPr>
          <w:i/>
          <w:iCs/>
        </w:rPr>
        <w:t>písm. </w:t>
      </w:r>
      <w:r w:rsidR="0016412C" w:rsidRPr="00310287">
        <w:rPr>
          <w:i/>
          <w:iCs/>
        </w:rPr>
        <w:t>b</w:t>
      </w:r>
      <w:r>
        <w:rPr>
          <w:i/>
          <w:iCs/>
        </w:rPr>
        <w:t>.</w:t>
      </w:r>
      <w:r w:rsidR="004335A0">
        <w:rPr>
          <w:i/>
          <w:iCs/>
        </w:rPr>
        <w:t xml:space="preserve"> </w:t>
      </w:r>
      <w:r w:rsidR="0016412C" w:rsidRPr="00310287">
        <w:rPr>
          <w:i/>
          <w:iCs/>
        </w:rPr>
        <w:t>4</w:t>
      </w:r>
      <w:r w:rsidR="004335A0">
        <w:rPr>
          <w:i/>
          <w:iCs/>
        </w:rPr>
        <w:t>. bod</w:t>
      </w:r>
      <w:r w:rsidR="0016412C" w:rsidRPr="00310287">
        <w:rPr>
          <w:i/>
          <w:iCs/>
        </w:rPr>
        <w:t xml:space="preserve"> </w:t>
      </w:r>
      <w:r w:rsidR="00835A54" w:rsidRPr="00310287">
        <w:rPr>
          <w:i/>
          <w:iCs/>
        </w:rPr>
        <w:t>AIP</w:t>
      </w:r>
      <w:r>
        <w:rPr>
          <w:i/>
          <w:iCs/>
        </w:rPr>
        <w:t xml:space="preserve"> </w:t>
      </w:r>
      <w:r w:rsidR="00835A54" w:rsidRPr="00310287">
        <w:rPr>
          <w:i/>
          <w:iCs/>
        </w:rPr>
        <w:t xml:space="preserve">nezahŕňajú </w:t>
      </w:r>
      <w:r w:rsidR="0016412C" w:rsidRPr="00310287">
        <w:rPr>
          <w:i/>
          <w:iCs/>
        </w:rPr>
        <w:t>pohon</w:t>
      </w:r>
      <w:r w:rsidR="00835A54" w:rsidRPr="00310287">
        <w:rPr>
          <w:i/>
          <w:iCs/>
        </w:rPr>
        <w:t>né systémy</w:t>
      </w:r>
      <w:r w:rsidR="0016412C" w:rsidRPr="00310287">
        <w:rPr>
          <w:i/>
          <w:iCs/>
        </w:rPr>
        <w:t xml:space="preserve"> využívajúce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jadrovú energiu</w:t>
      </w:r>
      <w:r w:rsidR="0016412C" w:rsidRPr="00310287">
        <w:rPr>
          <w:iCs/>
        </w:rPr>
        <w:t>.</w:t>
      </w:r>
    </w:p>
    <w:p w:rsidR="00AA61C4" w:rsidRPr="00310287" w:rsidRDefault="00AA61C4" w:rsidP="003F49D9">
      <w:pPr>
        <w:autoSpaceDE w:val="0"/>
        <w:autoSpaceDN w:val="0"/>
        <w:adjustRightInd w:val="0"/>
        <w:ind w:left="1474"/>
        <w:jc w:val="both"/>
      </w:pPr>
    </w:p>
    <w:p w:rsidR="0016412C" w:rsidRDefault="00DB4598" w:rsidP="00DB4598">
      <w:pPr>
        <w:pStyle w:val="Bezriadkovania"/>
      </w:pPr>
      <w:r>
        <w:t xml:space="preserve">                 </w:t>
      </w:r>
      <w:r w:rsidR="00AA61C4">
        <w:rPr>
          <w:b/>
        </w:rPr>
        <w:t>c.</w:t>
      </w:r>
      <w:r w:rsidRPr="00DB4598">
        <w:rPr>
          <w:b/>
        </w:rPr>
        <w:t xml:space="preserve"> </w:t>
      </w:r>
      <w:r w:rsidR="0016412C" w:rsidRPr="00DB4598">
        <w:rPr>
          <w:b/>
        </w:rPr>
        <w:t xml:space="preserve">Snímacie zariadenia používané pod vodou, špeciálne navrhnuté </w:t>
      </w:r>
      <w:r>
        <w:rPr>
          <w:b/>
        </w:rPr>
        <w:t>a</w:t>
      </w:r>
      <w:r w:rsidR="00B5075E">
        <w:rPr>
          <w:b/>
        </w:rPr>
        <w:t xml:space="preserve"> sko</w:t>
      </w:r>
      <w:r w:rsidR="0016412C" w:rsidRPr="00DB4598">
        <w:rPr>
          <w:b/>
        </w:rPr>
        <w:t>nštruované na vojenské účely a ich ovládanie a súčasti špeciálne navrhnuté a </w:t>
      </w:r>
      <w:r w:rsidR="00F10719" w:rsidRPr="00DB4598">
        <w:rPr>
          <w:b/>
        </w:rPr>
        <w:t>s</w:t>
      </w:r>
      <w:r w:rsidR="0016412C" w:rsidRPr="00DB4598">
        <w:rPr>
          <w:b/>
        </w:rPr>
        <w:t xml:space="preserve">konštruované na </w:t>
      </w:r>
      <w:r w:rsidR="00B5075E">
        <w:rPr>
          <w:b/>
        </w:rPr>
        <w:t xml:space="preserve"> </w:t>
      </w:r>
      <w:r w:rsidR="0016412C" w:rsidRPr="00DB4598">
        <w:rPr>
          <w:b/>
        </w:rPr>
        <w:t>vojenské účely</w:t>
      </w:r>
      <w:r w:rsidR="0016412C" w:rsidRPr="00310287">
        <w:t>.</w:t>
      </w:r>
    </w:p>
    <w:p w:rsidR="00B25232" w:rsidRDefault="00B25232" w:rsidP="00DB4598">
      <w:pPr>
        <w:pStyle w:val="Bezriadkovania"/>
      </w:pPr>
    </w:p>
    <w:p w:rsidR="0016412C" w:rsidRDefault="00DB4598" w:rsidP="00E675B1">
      <w:pPr>
        <w:ind w:right="-126"/>
        <w:rPr>
          <w:b/>
        </w:rPr>
      </w:pPr>
      <w:r>
        <w:t xml:space="preserve">                 </w:t>
      </w:r>
      <w:r w:rsidR="00AA61C4">
        <w:rPr>
          <w:b/>
        </w:rPr>
        <w:t>d.</w:t>
      </w:r>
      <w:r w:rsidRPr="00DB4598">
        <w:rPr>
          <w:b/>
        </w:rPr>
        <w:t xml:space="preserve"> </w:t>
      </w:r>
      <w:r w:rsidR="0016412C" w:rsidRPr="00DB4598">
        <w:rPr>
          <w:b/>
        </w:rPr>
        <w:t>Protiponorkové a</w:t>
      </w:r>
      <w:r w:rsidR="001A3C96" w:rsidRPr="00DB4598">
        <w:rPr>
          <w:b/>
        </w:rPr>
        <w:t xml:space="preserve"> </w:t>
      </w:r>
      <w:r w:rsidR="0016412C" w:rsidRPr="00DB4598">
        <w:rPr>
          <w:b/>
        </w:rPr>
        <w:t xml:space="preserve">protitorpédové ochranné siete špeciálne navrhnuté </w:t>
      </w:r>
      <w:r w:rsidR="00ED7F15">
        <w:rPr>
          <w:b/>
        </w:rPr>
        <w:t>a skonštruova</w:t>
      </w:r>
      <w:r w:rsidR="00B25232">
        <w:rPr>
          <w:b/>
        </w:rPr>
        <w:t>né</w:t>
      </w:r>
      <w:r w:rsidRPr="00DB4598">
        <w:rPr>
          <w:b/>
        </w:rPr>
        <w:t xml:space="preserve">  </w:t>
      </w:r>
      <w:r w:rsidR="0016412C" w:rsidRPr="00DB4598">
        <w:rPr>
          <w:b/>
        </w:rPr>
        <w:t>na vojenské účely.</w:t>
      </w:r>
    </w:p>
    <w:p w:rsidR="00B5075E" w:rsidRPr="00DB4598" w:rsidRDefault="00B5075E" w:rsidP="00DB4598">
      <w:pPr>
        <w:rPr>
          <w:b/>
        </w:rPr>
      </w:pPr>
    </w:p>
    <w:p w:rsidR="00B5075E" w:rsidRDefault="00AA61C4" w:rsidP="00ED7F1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    e.</w:t>
      </w:r>
      <w:r w:rsidR="00DB4598">
        <w:rPr>
          <w:b/>
        </w:rPr>
        <w:t xml:space="preserve"> </w:t>
      </w:r>
      <w:r w:rsidR="0016412C" w:rsidRPr="00C3411C">
        <w:rPr>
          <w:b/>
        </w:rPr>
        <w:t>Nepoužíva sa od roku 2003.</w:t>
      </w:r>
      <w:r>
        <w:rPr>
          <w:b/>
        </w:rPr>
        <w:t xml:space="preserve">                 </w:t>
      </w:r>
    </w:p>
    <w:p w:rsidR="00B5075E" w:rsidRDefault="00B5075E" w:rsidP="00DB4598">
      <w:pPr>
        <w:rPr>
          <w:b/>
        </w:rPr>
      </w:pPr>
    </w:p>
    <w:p w:rsidR="0016412C" w:rsidRDefault="00B5075E" w:rsidP="00DB4598">
      <w:pPr>
        <w:rPr>
          <w:b/>
        </w:rPr>
      </w:pPr>
      <w:r>
        <w:rPr>
          <w:b/>
        </w:rPr>
        <w:t xml:space="preserve">                 </w:t>
      </w:r>
      <w:r w:rsidR="00AA61C4">
        <w:rPr>
          <w:b/>
        </w:rPr>
        <w:t>f.</w:t>
      </w:r>
      <w:r w:rsidR="00DB4598" w:rsidRPr="00DB4598">
        <w:rPr>
          <w:b/>
        </w:rPr>
        <w:t xml:space="preserve">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Zariadenia na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prienik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do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trupov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plavidiel </w:t>
      </w:r>
      <w:r w:rsidR="00ED7F15">
        <w:rPr>
          <w:b/>
        </w:rPr>
        <w:t xml:space="preserve"> </w:t>
      </w:r>
      <w:r w:rsidR="0016412C" w:rsidRPr="00DB4598">
        <w:rPr>
          <w:b/>
        </w:rPr>
        <w:t>a 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konektory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špeciálne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navrhnuté </w:t>
      </w:r>
      <w:r w:rsidR="00ED7F15">
        <w:rPr>
          <w:b/>
        </w:rPr>
        <w:t xml:space="preserve"> a</w:t>
      </w:r>
      <w:r w:rsidR="00E675B1">
        <w:rPr>
          <w:b/>
        </w:rPr>
        <w:t xml:space="preserve"> </w:t>
      </w:r>
      <w:r w:rsidR="0016412C" w:rsidRPr="00DB4598">
        <w:rPr>
          <w:b/>
        </w:rPr>
        <w:t xml:space="preserve">skonštruované </w:t>
      </w:r>
      <w:r w:rsidR="00ED7F15">
        <w:rPr>
          <w:b/>
        </w:rPr>
        <w:t xml:space="preserve"> </w:t>
      </w:r>
      <w:r w:rsidR="0016412C" w:rsidRPr="00DB4598">
        <w:rPr>
          <w:b/>
        </w:rPr>
        <w:t xml:space="preserve">na vojenské účely, ktoré umožňujú interakciu s externými </w:t>
      </w:r>
      <w:r w:rsidR="00ED7F15">
        <w:rPr>
          <w:b/>
        </w:rPr>
        <w:t>zariade</w:t>
      </w:r>
      <w:r w:rsidR="0016412C" w:rsidRPr="00DB4598">
        <w:rPr>
          <w:b/>
        </w:rPr>
        <w:t>niami plavidiel a súčasti špeciálne navrhnuté a skonštruované na vojenské účely.</w:t>
      </w:r>
    </w:p>
    <w:p w:rsidR="00B5075E" w:rsidRPr="00DB4598" w:rsidRDefault="00B5075E" w:rsidP="00DB4598">
      <w:pPr>
        <w:rPr>
          <w:b/>
        </w:rPr>
      </w:pPr>
    </w:p>
    <w:p w:rsidR="00841DF8" w:rsidRDefault="00DB4598" w:rsidP="00DB4598">
      <w:pPr>
        <w:autoSpaceDE w:val="0"/>
        <w:autoSpaceDN w:val="0"/>
        <w:adjustRightInd w:val="0"/>
        <w:jc w:val="both"/>
        <w:rPr>
          <w:i/>
          <w:iCs/>
        </w:rPr>
      </w:pPr>
      <w:r w:rsidRPr="00DB4598">
        <w:rPr>
          <w:i/>
        </w:rPr>
        <w:t xml:space="preserve">                    </w:t>
      </w:r>
      <w:r w:rsidR="0016412C" w:rsidRPr="00310287">
        <w:rPr>
          <w:i/>
          <w:u w:val="single"/>
        </w:rPr>
        <w:t>Poznámka</w:t>
      </w:r>
      <w:r w:rsidR="001A3C96">
        <w:rPr>
          <w:b/>
          <w:i/>
        </w:rPr>
        <w:t xml:space="preserve"> </w:t>
      </w:r>
      <w:r w:rsidR="000447DB">
        <w:rPr>
          <w:b/>
          <w:i/>
        </w:rPr>
        <w:t xml:space="preserve">  </w:t>
      </w:r>
      <w:r w:rsidR="0016412C" w:rsidRPr="00310287">
        <w:rPr>
          <w:i/>
          <w:iCs/>
        </w:rPr>
        <w:t xml:space="preserve">VM 9 </w:t>
      </w:r>
      <w:r w:rsidR="004335A0">
        <w:rPr>
          <w:i/>
          <w:iCs/>
        </w:rPr>
        <w:t>písm. </w:t>
      </w:r>
      <w:r w:rsidR="0016412C" w:rsidRPr="00310287">
        <w:rPr>
          <w:i/>
          <w:iCs/>
        </w:rPr>
        <w:t>f</w:t>
      </w:r>
      <w:r w:rsidR="00B5075E">
        <w:rPr>
          <w:i/>
          <w:iCs/>
        </w:rPr>
        <w:t>.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zahŕňa konektory pre plavidlá obsahujúce jeden alebo</w:t>
      </w:r>
      <w:r w:rsidR="00B5075E">
        <w:rPr>
          <w:i/>
          <w:iCs/>
        </w:rPr>
        <w:t xml:space="preserve"> viacero</w:t>
      </w:r>
      <w:r w:rsidR="0016412C" w:rsidRPr="00310287">
        <w:rPr>
          <w:i/>
          <w:iCs/>
        </w:rPr>
        <w:t xml:space="preserve"> vodičov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koaxiálneho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alebo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vlnovodného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typu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 zariadenia na </w:t>
      </w:r>
      <w:r w:rsidR="00B5075E">
        <w:rPr>
          <w:i/>
          <w:iCs/>
        </w:rPr>
        <w:t xml:space="preserve">prienik do </w:t>
      </w:r>
      <w:r>
        <w:rPr>
          <w:i/>
          <w:iCs/>
        </w:rPr>
        <w:t xml:space="preserve">                                      </w:t>
      </w:r>
      <w:r w:rsidR="00B5075E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trupov pre plavidlá, ktoré sú schopné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zachovať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>si</w:t>
      </w:r>
      <w:r w:rsidR="00B5075E">
        <w:rPr>
          <w:i/>
          <w:iCs/>
        </w:rPr>
        <w:t xml:space="preserve"> </w:t>
      </w:r>
      <w:r w:rsidR="006A105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nepriepustnosť zvonku </w:t>
      </w:r>
      <w:r w:rsidR="00B5075E">
        <w:rPr>
          <w:i/>
          <w:iCs/>
        </w:rPr>
        <w:t>a                                        u</w:t>
      </w:r>
      <w:r w:rsidR="0016412C" w:rsidRPr="00310287">
        <w:rPr>
          <w:i/>
          <w:iCs/>
        </w:rPr>
        <w:t>držať si požadované charakteristiky v morskej hĺbke presahujúcej 100 m</w:t>
      </w:r>
      <w:r w:rsidR="0048582B" w:rsidRPr="00310287">
        <w:rPr>
          <w:i/>
          <w:iCs/>
        </w:rPr>
        <w:t>;</w:t>
      </w:r>
      <w:r w:rsidR="0016412C" w:rsidRPr="00310287">
        <w:rPr>
          <w:i/>
          <w:iCs/>
        </w:rPr>
        <w:t xml:space="preserve"> </w:t>
      </w:r>
      <w:r w:rsidR="00B5075E">
        <w:rPr>
          <w:i/>
          <w:iCs/>
        </w:rPr>
        <w:t xml:space="preserve">                                       </w:t>
      </w:r>
      <w:r w:rsidR="0016412C" w:rsidRPr="00310287">
        <w:rPr>
          <w:i/>
          <w:iCs/>
        </w:rPr>
        <w:t>a konektory z optických vlákien</w:t>
      </w:r>
      <w:r w:rsidR="006A105C">
        <w:rPr>
          <w:i/>
          <w:iCs/>
        </w:rPr>
        <w:t xml:space="preserve"> </w:t>
      </w:r>
      <w:r w:rsidR="00B5075E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 zariadenia na prienik do trupov plavidiel </w:t>
      </w:r>
      <w:r w:rsidR="00B5075E" w:rsidRPr="00B5075E">
        <w:rPr>
          <w:i/>
          <w:iCs/>
        </w:rPr>
        <w:t xml:space="preserve">                                       </w:t>
      </w:r>
      <w:r w:rsidR="0016412C" w:rsidRPr="00B5075E">
        <w:rPr>
          <w:i/>
          <w:iCs/>
        </w:rPr>
        <w:t>z</w:t>
      </w:r>
      <w:r w:rsidR="0016412C" w:rsidRPr="00310287">
        <w:rPr>
          <w:i/>
          <w:iCs/>
        </w:rPr>
        <w:t> optických vlákien špeciálne navrhnuté a určené na vysielanie „laserov</w:t>
      </w:r>
      <w:r w:rsidR="00C963B3">
        <w:rPr>
          <w:i/>
          <w:iCs/>
        </w:rPr>
        <w:t>ého“</w:t>
      </w:r>
      <w:r w:rsidR="001A3C96">
        <w:rPr>
          <w:i/>
          <w:iCs/>
        </w:rPr>
        <w:t xml:space="preserve"> </w:t>
      </w:r>
      <w:r w:rsidR="00B5075E">
        <w:rPr>
          <w:i/>
          <w:iCs/>
        </w:rPr>
        <w:t xml:space="preserve">                                       </w:t>
      </w:r>
      <w:r w:rsidR="00C963B3">
        <w:rPr>
          <w:i/>
          <w:iCs/>
        </w:rPr>
        <w:t>lúča bez</w:t>
      </w:r>
      <w:r w:rsidR="00B5075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C963B3">
        <w:rPr>
          <w:i/>
          <w:iCs/>
        </w:rPr>
        <w:t>ohľadu na hĺbku.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9 </w:t>
      </w:r>
      <w:r w:rsidR="004335A0">
        <w:rPr>
          <w:i/>
          <w:iCs/>
        </w:rPr>
        <w:t>písm. </w:t>
      </w:r>
      <w:r w:rsidR="0016412C" w:rsidRPr="00310287">
        <w:rPr>
          <w:i/>
          <w:iCs/>
        </w:rPr>
        <w:t>f</w:t>
      </w:r>
      <w:r w:rsidR="004335A0">
        <w:rPr>
          <w:i/>
          <w:iCs/>
        </w:rPr>
        <w:t>)</w:t>
      </w:r>
      <w:r w:rsidR="0016412C" w:rsidRPr="00310287">
        <w:rPr>
          <w:i/>
          <w:iCs/>
        </w:rPr>
        <w:t xml:space="preserve"> sa nevzťahuje na bežné pohonové </w:t>
      </w:r>
      <w:r>
        <w:rPr>
          <w:i/>
          <w:iCs/>
        </w:rPr>
        <w:t xml:space="preserve">                                     </w:t>
      </w:r>
      <w:r w:rsidR="006A105C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hriadele a hydrodynamické zariadenia na prienik do trupov plavidiel </w:t>
      </w:r>
      <w:r w:rsidR="006A105C">
        <w:rPr>
          <w:i/>
          <w:iCs/>
        </w:rPr>
        <w:t xml:space="preserve">trupov </w:t>
      </w:r>
      <w:r w:rsidR="0016412C" w:rsidRPr="00310287">
        <w:rPr>
          <w:i/>
          <w:iCs/>
        </w:rPr>
        <w:t>s riadenou osou.</w:t>
      </w:r>
    </w:p>
    <w:p w:rsidR="006A105C" w:rsidRPr="00C963B3" w:rsidRDefault="006A105C" w:rsidP="00DB4598">
      <w:pPr>
        <w:autoSpaceDE w:val="0"/>
        <w:autoSpaceDN w:val="0"/>
        <w:adjustRightInd w:val="0"/>
        <w:jc w:val="both"/>
        <w:rPr>
          <w:i/>
        </w:rPr>
      </w:pPr>
    </w:p>
    <w:p w:rsidR="006A105C" w:rsidRDefault="008421FE" w:rsidP="003A1E5A">
      <w:pPr>
        <w:pStyle w:val="Bezriadkovania"/>
        <w:rPr>
          <w:b/>
        </w:rPr>
      </w:pPr>
      <w:r>
        <w:t xml:space="preserve"> </w:t>
      </w:r>
      <w:r w:rsidR="003A1E5A">
        <w:t xml:space="preserve">                </w:t>
      </w:r>
      <w:r w:rsidR="003A1E5A" w:rsidRPr="003A1E5A">
        <w:rPr>
          <w:b/>
        </w:rPr>
        <w:t>g</w:t>
      </w:r>
      <w:r w:rsidR="006A105C">
        <w:rPr>
          <w:b/>
        </w:rPr>
        <w:t>.</w:t>
      </w:r>
      <w:r w:rsidRPr="003A1E5A">
        <w:rPr>
          <w:b/>
        </w:rPr>
        <w:t xml:space="preserve"> </w:t>
      </w:r>
      <w:r w:rsidR="0016412C" w:rsidRPr="003A1E5A">
        <w:rPr>
          <w:b/>
        </w:rPr>
        <w:t xml:space="preserve">Tlmičové ložiská a ich súčasti a zariadenia obsahujúce tieto ložiská špeciálne </w:t>
      </w:r>
    </w:p>
    <w:p w:rsidR="006A105C" w:rsidRDefault="006A105C" w:rsidP="003A1E5A">
      <w:pPr>
        <w:pStyle w:val="Bezriadkovania"/>
        <w:rPr>
          <w:b/>
        </w:rPr>
      </w:pPr>
      <w:r>
        <w:rPr>
          <w:b/>
        </w:rPr>
        <w:t xml:space="preserve">                     </w:t>
      </w:r>
      <w:r w:rsidR="0016412C" w:rsidRPr="003A1E5A">
        <w:rPr>
          <w:b/>
        </w:rPr>
        <w:t xml:space="preserve">navrhnuté a skonštruované na vojenské účely, ktoré majú ktorúkoľvek </w:t>
      </w:r>
      <w:r w:rsidR="00E675B1">
        <w:rPr>
          <w:b/>
        </w:rPr>
        <w:t>t</w:t>
      </w:r>
      <w:r w:rsidR="0016412C" w:rsidRPr="003A1E5A">
        <w:rPr>
          <w:b/>
        </w:rPr>
        <w:t xml:space="preserve">ýchto </w:t>
      </w:r>
    </w:p>
    <w:p w:rsidR="0016412C" w:rsidRPr="003A1E5A" w:rsidRDefault="006A105C" w:rsidP="003A1E5A">
      <w:pPr>
        <w:pStyle w:val="Bezriadkovania"/>
        <w:rPr>
          <w:b/>
        </w:rPr>
      </w:pPr>
      <w:r>
        <w:rPr>
          <w:b/>
        </w:rPr>
        <w:t xml:space="preserve">                     </w:t>
      </w:r>
      <w:r w:rsidR="0016412C" w:rsidRPr="003A1E5A">
        <w:rPr>
          <w:b/>
        </w:rPr>
        <w:t>charakteristík:</w:t>
      </w:r>
    </w:p>
    <w:p w:rsidR="0016412C" w:rsidRPr="00310287" w:rsidRDefault="003A1E5A" w:rsidP="003A1E5A">
      <w:pPr>
        <w:autoSpaceDE w:val="0"/>
        <w:autoSpaceDN w:val="0"/>
        <w:adjustRightInd w:val="0"/>
        <w:jc w:val="both"/>
      </w:pPr>
      <w:r>
        <w:t xml:space="preserve">                    1. </w:t>
      </w:r>
      <w:r w:rsidR="0016412C" w:rsidRPr="00310287">
        <w:t>plynové alebo magnetické vznášanie;</w:t>
      </w:r>
    </w:p>
    <w:p w:rsidR="0016412C" w:rsidRPr="00310287" w:rsidRDefault="003A1E5A" w:rsidP="003A1E5A">
      <w:pPr>
        <w:autoSpaceDE w:val="0"/>
        <w:autoSpaceDN w:val="0"/>
        <w:adjustRightInd w:val="0"/>
        <w:jc w:val="both"/>
      </w:pPr>
      <w:r>
        <w:t xml:space="preserve">                    2. </w:t>
      </w:r>
      <w:r w:rsidR="0016412C" w:rsidRPr="00310287">
        <w:t xml:space="preserve">riadenie aktívnych rozlišovacích znakov; </w:t>
      </w:r>
      <w:r w:rsidR="0016412C" w:rsidRPr="005261B1">
        <w:t>alebo</w:t>
      </w:r>
    </w:p>
    <w:p w:rsidR="0016412C" w:rsidRPr="00310287" w:rsidRDefault="003A1E5A" w:rsidP="003A1E5A">
      <w:pPr>
        <w:autoSpaceDE w:val="0"/>
        <w:autoSpaceDN w:val="0"/>
        <w:adjustRightInd w:val="0"/>
        <w:jc w:val="both"/>
      </w:pPr>
      <w:r>
        <w:t xml:space="preserve">                    3. </w:t>
      </w:r>
      <w:r w:rsidR="0016412C" w:rsidRPr="00310287">
        <w:t>riadenie potláčania vibrácií.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lastRenderedPageBreak/>
        <w:t>VM 10 „</w:t>
      </w:r>
      <w:r w:rsidRPr="00310287">
        <w:rPr>
          <w:b/>
          <w:bCs/>
        </w:rPr>
        <w:t xml:space="preserve">Lietadlá“, „prostriedky ľahšie ako vzduch“, </w:t>
      </w:r>
      <w:r w:rsidR="00241023">
        <w:rPr>
          <w:b/>
          <w:bCs/>
        </w:rPr>
        <w:t>„</w:t>
      </w:r>
      <w:r w:rsidR="00CA6202" w:rsidRPr="00310287">
        <w:rPr>
          <w:b/>
          <w:bCs/>
        </w:rPr>
        <w:t>bezpilotné vzdušné prostriedky</w:t>
      </w:r>
      <w:r w:rsidR="00241023">
        <w:rPr>
          <w:b/>
          <w:bCs/>
        </w:rPr>
        <w:t>“</w:t>
      </w:r>
      <w:r w:rsidR="00CA6202" w:rsidRPr="00310287">
        <w:rPr>
          <w:b/>
          <w:bCs/>
        </w:rPr>
        <w:t xml:space="preserve"> („UAV“)</w:t>
      </w:r>
      <w:r w:rsidRPr="00310287">
        <w:rPr>
          <w:b/>
          <w:bCs/>
        </w:rPr>
        <w:t>, letecké motory a </w:t>
      </w:r>
      <w:r w:rsidR="00241023">
        <w:rPr>
          <w:b/>
          <w:bCs/>
        </w:rPr>
        <w:t>zariadenia</w:t>
      </w:r>
      <w:r w:rsidRPr="00310287">
        <w:rPr>
          <w:b/>
          <w:bCs/>
        </w:rPr>
        <w:t xml:space="preserve"> „lietadiel“, súvisiace </w:t>
      </w:r>
      <w:r w:rsidR="00241023">
        <w:rPr>
          <w:b/>
          <w:bCs/>
        </w:rPr>
        <w:t>zariadenia</w:t>
      </w:r>
      <w:r w:rsidRPr="00310287">
        <w:rPr>
          <w:b/>
          <w:bCs/>
        </w:rPr>
        <w:t xml:space="preserve"> a súčasti, špeciálne navrhnuté a skonštruované alebo upravené na vojenské účely: </w:t>
      </w:r>
    </w:p>
    <w:p w:rsidR="0016412C" w:rsidRDefault="00651B90" w:rsidP="003F49D9">
      <w:pPr>
        <w:autoSpaceDE w:val="0"/>
        <w:autoSpaceDN w:val="0"/>
        <w:adjustRightInd w:val="0"/>
        <w:jc w:val="both"/>
        <w:rPr>
          <w:i/>
        </w:rPr>
      </w:pPr>
      <w:r w:rsidRPr="00651B90">
        <w:rPr>
          <w:bCs/>
          <w:i/>
        </w:rPr>
        <w:t xml:space="preserve">        </w:t>
      </w:r>
      <w:r w:rsidR="0016412C" w:rsidRPr="00310287">
        <w:rPr>
          <w:bCs/>
          <w:i/>
          <w:u w:val="single"/>
        </w:rPr>
        <w:t>Dôležité upozornenie</w:t>
      </w:r>
      <w:r w:rsidR="001A3C96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="00CE611A">
        <w:rPr>
          <w:bCs/>
          <w:i/>
        </w:rPr>
        <w:t xml:space="preserve"> </w:t>
      </w:r>
      <w:r w:rsidR="0016412C" w:rsidRPr="00310287">
        <w:rPr>
          <w:i/>
        </w:rPr>
        <w:t>V súvislosti s navádzacími a navigačnými zariadeniami pozri VM 11.</w:t>
      </w:r>
    </w:p>
    <w:p w:rsidR="00241023" w:rsidRPr="00310287" w:rsidRDefault="00241023" w:rsidP="003F49D9">
      <w:pPr>
        <w:autoSpaceDE w:val="0"/>
        <w:autoSpaceDN w:val="0"/>
        <w:adjustRightInd w:val="0"/>
        <w:jc w:val="both"/>
        <w:rPr>
          <w:i/>
        </w:rPr>
      </w:pPr>
    </w:p>
    <w:p w:rsidR="00241023" w:rsidRPr="00241023" w:rsidRDefault="00241023" w:rsidP="00241023">
      <w:pPr>
        <w:pStyle w:val="Bezriadkovania"/>
        <w:rPr>
          <w:b/>
        </w:rPr>
      </w:pPr>
      <w:r>
        <w:t xml:space="preserve">              </w:t>
      </w:r>
      <w:r w:rsidRPr="00241023">
        <w:rPr>
          <w:b/>
        </w:rPr>
        <w:t>a</w:t>
      </w:r>
      <w:r w:rsidR="00651B90">
        <w:rPr>
          <w:b/>
        </w:rPr>
        <w:t>.</w:t>
      </w:r>
      <w:r>
        <w:t xml:space="preserve"> </w:t>
      </w:r>
      <w:r w:rsidR="003F4BCE">
        <w:t xml:space="preserve"> </w:t>
      </w:r>
      <w:r w:rsidR="0016412C" w:rsidRPr="00241023">
        <w:rPr>
          <w:b/>
        </w:rPr>
        <w:t xml:space="preserve">„Lietadlá“ s posádkou, „vzdušné dopravné prostriedky ľahšie ako vzduch“ </w:t>
      </w:r>
    </w:p>
    <w:p w:rsidR="0016412C" w:rsidRDefault="00241023" w:rsidP="00241023">
      <w:pPr>
        <w:pStyle w:val="Bezriadkovania"/>
        <w:rPr>
          <w:b/>
        </w:rPr>
      </w:pPr>
      <w:r w:rsidRPr="00241023">
        <w:rPr>
          <w:b/>
        </w:rPr>
        <w:t xml:space="preserve">                  </w:t>
      </w:r>
      <w:r w:rsidR="003F4BCE">
        <w:rPr>
          <w:b/>
        </w:rPr>
        <w:t xml:space="preserve"> </w:t>
      </w:r>
      <w:r w:rsidR="0016412C" w:rsidRPr="00241023">
        <w:rPr>
          <w:b/>
        </w:rPr>
        <w:t>pre ne špeciálne na</w:t>
      </w:r>
      <w:r w:rsidR="00841DF8" w:rsidRPr="00241023">
        <w:rPr>
          <w:b/>
        </w:rPr>
        <w:t>vrhnuté a skonštruované súčasti;</w:t>
      </w:r>
    </w:p>
    <w:p w:rsidR="00651B90" w:rsidRPr="00241023" w:rsidRDefault="00651B90" w:rsidP="00241023">
      <w:pPr>
        <w:pStyle w:val="Bezriadkovania"/>
        <w:rPr>
          <w:b/>
        </w:rPr>
      </w:pPr>
    </w:p>
    <w:p w:rsidR="0016412C" w:rsidRPr="00310287" w:rsidRDefault="000D1BE4" w:rsidP="00241023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 xml:space="preserve">  </w:t>
      </w:r>
      <w:r w:rsidR="00241023">
        <w:rPr>
          <w:b/>
        </w:rPr>
        <w:t>b</w:t>
      </w:r>
      <w:r w:rsidR="00651B90">
        <w:rPr>
          <w:b/>
        </w:rPr>
        <w:t>.</w:t>
      </w:r>
      <w:r w:rsidR="00241023">
        <w:rPr>
          <w:b/>
        </w:rPr>
        <w:t xml:space="preserve"> </w:t>
      </w:r>
      <w:r w:rsidR="003F4BCE">
        <w:rPr>
          <w:b/>
        </w:rPr>
        <w:t xml:space="preserve"> </w:t>
      </w:r>
      <w:r w:rsidR="00841DF8" w:rsidRPr="00310287">
        <w:rPr>
          <w:b/>
        </w:rPr>
        <w:t>Od roku 2011 sa nepoužíva;</w:t>
      </w:r>
    </w:p>
    <w:p w:rsidR="0016412C" w:rsidRPr="00241023" w:rsidRDefault="00241023" w:rsidP="00E675B1">
      <w:pPr>
        <w:pStyle w:val="Bezriadkovania"/>
        <w:ind w:right="-142"/>
        <w:rPr>
          <w:b/>
        </w:rPr>
      </w:pPr>
      <w:r>
        <w:t xml:space="preserve">              </w:t>
      </w:r>
      <w:r w:rsidRPr="00241023">
        <w:rPr>
          <w:b/>
        </w:rPr>
        <w:t>c</w:t>
      </w:r>
      <w:r w:rsidR="00651B90">
        <w:rPr>
          <w:b/>
        </w:rPr>
        <w:t>.</w:t>
      </w:r>
      <w:r>
        <w:t xml:space="preserve"> </w:t>
      </w:r>
      <w:r w:rsidR="00CE611A">
        <w:t xml:space="preserve"> </w:t>
      </w:r>
      <w:r w:rsidR="00841DF8" w:rsidRPr="00241023">
        <w:rPr>
          <w:b/>
        </w:rPr>
        <w:t xml:space="preserve">Bezpilotné </w:t>
      </w:r>
      <w:r w:rsidRPr="00241023">
        <w:rPr>
          <w:b/>
        </w:rPr>
        <w:t>„</w:t>
      </w:r>
      <w:r w:rsidR="00CA6202" w:rsidRPr="00241023">
        <w:rPr>
          <w:b/>
        </w:rPr>
        <w:t>lietadlá</w:t>
      </w:r>
      <w:r w:rsidRPr="00241023">
        <w:rPr>
          <w:b/>
        </w:rPr>
        <w:t>“</w:t>
      </w:r>
      <w:r w:rsidR="00CA6202" w:rsidRPr="00241023">
        <w:rPr>
          <w:b/>
        </w:rPr>
        <w:t xml:space="preserve"> a</w:t>
      </w:r>
      <w:r w:rsidRPr="00241023">
        <w:rPr>
          <w:b/>
        </w:rPr>
        <w:t xml:space="preserve"> „prostriedky ľahšie ako vzduch“</w:t>
      </w:r>
      <w:r w:rsidR="00CA6202" w:rsidRPr="00241023">
        <w:rPr>
          <w:b/>
        </w:rPr>
        <w:t> </w:t>
      </w:r>
      <w:r w:rsidRPr="00241023">
        <w:rPr>
          <w:b/>
        </w:rPr>
        <w:t xml:space="preserve">a </w:t>
      </w:r>
      <w:r w:rsidR="00CA6202" w:rsidRPr="00241023">
        <w:rPr>
          <w:b/>
        </w:rPr>
        <w:t xml:space="preserve">súvisiace </w:t>
      </w:r>
      <w:r w:rsidRPr="00241023">
        <w:rPr>
          <w:b/>
        </w:rPr>
        <w:t>zariadenia</w:t>
      </w:r>
      <w:r w:rsidR="00651B90">
        <w:rPr>
          <w:b/>
        </w:rPr>
        <w:t xml:space="preserve"> a </w:t>
      </w:r>
      <w:r w:rsidR="00E675B1">
        <w:rPr>
          <w:b/>
        </w:rPr>
        <w:br/>
        <w:t xml:space="preserve">                   </w:t>
      </w:r>
      <w:r w:rsidR="00651B90">
        <w:rPr>
          <w:b/>
        </w:rPr>
        <w:t>ich</w:t>
      </w:r>
      <w:r w:rsidR="00E675B1">
        <w:rPr>
          <w:b/>
        </w:rPr>
        <w:t xml:space="preserve"> </w:t>
      </w:r>
      <w:r w:rsidR="00CA6202" w:rsidRPr="00241023">
        <w:rPr>
          <w:b/>
        </w:rPr>
        <w:t>špeciálne navrhnuté súčasti:</w:t>
      </w:r>
    </w:p>
    <w:p w:rsidR="00241023" w:rsidRDefault="00241023" w:rsidP="00241023">
      <w:pPr>
        <w:autoSpaceDE w:val="0"/>
        <w:autoSpaceDN w:val="0"/>
        <w:adjustRightInd w:val="0"/>
        <w:jc w:val="both"/>
      </w:pPr>
      <w:r>
        <w:t xml:space="preserve">                 </w:t>
      </w:r>
      <w:r w:rsidR="00413B53">
        <w:t xml:space="preserve"> </w:t>
      </w:r>
      <w:r>
        <w:t xml:space="preserve">1. </w:t>
      </w:r>
      <w:r w:rsidR="00CA6202" w:rsidRPr="00310287">
        <w:t xml:space="preserve">„bezpilotné vzušné prostriedky (UAV)“, diaľkovo ovládané letecké prostriedky </w:t>
      </w:r>
    </w:p>
    <w:p w:rsidR="00241023" w:rsidRDefault="00241023" w:rsidP="00241023">
      <w:pPr>
        <w:autoSpaceDE w:val="0"/>
        <w:autoSpaceDN w:val="0"/>
        <w:adjustRightInd w:val="0"/>
        <w:jc w:val="both"/>
      </w:pPr>
      <w:r>
        <w:t xml:space="preserve">                    </w:t>
      </w:r>
      <w:r w:rsidR="003F4BCE">
        <w:t xml:space="preserve">  </w:t>
      </w:r>
      <w:r w:rsidR="00CA6202" w:rsidRPr="00310287">
        <w:t>(RPV) a</w:t>
      </w:r>
      <w:r w:rsidR="0016412C" w:rsidRPr="00310287">
        <w:t> samostatné programovateľné prostriedky a</w:t>
      </w:r>
      <w:r w:rsidR="00CA6202" w:rsidRPr="00310287">
        <w:t xml:space="preserve"> bezpilotné „prostriedky </w:t>
      </w:r>
    </w:p>
    <w:p w:rsidR="0016412C" w:rsidRDefault="00241023" w:rsidP="00241023">
      <w:pPr>
        <w:autoSpaceDE w:val="0"/>
        <w:autoSpaceDN w:val="0"/>
        <w:adjustRightInd w:val="0"/>
        <w:jc w:val="both"/>
      </w:pPr>
      <w:r>
        <w:t xml:space="preserve">                    </w:t>
      </w:r>
      <w:r w:rsidR="003F4BCE">
        <w:t xml:space="preserve">  </w:t>
      </w:r>
      <w:r w:rsidR="00CA6202" w:rsidRPr="00310287">
        <w:t>ľahšie ako vzduch“</w:t>
      </w:r>
      <w:r w:rsidR="0016412C" w:rsidRPr="00310287">
        <w:t>;</w:t>
      </w:r>
    </w:p>
    <w:p w:rsidR="00241023" w:rsidRDefault="00241023" w:rsidP="00241023">
      <w:pPr>
        <w:autoSpaceDE w:val="0"/>
        <w:autoSpaceDN w:val="0"/>
        <w:adjustRightInd w:val="0"/>
        <w:jc w:val="both"/>
      </w:pPr>
      <w:r>
        <w:t xml:space="preserve">                </w:t>
      </w:r>
      <w:r w:rsidR="00413B53">
        <w:t xml:space="preserve"> </w:t>
      </w:r>
      <w:r w:rsidR="003F4BCE">
        <w:t xml:space="preserve"> </w:t>
      </w:r>
      <w:r>
        <w:t xml:space="preserve">2. </w:t>
      </w:r>
      <w:r w:rsidR="0016412C" w:rsidRPr="00310287">
        <w:t xml:space="preserve">odpaľovacie zariadenia, vyslobodzovacie zariadenia a zariadenia pozemnej </w:t>
      </w:r>
      <w:r w:rsidR="00E675B1">
        <w:br/>
        <w:t xml:space="preserve">                        </w:t>
      </w:r>
      <w:r w:rsidR="00651B90">
        <w:t>podpory;</w:t>
      </w:r>
    </w:p>
    <w:p w:rsidR="0016412C" w:rsidRDefault="00651B90" w:rsidP="00241023">
      <w:pPr>
        <w:autoSpaceDE w:val="0"/>
        <w:autoSpaceDN w:val="0"/>
        <w:adjustRightInd w:val="0"/>
        <w:jc w:val="both"/>
      </w:pPr>
      <w:r>
        <w:t xml:space="preserve">                 </w:t>
      </w:r>
      <w:r w:rsidR="003F4BCE">
        <w:t xml:space="preserve"> </w:t>
      </w:r>
      <w:r w:rsidR="00241023">
        <w:t xml:space="preserve">3. </w:t>
      </w:r>
      <w:r w:rsidR="0016412C" w:rsidRPr="00310287">
        <w:t>zariadenia navrh</w:t>
      </w:r>
      <w:r w:rsidR="00C963B3">
        <w:t>nuté na velenie alebo riadenie.</w:t>
      </w:r>
    </w:p>
    <w:p w:rsidR="00651B90" w:rsidRPr="00310287" w:rsidRDefault="00651B90" w:rsidP="00241023">
      <w:pPr>
        <w:autoSpaceDE w:val="0"/>
        <w:autoSpaceDN w:val="0"/>
        <w:adjustRightInd w:val="0"/>
        <w:jc w:val="both"/>
      </w:pPr>
    </w:p>
    <w:p w:rsidR="0016412C" w:rsidRPr="00310287" w:rsidRDefault="00651B90" w:rsidP="00413B53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 d.</w:t>
      </w:r>
      <w:r w:rsidR="00413B53">
        <w:rPr>
          <w:b/>
        </w:rPr>
        <w:t xml:space="preserve"> </w:t>
      </w:r>
      <w:r w:rsidR="008A572B">
        <w:rPr>
          <w:b/>
        </w:rPr>
        <w:t xml:space="preserve"> </w:t>
      </w:r>
      <w:r w:rsidR="0016412C" w:rsidRPr="00310287">
        <w:rPr>
          <w:b/>
        </w:rPr>
        <w:t>Hnacie letecké motory a ich špeciálne navrhnuté súčasti.</w:t>
      </w:r>
    </w:p>
    <w:p w:rsidR="00413B53" w:rsidRPr="00413B53" w:rsidRDefault="00413B53" w:rsidP="00070190">
      <w:pPr>
        <w:pStyle w:val="Bezriadkovania"/>
        <w:rPr>
          <w:b/>
        </w:rPr>
      </w:pPr>
      <w:r>
        <w:t xml:space="preserve">              </w:t>
      </w:r>
      <w:r w:rsidR="00651B90">
        <w:rPr>
          <w:b/>
        </w:rPr>
        <w:t>e.</w:t>
      </w:r>
      <w:r w:rsidRPr="00413B53">
        <w:rPr>
          <w:b/>
        </w:rPr>
        <w:t xml:space="preserve"> </w:t>
      </w:r>
      <w:r w:rsidR="008A572B">
        <w:rPr>
          <w:b/>
        </w:rPr>
        <w:t xml:space="preserve"> </w:t>
      </w:r>
      <w:r>
        <w:rPr>
          <w:b/>
        </w:rPr>
        <w:t>Zariadenia</w:t>
      </w:r>
      <w:r w:rsidR="0016412C" w:rsidRPr="00413B53">
        <w:rPr>
          <w:b/>
        </w:rPr>
        <w:t xml:space="preserve">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lietadiel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zabezpečujúce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doplňovanie </w:t>
      </w:r>
      <w:r w:rsidR="002B2F30">
        <w:rPr>
          <w:b/>
        </w:rPr>
        <w:t xml:space="preserve"> </w:t>
      </w:r>
      <w:r w:rsidR="0016412C" w:rsidRPr="00413B53">
        <w:rPr>
          <w:b/>
        </w:rPr>
        <w:t xml:space="preserve">paliva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vo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vzduchu </w:t>
      </w:r>
      <w:r w:rsidR="002B2F30">
        <w:rPr>
          <w:b/>
        </w:rPr>
        <w:t xml:space="preserve"> </w:t>
      </w:r>
      <w:r w:rsidR="0016412C" w:rsidRPr="00413B53">
        <w:rPr>
          <w:b/>
        </w:rPr>
        <w:t xml:space="preserve">špeciálne </w:t>
      </w:r>
    </w:p>
    <w:p w:rsidR="00413B53" w:rsidRPr="00413B53" w:rsidRDefault="00413B53" w:rsidP="00070190">
      <w:pPr>
        <w:pStyle w:val="Bezriadkovania"/>
        <w:rPr>
          <w:b/>
        </w:rPr>
      </w:pPr>
      <w:r w:rsidRPr="00413B53">
        <w:rPr>
          <w:b/>
        </w:rPr>
        <w:t xml:space="preserve">                 </w:t>
      </w:r>
      <w:r w:rsidR="008A572B">
        <w:rPr>
          <w:b/>
        </w:rPr>
        <w:t xml:space="preserve">  </w:t>
      </w:r>
      <w:r w:rsidR="0016412C" w:rsidRPr="00413B53">
        <w:rPr>
          <w:b/>
        </w:rPr>
        <w:t xml:space="preserve">navrhnuté </w:t>
      </w:r>
      <w:r w:rsidR="00F16B99">
        <w:rPr>
          <w:b/>
        </w:rPr>
        <w:t xml:space="preserve"> </w:t>
      </w:r>
      <w:r w:rsidR="0016412C" w:rsidRPr="00413B53">
        <w:rPr>
          <w:b/>
        </w:rPr>
        <w:t>a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 skonštruované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alebo </w:t>
      </w:r>
      <w:r w:rsidR="00F16B99">
        <w:rPr>
          <w:b/>
        </w:rPr>
        <w:t xml:space="preserve"> </w:t>
      </w:r>
      <w:r w:rsidR="0016412C" w:rsidRPr="00413B53">
        <w:rPr>
          <w:b/>
        </w:rPr>
        <w:t xml:space="preserve">modifikované na nižšie uvedené účely, a ich </w:t>
      </w:r>
    </w:p>
    <w:p w:rsidR="0016412C" w:rsidRPr="00413B53" w:rsidRDefault="00413B53" w:rsidP="00070190">
      <w:pPr>
        <w:pStyle w:val="Bezriadkovania"/>
        <w:rPr>
          <w:b/>
        </w:rPr>
      </w:pPr>
      <w:r w:rsidRPr="00413B53">
        <w:rPr>
          <w:b/>
        </w:rPr>
        <w:t xml:space="preserve">                </w:t>
      </w:r>
      <w:r w:rsidR="008A572B">
        <w:rPr>
          <w:b/>
        </w:rPr>
        <w:t xml:space="preserve">   </w:t>
      </w:r>
      <w:r w:rsidR="0016412C" w:rsidRPr="00413B53">
        <w:rPr>
          <w:b/>
        </w:rPr>
        <w:t>špeciálne navrhnuté súčasti:</w:t>
      </w:r>
    </w:p>
    <w:p w:rsidR="0016412C" w:rsidRPr="00310287" w:rsidRDefault="00413B53" w:rsidP="00413B53">
      <w:pPr>
        <w:autoSpaceDE w:val="0"/>
        <w:autoSpaceDN w:val="0"/>
        <w:adjustRightInd w:val="0"/>
        <w:jc w:val="both"/>
      </w:pPr>
      <w:r>
        <w:t xml:space="preserve">                </w:t>
      </w:r>
      <w:r w:rsidR="00C7270F">
        <w:t xml:space="preserve">  </w:t>
      </w:r>
      <w:r>
        <w:t xml:space="preserve">1. </w:t>
      </w:r>
      <w:r w:rsidR="0016412C" w:rsidRPr="00310287">
        <w:t xml:space="preserve">„Lietadlá“ uvedené vo VM 10 </w:t>
      </w:r>
      <w:r w:rsidR="004335A0">
        <w:t>písm. </w:t>
      </w:r>
      <w:r w:rsidR="0016412C" w:rsidRPr="00310287">
        <w:t>a</w:t>
      </w:r>
      <w:r w:rsidR="00CB78DF">
        <w:t>.</w:t>
      </w:r>
      <w:r w:rsidR="0016412C" w:rsidRPr="00310287">
        <w:t xml:space="preserve">; </w:t>
      </w:r>
      <w:r w:rsidR="0016412C" w:rsidRPr="005261B1">
        <w:t>alebo</w:t>
      </w:r>
    </w:p>
    <w:p w:rsidR="0016412C" w:rsidRDefault="00413B53" w:rsidP="00413B53">
      <w:pPr>
        <w:autoSpaceDE w:val="0"/>
        <w:autoSpaceDN w:val="0"/>
        <w:adjustRightInd w:val="0"/>
        <w:jc w:val="both"/>
      </w:pPr>
      <w:r>
        <w:t xml:space="preserve">                </w:t>
      </w:r>
      <w:r w:rsidR="00C7270F">
        <w:t xml:space="preserve">  </w:t>
      </w:r>
      <w:r>
        <w:t xml:space="preserve">2. </w:t>
      </w:r>
      <w:r w:rsidR="003346FF" w:rsidRPr="00310287">
        <w:t xml:space="preserve">Bezpilotné </w:t>
      </w:r>
      <w:r w:rsidR="00AD70E2">
        <w:t>„</w:t>
      </w:r>
      <w:r w:rsidR="003346FF" w:rsidRPr="00310287">
        <w:t>l</w:t>
      </w:r>
      <w:r w:rsidR="0016412C" w:rsidRPr="00310287">
        <w:rPr>
          <w:bCs/>
        </w:rPr>
        <w:t>ietadlá</w:t>
      </w:r>
      <w:r w:rsidR="00AD70E2">
        <w:rPr>
          <w:bCs/>
        </w:rPr>
        <w:t>“</w:t>
      </w:r>
      <w:r w:rsidR="0016412C" w:rsidRPr="00310287">
        <w:rPr>
          <w:bCs/>
        </w:rPr>
        <w:t xml:space="preserve"> </w:t>
      </w:r>
      <w:r w:rsidR="0016412C" w:rsidRPr="00310287">
        <w:t xml:space="preserve">uvedené vo VM 10 </w:t>
      </w:r>
      <w:r w:rsidR="004335A0">
        <w:t>písm. </w:t>
      </w:r>
      <w:r w:rsidR="0016412C" w:rsidRPr="00310287">
        <w:t>c</w:t>
      </w:r>
      <w:r w:rsidR="00246851">
        <w:t>.</w:t>
      </w:r>
    </w:p>
    <w:p w:rsidR="00246851" w:rsidRPr="00310287" w:rsidRDefault="00246851" w:rsidP="00413B53">
      <w:pPr>
        <w:autoSpaceDE w:val="0"/>
        <w:autoSpaceDN w:val="0"/>
        <w:adjustRightInd w:val="0"/>
        <w:jc w:val="both"/>
      </w:pPr>
    </w:p>
    <w:p w:rsidR="0016412C" w:rsidRPr="00413B53" w:rsidRDefault="00413B53" w:rsidP="00413B53">
      <w:pPr>
        <w:pStyle w:val="Bezriadkovania"/>
        <w:rPr>
          <w:b/>
        </w:rPr>
      </w:pPr>
      <w:r>
        <w:t xml:space="preserve">              </w:t>
      </w:r>
      <w:r w:rsidRPr="00413B53">
        <w:rPr>
          <w:b/>
        </w:rPr>
        <w:t>f</w:t>
      </w:r>
      <w:r w:rsidR="00651B90">
        <w:rPr>
          <w:b/>
        </w:rPr>
        <w:t>.</w:t>
      </w:r>
      <w:r w:rsidRPr="00413B53">
        <w:rPr>
          <w:b/>
        </w:rPr>
        <w:t xml:space="preserve"> ,</w:t>
      </w:r>
      <w:r w:rsidR="0016412C" w:rsidRPr="00413B53">
        <w:rPr>
          <w:b/>
        </w:rPr>
        <w:t xml:space="preserve">Pozemné </w:t>
      </w:r>
      <w:r w:rsidRPr="00413B53">
        <w:rPr>
          <w:b/>
        </w:rPr>
        <w:t>zariadenia´</w:t>
      </w:r>
      <w:r w:rsidR="0016412C" w:rsidRPr="00413B53">
        <w:rPr>
          <w:b/>
        </w:rPr>
        <w:t xml:space="preserve"> navrhnuté a skonštruované špeciálne pre </w:t>
      </w:r>
      <w:r>
        <w:rPr>
          <w:b/>
        </w:rPr>
        <w:t>„</w:t>
      </w:r>
      <w:r w:rsidR="0016412C" w:rsidRPr="00413B53">
        <w:rPr>
          <w:b/>
        </w:rPr>
        <w:t>lietadlá</w:t>
      </w:r>
      <w:r>
        <w:rPr>
          <w:b/>
        </w:rPr>
        <w:t>“</w:t>
      </w:r>
      <w:r w:rsidR="00651B90">
        <w:rPr>
          <w:b/>
        </w:rPr>
        <w:t xml:space="preserve"> </w:t>
      </w:r>
      <w:r w:rsidR="0016412C" w:rsidRPr="00413B53">
        <w:rPr>
          <w:b/>
        </w:rPr>
        <w:t xml:space="preserve"> </w:t>
      </w:r>
      <w:r w:rsidR="00E675B1">
        <w:rPr>
          <w:b/>
        </w:rPr>
        <w:br/>
        <w:t xml:space="preserve">                   </w:t>
      </w:r>
      <w:r w:rsidR="00651B90">
        <w:rPr>
          <w:b/>
        </w:rPr>
        <w:t>uvedené</w:t>
      </w:r>
      <w:r w:rsidR="00E675B1">
        <w:rPr>
          <w:b/>
        </w:rPr>
        <w:t xml:space="preserve"> </w:t>
      </w:r>
      <w:r w:rsidR="0016412C" w:rsidRPr="00413B53">
        <w:rPr>
          <w:b/>
        </w:rPr>
        <w:t xml:space="preserve">vo VM 10 </w:t>
      </w:r>
      <w:r w:rsidR="004335A0" w:rsidRPr="00413B53">
        <w:rPr>
          <w:b/>
        </w:rPr>
        <w:t>písm. </w:t>
      </w:r>
      <w:r w:rsidR="0016412C" w:rsidRPr="00413B53">
        <w:rPr>
          <w:b/>
        </w:rPr>
        <w:t>a</w:t>
      </w:r>
      <w:r w:rsidR="00651B90">
        <w:rPr>
          <w:b/>
        </w:rPr>
        <w:t>.</w:t>
      </w:r>
      <w:r w:rsidR="001A3C96" w:rsidRPr="00413B53">
        <w:rPr>
          <w:b/>
        </w:rPr>
        <w:t xml:space="preserve"> </w:t>
      </w:r>
      <w:r w:rsidR="00CB78DF">
        <w:rPr>
          <w:b/>
        </w:rPr>
        <w:t xml:space="preserve"> </w:t>
      </w:r>
      <w:r w:rsidR="0016412C" w:rsidRPr="00413B53">
        <w:rPr>
          <w:b/>
        </w:rPr>
        <w:t xml:space="preserve">alebo letecké motory uvedené vo VM 10 </w:t>
      </w:r>
      <w:r w:rsidR="004335A0" w:rsidRPr="00413B53">
        <w:rPr>
          <w:b/>
        </w:rPr>
        <w:t>písm. </w:t>
      </w:r>
      <w:r w:rsidR="0016412C" w:rsidRPr="00413B53">
        <w:rPr>
          <w:b/>
        </w:rPr>
        <w:t>d</w:t>
      </w:r>
      <w:r w:rsidR="00651B90">
        <w:rPr>
          <w:b/>
        </w:rPr>
        <w:t>.;</w:t>
      </w:r>
    </w:p>
    <w:p w:rsidR="00651B90" w:rsidRDefault="00413B53" w:rsidP="00413B53">
      <w:pPr>
        <w:autoSpaceDE w:val="0"/>
        <w:autoSpaceDN w:val="0"/>
        <w:adjustRightInd w:val="0"/>
        <w:jc w:val="both"/>
        <w:rPr>
          <w:i/>
        </w:rPr>
      </w:pPr>
      <w:r w:rsidRPr="00413B53">
        <w:rPr>
          <w:i/>
        </w:rPr>
        <w:t xml:space="preserve">                </w:t>
      </w:r>
      <w:r w:rsidR="00651B90">
        <w:rPr>
          <w:i/>
        </w:rPr>
        <w:t xml:space="preserve"> </w:t>
      </w:r>
    </w:p>
    <w:p w:rsidR="00CB78DF" w:rsidRDefault="00651B90" w:rsidP="00413B53">
      <w:pPr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</w:rPr>
        <w:t xml:space="preserve">                   </w:t>
      </w:r>
      <w:r w:rsidR="0016412C" w:rsidRPr="00310287">
        <w:rPr>
          <w:i/>
          <w:u w:val="single"/>
        </w:rPr>
        <w:t>Technická poznámka</w:t>
      </w:r>
    </w:p>
    <w:p w:rsidR="00413B53" w:rsidRDefault="00DC6989" w:rsidP="00413B53">
      <w:pPr>
        <w:autoSpaceDE w:val="0"/>
        <w:autoSpaceDN w:val="0"/>
        <w:adjustRightInd w:val="0"/>
        <w:jc w:val="both"/>
        <w:rPr>
          <w:i/>
        </w:rPr>
      </w:pPr>
      <w:r w:rsidRPr="00413B53">
        <w:rPr>
          <w:i/>
        </w:rPr>
        <w:t xml:space="preserve"> </w:t>
      </w:r>
    </w:p>
    <w:p w:rsidR="00413B53" w:rsidRDefault="00413B53" w:rsidP="00413B53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</w:t>
      </w:r>
      <w:r w:rsidR="00651B90">
        <w:rPr>
          <w:i/>
        </w:rPr>
        <w:t xml:space="preserve">   </w:t>
      </w:r>
      <w:r>
        <w:rPr>
          <w:i/>
        </w:rPr>
        <w:t>,</w:t>
      </w:r>
      <w:r w:rsidR="0016412C" w:rsidRPr="00310287">
        <w:rPr>
          <w:i/>
        </w:rPr>
        <w:t xml:space="preserve">Pozemné </w:t>
      </w:r>
      <w:r>
        <w:rPr>
          <w:i/>
        </w:rPr>
        <w:t>zariadenia´</w:t>
      </w:r>
      <w:r w:rsidR="0016412C" w:rsidRPr="00310287">
        <w:rPr>
          <w:i/>
        </w:rPr>
        <w:t xml:space="preserve"> zahŕňa</w:t>
      </w:r>
      <w:r>
        <w:rPr>
          <w:i/>
        </w:rPr>
        <w:t>jú</w:t>
      </w:r>
      <w:r w:rsidR="0016412C" w:rsidRPr="00310287">
        <w:rPr>
          <w:i/>
        </w:rPr>
        <w:t xml:space="preserve"> tlakové zariadenia na doplňovanie paliva </w:t>
      </w:r>
      <w:r w:rsidR="00E675B1">
        <w:rPr>
          <w:i/>
        </w:rPr>
        <w:br/>
        <w:t xml:space="preserve">                   </w:t>
      </w:r>
      <w:r w:rsidR="0016412C" w:rsidRPr="00310287">
        <w:rPr>
          <w:i/>
        </w:rPr>
        <w:t>a zariadenia navrhnuté na zjednodušenie operácií vo vyhradených oblastiach.</w:t>
      </w:r>
    </w:p>
    <w:p w:rsidR="00651B90" w:rsidRDefault="00651B90" w:rsidP="00413B53">
      <w:pPr>
        <w:autoSpaceDE w:val="0"/>
        <w:autoSpaceDN w:val="0"/>
        <w:adjustRightInd w:val="0"/>
        <w:jc w:val="both"/>
        <w:rPr>
          <w:i/>
        </w:rPr>
      </w:pPr>
    </w:p>
    <w:p w:rsidR="0016412C" w:rsidRDefault="00651B90" w:rsidP="00413B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g.</w:t>
      </w:r>
      <w:r w:rsidR="00413B53">
        <w:rPr>
          <w:b/>
        </w:rPr>
        <w:t xml:space="preserve"> </w:t>
      </w:r>
      <w:r w:rsidR="00CB78DF">
        <w:rPr>
          <w:b/>
        </w:rPr>
        <w:t xml:space="preserve"> </w:t>
      </w:r>
      <w:r w:rsidR="00413B53">
        <w:rPr>
          <w:b/>
        </w:rPr>
        <w:t>Záchranné zariadenia</w:t>
      </w:r>
      <w:r w:rsidR="0016412C" w:rsidRPr="00310287">
        <w:rPr>
          <w:b/>
        </w:rPr>
        <w:t xml:space="preserve"> pre osádku lietadla, bezpečnostné </w:t>
      </w:r>
      <w:r w:rsidR="00AD70E2">
        <w:rPr>
          <w:b/>
        </w:rPr>
        <w:t>zariadenia</w:t>
      </w:r>
      <w:r w:rsidR="0016412C" w:rsidRPr="00310287">
        <w:rPr>
          <w:b/>
        </w:rPr>
        <w:t xml:space="preserve"> a iné </w:t>
      </w:r>
      <w:r>
        <w:rPr>
          <w:b/>
        </w:rPr>
        <w:t>zariadenia</w:t>
      </w:r>
      <w:r w:rsidR="00E675B1">
        <w:rPr>
          <w:b/>
        </w:rPr>
        <w:t xml:space="preserve"> </w:t>
      </w:r>
      <w:r w:rsidR="0016412C" w:rsidRPr="00310287">
        <w:rPr>
          <w:b/>
        </w:rPr>
        <w:t xml:space="preserve">na </w:t>
      </w:r>
      <w:r w:rsidR="00AD70E2">
        <w:rPr>
          <w:b/>
        </w:rPr>
        <w:t xml:space="preserve"> </w:t>
      </w:r>
      <w:r w:rsidR="0016412C" w:rsidRPr="00310287">
        <w:rPr>
          <w:b/>
        </w:rPr>
        <w:t xml:space="preserve">núdzový únik </w:t>
      </w:r>
      <w:r w:rsidR="00AD70E2">
        <w:rPr>
          <w:b/>
        </w:rPr>
        <w:t xml:space="preserve"> </w:t>
      </w:r>
      <w:r w:rsidR="0016412C" w:rsidRPr="00310287">
        <w:rPr>
          <w:b/>
        </w:rPr>
        <w:t xml:space="preserve">osádky, ktoré </w:t>
      </w:r>
      <w:r w:rsidR="00CB78DF">
        <w:rPr>
          <w:b/>
        </w:rPr>
        <w:t xml:space="preserve"> </w:t>
      </w:r>
      <w:r w:rsidR="0016412C" w:rsidRPr="00310287">
        <w:rPr>
          <w:b/>
        </w:rPr>
        <w:t>nie</w:t>
      </w:r>
      <w:r w:rsidR="00CB78DF">
        <w:rPr>
          <w:b/>
        </w:rPr>
        <w:t xml:space="preserve"> </w:t>
      </w:r>
      <w:r w:rsidR="0016412C" w:rsidRPr="00310287">
        <w:rPr>
          <w:b/>
        </w:rPr>
        <w:t xml:space="preserve"> sú uvedené vo VM 10 </w:t>
      </w:r>
      <w:r w:rsidR="004335A0">
        <w:rPr>
          <w:b/>
        </w:rPr>
        <w:t>písm. </w:t>
      </w:r>
      <w:r w:rsidR="0016412C" w:rsidRPr="00310287">
        <w:rPr>
          <w:b/>
        </w:rPr>
        <w:t>a</w:t>
      </w:r>
      <w:r>
        <w:rPr>
          <w:b/>
        </w:rPr>
        <w:t>.</w:t>
      </w:r>
      <w:r w:rsidR="0016412C" w:rsidRPr="00310287">
        <w:rPr>
          <w:b/>
        </w:rPr>
        <w:t xml:space="preserve">, </w:t>
      </w:r>
      <w:r>
        <w:rPr>
          <w:b/>
        </w:rPr>
        <w:t>navrhnuté pre</w:t>
      </w:r>
      <w:r w:rsidR="00E675B1">
        <w:rPr>
          <w:b/>
        </w:rPr>
        <w:t xml:space="preserve"> </w:t>
      </w:r>
      <w:r w:rsidR="0016412C" w:rsidRPr="00310287">
        <w:rPr>
          <w:b/>
        </w:rPr>
        <w:t xml:space="preserve">„lietadlá“ uvedené vo VM 10 </w:t>
      </w:r>
      <w:r w:rsidR="004335A0">
        <w:rPr>
          <w:b/>
        </w:rPr>
        <w:t>písm. </w:t>
      </w:r>
      <w:r w:rsidR="0016412C" w:rsidRPr="00310287">
        <w:rPr>
          <w:b/>
        </w:rPr>
        <w:t>a</w:t>
      </w:r>
      <w:r>
        <w:rPr>
          <w:b/>
        </w:rPr>
        <w:t>.</w:t>
      </w:r>
      <w:r w:rsidR="0016412C" w:rsidRPr="00310287">
        <w:rPr>
          <w:b/>
        </w:rPr>
        <w:t xml:space="preserve"> </w:t>
      </w:r>
    </w:p>
    <w:p w:rsidR="00651B90" w:rsidRPr="00413B53" w:rsidRDefault="00651B90" w:rsidP="00413B53">
      <w:pPr>
        <w:autoSpaceDE w:val="0"/>
        <w:autoSpaceDN w:val="0"/>
        <w:adjustRightInd w:val="0"/>
        <w:jc w:val="both"/>
        <w:rPr>
          <w:i/>
        </w:rPr>
      </w:pPr>
    </w:p>
    <w:p w:rsidR="0016412C" w:rsidRDefault="0016412C" w:rsidP="002217F4">
      <w:pPr>
        <w:autoSpaceDE w:val="0"/>
        <w:autoSpaceDN w:val="0"/>
        <w:adjustRightInd w:val="0"/>
        <w:ind w:left="1134"/>
        <w:jc w:val="both"/>
        <w:rPr>
          <w:i/>
        </w:rPr>
      </w:pPr>
      <w:r w:rsidRPr="00310287">
        <w:rPr>
          <w:i/>
          <w:u w:val="single"/>
        </w:rPr>
        <w:t>Poznámka</w:t>
      </w:r>
      <w:r w:rsidR="001A3C96">
        <w:rPr>
          <w:i/>
          <w:color w:val="FF0000"/>
        </w:rPr>
        <w:t xml:space="preserve"> </w:t>
      </w:r>
      <w:r w:rsidR="00297DB3">
        <w:rPr>
          <w:i/>
          <w:color w:val="FF0000"/>
        </w:rPr>
        <w:t xml:space="preserve"> </w:t>
      </w:r>
      <w:r w:rsidRPr="00310287">
        <w:rPr>
          <w:i/>
        </w:rPr>
        <w:t>V</w:t>
      </w:r>
      <w:r w:rsidR="000830E6" w:rsidRPr="00310287">
        <w:rPr>
          <w:i/>
        </w:rPr>
        <w:t>o</w:t>
      </w:r>
      <w:r w:rsidRPr="00310287">
        <w:rPr>
          <w:i/>
        </w:rPr>
        <w:t xml:space="preserve"> VM 10 </w:t>
      </w:r>
      <w:r w:rsidR="004335A0">
        <w:rPr>
          <w:i/>
        </w:rPr>
        <w:t>písm. </w:t>
      </w:r>
      <w:r w:rsidRPr="00310287">
        <w:rPr>
          <w:i/>
        </w:rPr>
        <w:t>g</w:t>
      </w:r>
      <w:r w:rsidR="00651B90">
        <w:rPr>
          <w:i/>
        </w:rPr>
        <w:t>.</w:t>
      </w:r>
      <w:r w:rsidRPr="00310287">
        <w:rPr>
          <w:i/>
        </w:rPr>
        <w:t xml:space="preserve"> sa nestanovujú pravidlá vzťahujúce sa na prilby osádky lietadiel, ktoré nezahŕňajú </w:t>
      </w:r>
      <w:r w:rsidR="00297DB3">
        <w:rPr>
          <w:i/>
        </w:rPr>
        <w:t xml:space="preserve"> </w:t>
      </w:r>
      <w:r w:rsidRPr="00310287">
        <w:rPr>
          <w:i/>
        </w:rPr>
        <w:t xml:space="preserve">alebo </w:t>
      </w:r>
      <w:r w:rsidR="00297DB3">
        <w:rPr>
          <w:i/>
        </w:rPr>
        <w:t xml:space="preserve"> </w:t>
      </w:r>
      <w:r w:rsidRPr="00310287">
        <w:rPr>
          <w:i/>
        </w:rPr>
        <w:t xml:space="preserve">nemajú </w:t>
      </w:r>
      <w:r w:rsidR="00297DB3">
        <w:rPr>
          <w:i/>
        </w:rPr>
        <w:t xml:space="preserve"> </w:t>
      </w:r>
      <w:r w:rsidRPr="00310287">
        <w:rPr>
          <w:i/>
        </w:rPr>
        <w:t xml:space="preserve">podpery </w:t>
      </w:r>
      <w:r w:rsidR="00297DB3">
        <w:rPr>
          <w:i/>
        </w:rPr>
        <w:t xml:space="preserve"> </w:t>
      </w:r>
      <w:r w:rsidRPr="00310287">
        <w:rPr>
          <w:i/>
        </w:rPr>
        <w:t xml:space="preserve">alebo príslušenstvo pre </w:t>
      </w:r>
      <w:r w:rsidR="00297DB3">
        <w:rPr>
          <w:i/>
        </w:rPr>
        <w:t xml:space="preserve">                </w:t>
      </w:r>
      <w:r w:rsidR="00413B53">
        <w:rPr>
          <w:i/>
        </w:rPr>
        <w:t>zariadeni</w:t>
      </w:r>
      <w:r w:rsidR="00C11B9F">
        <w:rPr>
          <w:i/>
        </w:rPr>
        <w:t>a</w:t>
      </w:r>
      <w:r w:rsidRPr="00310287">
        <w:rPr>
          <w:i/>
        </w:rPr>
        <w:t xml:space="preserve"> uvedené v Spoločnom zozname vojenského materiálu </w:t>
      </w:r>
      <w:r w:rsidR="00011F9B" w:rsidRPr="00011F9B">
        <w:rPr>
          <w:i/>
        </w:rPr>
        <w:t>Európskej únie</w:t>
      </w:r>
      <w:r w:rsidRPr="00310287">
        <w:rPr>
          <w:i/>
        </w:rPr>
        <w:t xml:space="preserve">. </w:t>
      </w:r>
    </w:p>
    <w:p w:rsidR="00651B90" w:rsidRPr="00310287" w:rsidRDefault="00651B90" w:rsidP="002217F4">
      <w:pPr>
        <w:autoSpaceDE w:val="0"/>
        <w:autoSpaceDN w:val="0"/>
        <w:adjustRightInd w:val="0"/>
        <w:ind w:left="1134"/>
        <w:jc w:val="both"/>
        <w:rPr>
          <w:i/>
        </w:rPr>
      </w:pPr>
    </w:p>
    <w:p w:rsidR="0016412C" w:rsidRDefault="0016412C" w:rsidP="002217F4">
      <w:pPr>
        <w:autoSpaceDE w:val="0"/>
        <w:autoSpaceDN w:val="0"/>
        <w:adjustRightInd w:val="0"/>
        <w:ind w:left="1134"/>
        <w:jc w:val="both"/>
        <w:rPr>
          <w:i/>
        </w:rPr>
      </w:pPr>
      <w:r w:rsidRPr="00310287">
        <w:rPr>
          <w:i/>
          <w:u w:val="single"/>
        </w:rPr>
        <w:t>Pozn</w:t>
      </w:r>
      <w:r w:rsidR="00DC6989">
        <w:rPr>
          <w:i/>
          <w:u w:val="single"/>
        </w:rPr>
        <w:t>ámka</w:t>
      </w:r>
      <w:r w:rsidR="001A3C96">
        <w:rPr>
          <w:i/>
        </w:rPr>
        <w:t xml:space="preserve"> </w:t>
      </w:r>
      <w:r w:rsidR="005925BE">
        <w:rPr>
          <w:i/>
        </w:rPr>
        <w:t xml:space="preserve"> </w:t>
      </w:r>
      <w:r w:rsidRPr="00310287">
        <w:rPr>
          <w:i/>
        </w:rPr>
        <w:t xml:space="preserve">Prilby pozri aj vo VM 13 </w:t>
      </w:r>
      <w:r w:rsidR="004335A0">
        <w:rPr>
          <w:i/>
        </w:rPr>
        <w:t>písm. </w:t>
      </w:r>
      <w:r w:rsidRPr="00310287">
        <w:rPr>
          <w:i/>
        </w:rPr>
        <w:t>c</w:t>
      </w:r>
      <w:r w:rsidR="00651B90">
        <w:rPr>
          <w:i/>
        </w:rPr>
        <w:t>.</w:t>
      </w:r>
    </w:p>
    <w:p w:rsidR="00651B90" w:rsidRPr="00310287" w:rsidRDefault="00651B90" w:rsidP="002217F4">
      <w:pPr>
        <w:autoSpaceDE w:val="0"/>
        <w:autoSpaceDN w:val="0"/>
        <w:adjustRightInd w:val="0"/>
        <w:ind w:left="1134"/>
        <w:jc w:val="both"/>
        <w:rPr>
          <w:i/>
        </w:rPr>
      </w:pPr>
    </w:p>
    <w:p w:rsidR="002217F4" w:rsidRDefault="00413B53" w:rsidP="002217F4">
      <w:pPr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h</w:t>
      </w:r>
      <w:r w:rsidR="00651B90">
        <w:rPr>
          <w:b/>
        </w:rPr>
        <w:t>.</w:t>
      </w:r>
      <w:r w:rsidR="002217F4">
        <w:rPr>
          <w:b/>
        </w:rPr>
        <w:t xml:space="preserve"> </w:t>
      </w:r>
      <w:r>
        <w:rPr>
          <w:b/>
        </w:rPr>
        <w:t xml:space="preserve"> </w:t>
      </w:r>
      <w:r w:rsidR="0016412C" w:rsidRPr="00310287">
        <w:rPr>
          <w:b/>
        </w:rPr>
        <w:t>Padáky, padákové k</w:t>
      </w:r>
      <w:r w:rsidR="009D16D9" w:rsidRPr="00310287">
        <w:rPr>
          <w:b/>
        </w:rPr>
        <w:t>lzáky</w:t>
      </w:r>
      <w:r w:rsidR="000830E6" w:rsidRPr="00310287">
        <w:rPr>
          <w:b/>
        </w:rPr>
        <w:t xml:space="preserve"> a</w:t>
      </w:r>
      <w:r w:rsidR="0016412C" w:rsidRPr="00310287">
        <w:rPr>
          <w:b/>
        </w:rPr>
        <w:t xml:space="preserve"> ďalej uvedené súvisiace </w:t>
      </w:r>
      <w:r w:rsidR="002217F4">
        <w:rPr>
          <w:b/>
        </w:rPr>
        <w:t>zariadenia</w:t>
      </w:r>
      <w:r w:rsidR="0016412C" w:rsidRPr="00310287">
        <w:rPr>
          <w:b/>
        </w:rPr>
        <w:t xml:space="preserve"> a ich </w:t>
      </w:r>
      <w:r w:rsidR="00C11B9F">
        <w:rPr>
          <w:b/>
        </w:rPr>
        <w:t>špeciálne</w:t>
      </w:r>
    </w:p>
    <w:p w:rsidR="0016412C" w:rsidRPr="00310287" w:rsidRDefault="00C11B9F" w:rsidP="002217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</w:t>
      </w:r>
      <w:r w:rsidR="0016412C" w:rsidRPr="00310287">
        <w:rPr>
          <w:b/>
        </w:rPr>
        <w:t>navrhnuté súčasti:</w:t>
      </w:r>
    </w:p>
    <w:p w:rsidR="0016412C" w:rsidRDefault="00C11B9F" w:rsidP="00C11B9F">
      <w:pPr>
        <w:autoSpaceDE w:val="0"/>
        <w:autoSpaceDN w:val="0"/>
        <w:adjustRightInd w:val="0"/>
        <w:jc w:val="both"/>
      </w:pPr>
      <w:r>
        <w:lastRenderedPageBreak/>
        <w:t xml:space="preserve">                   1. </w:t>
      </w:r>
      <w:r w:rsidR="0016412C" w:rsidRPr="00310287">
        <w:t xml:space="preserve">Padáky nešpecifikované inde v Spoločnom zozname vojenského materiálu </w:t>
      </w:r>
      <w:r w:rsidR="00011F9B">
        <w:br/>
        <w:t xml:space="preserve">                       Európskej únie</w:t>
      </w:r>
      <w:r w:rsidR="000830E6" w:rsidRPr="00310287">
        <w:t>;</w:t>
      </w:r>
    </w:p>
    <w:p w:rsidR="0016412C" w:rsidRDefault="00C11B9F" w:rsidP="00C11B9F">
      <w:pPr>
        <w:autoSpaceDE w:val="0"/>
        <w:autoSpaceDN w:val="0"/>
        <w:adjustRightInd w:val="0"/>
        <w:jc w:val="both"/>
      </w:pPr>
      <w:r>
        <w:t xml:space="preserve">                   2. </w:t>
      </w:r>
      <w:r w:rsidR="0016412C" w:rsidRPr="00310287">
        <w:t>Padákové k</w:t>
      </w:r>
      <w:r w:rsidR="009D16D9" w:rsidRPr="00310287">
        <w:t>lzáky</w:t>
      </w:r>
      <w:r w:rsidR="000830E6" w:rsidRPr="00310287">
        <w:t>;</w:t>
      </w:r>
    </w:p>
    <w:p w:rsidR="0016412C" w:rsidRDefault="00C11B9F" w:rsidP="00C11B9F">
      <w:pPr>
        <w:autoSpaceDE w:val="0"/>
        <w:autoSpaceDN w:val="0"/>
        <w:adjustRightInd w:val="0"/>
        <w:jc w:val="both"/>
      </w:pPr>
      <w:r>
        <w:t xml:space="preserve">                   3. Zariadenie</w:t>
      </w:r>
      <w:r w:rsidR="0016412C" w:rsidRPr="00310287">
        <w:t xml:space="preserve"> špeciálne navrhnuté pre parašutistov vo veľkých výškach (</w:t>
      </w:r>
      <w:r w:rsidR="00010648" w:rsidRPr="00310287">
        <w:t>napr</w:t>
      </w:r>
      <w:r w:rsidR="00010648">
        <w:t>íklad</w:t>
      </w:r>
      <w:r w:rsidR="00010648" w:rsidRPr="00310287">
        <w:t xml:space="preserve"> </w:t>
      </w:r>
      <w:r w:rsidR="00651B90">
        <w:t xml:space="preserve"> </w:t>
      </w:r>
      <w:r w:rsidR="00E675B1">
        <w:br/>
        <w:t xml:space="preserve">                       </w:t>
      </w:r>
      <w:r w:rsidR="00651B90">
        <w:t>obleky,</w:t>
      </w:r>
      <w:r w:rsidR="00E675B1">
        <w:t xml:space="preserve"> </w:t>
      </w:r>
      <w:r w:rsidR="0016412C" w:rsidRPr="00310287">
        <w:t>špeciálne prilby, dýchacie</w:t>
      </w:r>
      <w:r w:rsidR="000830E6" w:rsidRPr="00310287">
        <w:t xml:space="preserve"> systémy, navigačné </w:t>
      </w:r>
      <w:r>
        <w:t>zariadenia</w:t>
      </w:r>
      <w:r w:rsidR="000830E6" w:rsidRPr="00310287">
        <w:t>);</w:t>
      </w:r>
    </w:p>
    <w:p w:rsidR="00651B90" w:rsidRPr="00310287" w:rsidRDefault="00651B90" w:rsidP="00C11B9F">
      <w:pPr>
        <w:autoSpaceDE w:val="0"/>
        <w:autoSpaceDN w:val="0"/>
        <w:adjustRightInd w:val="0"/>
        <w:jc w:val="both"/>
      </w:pPr>
    </w:p>
    <w:p w:rsidR="00C11B9F" w:rsidRDefault="00C11B9F" w:rsidP="00C11B9F">
      <w:pPr>
        <w:autoSpaceDE w:val="0"/>
        <w:autoSpaceDN w:val="0"/>
        <w:adjustRightInd w:val="0"/>
        <w:ind w:right="-142"/>
        <w:jc w:val="both"/>
        <w:rPr>
          <w:b/>
        </w:rPr>
      </w:pPr>
      <w:r>
        <w:rPr>
          <w:b/>
        </w:rPr>
        <w:t xml:space="preserve">              </w:t>
      </w:r>
      <w:r w:rsidR="00413B53">
        <w:rPr>
          <w:b/>
        </w:rPr>
        <w:t>i</w:t>
      </w:r>
      <w:r w:rsidR="00651B90">
        <w:rPr>
          <w:b/>
        </w:rPr>
        <w:t>.</w:t>
      </w:r>
      <w:r w:rsidR="00413B53">
        <w:rPr>
          <w:b/>
        </w:rPr>
        <w:t xml:space="preserve"> </w:t>
      </w:r>
      <w:r>
        <w:rPr>
          <w:b/>
        </w:rPr>
        <w:t xml:space="preserve"> Zariadenie</w:t>
      </w:r>
      <w:r w:rsidR="003346FF" w:rsidRPr="00310287">
        <w:rPr>
          <w:b/>
        </w:rPr>
        <w:t xml:space="preserve"> </w:t>
      </w:r>
      <w:r w:rsidR="0016412C" w:rsidRPr="00310287">
        <w:rPr>
          <w:b/>
        </w:rPr>
        <w:t>pre riadené otvára</w:t>
      </w:r>
      <w:r w:rsidR="003346FF" w:rsidRPr="00310287">
        <w:rPr>
          <w:b/>
        </w:rPr>
        <w:t>nie</w:t>
      </w:r>
      <w:r w:rsidR="0016412C" w:rsidRPr="00310287">
        <w:rPr>
          <w:b/>
        </w:rPr>
        <w:t xml:space="preserve"> alebo automatické pilotné systémy pre náklady </w:t>
      </w:r>
    </w:p>
    <w:p w:rsidR="0016412C" w:rsidRDefault="00C11B9F" w:rsidP="00C11B9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</w:t>
      </w:r>
      <w:r w:rsidR="0016412C" w:rsidRPr="00310287">
        <w:rPr>
          <w:b/>
        </w:rPr>
        <w:t xml:space="preserve">zhadzované padákom. </w:t>
      </w:r>
    </w:p>
    <w:p w:rsidR="00C11B9F" w:rsidRPr="00310287" w:rsidRDefault="00C11B9F" w:rsidP="00C11B9F">
      <w:pPr>
        <w:autoSpaceDE w:val="0"/>
        <w:autoSpaceDN w:val="0"/>
        <w:adjustRightInd w:val="0"/>
        <w:jc w:val="both"/>
        <w:rPr>
          <w:b/>
        </w:rPr>
      </w:pPr>
    </w:p>
    <w:p w:rsidR="0016412C" w:rsidRPr="00310287" w:rsidRDefault="00C11B9F" w:rsidP="00C11B9F">
      <w:pPr>
        <w:jc w:val="both"/>
        <w:rPr>
          <w:i/>
        </w:rPr>
      </w:pPr>
      <w:r w:rsidRPr="00C11B9F">
        <w:rPr>
          <w:i/>
        </w:rPr>
        <w:t xml:space="preserve">              </w:t>
      </w:r>
      <w:r w:rsidR="0016412C" w:rsidRPr="00310287">
        <w:rPr>
          <w:i/>
          <w:u w:val="single"/>
        </w:rPr>
        <w:t>Poznámka 1</w:t>
      </w:r>
      <w:r w:rsidR="0016412C" w:rsidRPr="00462C21">
        <w:t xml:space="preserve"> </w:t>
      </w:r>
      <w:r w:rsidR="00176F3B">
        <w:t xml:space="preserve"> </w:t>
      </w:r>
      <w:r w:rsidR="00176F3B" w:rsidRPr="00176F3B">
        <w:rPr>
          <w:i/>
        </w:rPr>
        <w:t>V</w:t>
      </w:r>
      <w:r w:rsidR="0016412C" w:rsidRPr="00310287">
        <w:rPr>
          <w:i/>
        </w:rPr>
        <w:t xml:space="preserve">M 10 </w:t>
      </w:r>
      <w:r w:rsidR="004335A0">
        <w:rPr>
          <w:i/>
        </w:rPr>
        <w:t>písm. </w:t>
      </w:r>
      <w:r w:rsidR="003346FF" w:rsidRPr="00310287">
        <w:rPr>
          <w:i/>
        </w:rPr>
        <w:t>a</w:t>
      </w:r>
      <w:r w:rsidR="00651B90">
        <w:rPr>
          <w:i/>
        </w:rPr>
        <w:t>.</w:t>
      </w:r>
      <w:r w:rsidR="0016412C" w:rsidRPr="00310287">
        <w:rPr>
          <w:i/>
        </w:rPr>
        <w:t xml:space="preserve"> sa nevzťahuje na „lietadlá“ a „</w:t>
      </w:r>
      <w:r>
        <w:rPr>
          <w:i/>
        </w:rPr>
        <w:t xml:space="preserve">vzdušné dopravné </w:t>
      </w:r>
      <w:r w:rsidR="00651B90">
        <w:rPr>
          <w:i/>
        </w:rPr>
        <w:t>prostriedky</w:t>
      </w:r>
      <w:r w:rsidR="00E675B1">
        <w:rPr>
          <w:i/>
        </w:rPr>
        <w:t xml:space="preserve"> </w:t>
      </w:r>
      <w:r w:rsidR="0016412C" w:rsidRPr="00310287">
        <w:rPr>
          <w:i/>
        </w:rPr>
        <w:t>ľahšie ako vzduch“ alebo na ich varianty špeciálne</w:t>
      </w:r>
      <w:r w:rsidR="00651B90">
        <w:rPr>
          <w:i/>
        </w:rPr>
        <w:t xml:space="preserve"> </w:t>
      </w:r>
      <w:r w:rsidR="0016412C" w:rsidRPr="00310287">
        <w:rPr>
          <w:i/>
        </w:rPr>
        <w:t xml:space="preserve">skonštruované na vojenské </w:t>
      </w:r>
      <w:r w:rsidR="00651B90">
        <w:rPr>
          <w:i/>
        </w:rPr>
        <w:t xml:space="preserve">                                  </w:t>
      </w:r>
      <w:r w:rsidR="0016412C" w:rsidRPr="00310287">
        <w:rPr>
          <w:i/>
        </w:rPr>
        <w:t>použitie,</w:t>
      </w:r>
      <w:r w:rsidR="00A02ACD" w:rsidRPr="00310287">
        <w:rPr>
          <w:i/>
        </w:rPr>
        <w:t xml:space="preserve"> </w:t>
      </w:r>
      <w:r w:rsidR="0016412C" w:rsidRPr="00310287">
        <w:rPr>
          <w:i/>
        </w:rPr>
        <w:t>ktoré majú všetky tieto</w:t>
      </w:r>
      <w:r w:rsidR="00A02ACD" w:rsidRPr="00310287">
        <w:rPr>
          <w:i/>
        </w:rPr>
        <w:t xml:space="preserve"> </w:t>
      </w:r>
      <w:r w:rsidR="0016412C" w:rsidRPr="00310287">
        <w:rPr>
          <w:i/>
        </w:rPr>
        <w:t>charakteristiky:</w:t>
      </w:r>
    </w:p>
    <w:p w:rsidR="0016412C" w:rsidRDefault="00C11B9F" w:rsidP="00C11B9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      </w:t>
      </w:r>
      <w:r w:rsidR="00176F3B">
        <w:rPr>
          <w:i/>
        </w:rPr>
        <w:t xml:space="preserve"> </w:t>
      </w:r>
      <w:r>
        <w:rPr>
          <w:i/>
        </w:rPr>
        <w:t xml:space="preserve">a) </w:t>
      </w:r>
      <w:r w:rsidR="00DC6989">
        <w:rPr>
          <w:i/>
        </w:rPr>
        <w:t xml:space="preserve">nejde o bojové </w:t>
      </w:r>
      <w:r>
        <w:rPr>
          <w:i/>
        </w:rPr>
        <w:t>„</w:t>
      </w:r>
      <w:r w:rsidR="00DC6989">
        <w:rPr>
          <w:i/>
        </w:rPr>
        <w:t>lietadlá</w:t>
      </w:r>
      <w:r>
        <w:rPr>
          <w:i/>
        </w:rPr>
        <w:t>“</w:t>
      </w:r>
      <w:r w:rsidR="00DC6989">
        <w:rPr>
          <w:i/>
        </w:rPr>
        <w:t>;</w:t>
      </w:r>
    </w:p>
    <w:p w:rsidR="00C11B9F" w:rsidRDefault="00C11B9F" w:rsidP="00C11B9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      </w:t>
      </w:r>
      <w:r w:rsidR="00176F3B">
        <w:rPr>
          <w:i/>
        </w:rPr>
        <w:t xml:space="preserve"> </w:t>
      </w:r>
      <w:r>
        <w:rPr>
          <w:i/>
        </w:rPr>
        <w:t xml:space="preserve">b) </w:t>
      </w:r>
      <w:r w:rsidR="0016412C" w:rsidRPr="00DC6989">
        <w:rPr>
          <w:i/>
        </w:rPr>
        <w:t>nie sú konfigurované na vojen</w:t>
      </w:r>
      <w:r w:rsidR="00DC6989">
        <w:rPr>
          <w:i/>
        </w:rPr>
        <w:t xml:space="preserve">ské účely a nie sú vybavené </w:t>
      </w:r>
      <w:r w:rsidR="0016412C" w:rsidRPr="00DC6989">
        <w:rPr>
          <w:i/>
        </w:rPr>
        <w:t xml:space="preserve">zariadeniami </w:t>
      </w:r>
    </w:p>
    <w:p w:rsidR="00C11B9F" w:rsidRDefault="00C11B9F" w:rsidP="00C11B9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          </w:t>
      </w:r>
      <w:r w:rsidR="00176F3B">
        <w:rPr>
          <w:i/>
        </w:rPr>
        <w:t xml:space="preserve"> </w:t>
      </w:r>
      <w:r w:rsidR="0016412C" w:rsidRPr="00DC6989">
        <w:rPr>
          <w:i/>
        </w:rPr>
        <w:t xml:space="preserve">alebo príslušenstvom, </w:t>
      </w:r>
      <w:r w:rsidR="00DC6989">
        <w:rPr>
          <w:i/>
        </w:rPr>
        <w:t>ktoré je špeciálne navrhnuté</w:t>
      </w:r>
      <w:r w:rsidR="0016412C" w:rsidRPr="00DC6989">
        <w:rPr>
          <w:i/>
        </w:rPr>
        <w:t xml:space="preserve"> alebo modifikované </w:t>
      </w:r>
    </w:p>
    <w:p w:rsidR="0016412C" w:rsidRDefault="00C11B9F" w:rsidP="00C11B9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         </w:t>
      </w:r>
      <w:r w:rsidR="009C6043">
        <w:rPr>
          <w:i/>
        </w:rPr>
        <w:t xml:space="preserve"> </w:t>
      </w:r>
      <w:r w:rsidR="00176F3B">
        <w:rPr>
          <w:i/>
        </w:rPr>
        <w:t xml:space="preserve"> </w:t>
      </w:r>
      <w:r w:rsidR="0016412C" w:rsidRPr="00DC6989">
        <w:rPr>
          <w:i/>
        </w:rPr>
        <w:t>na</w:t>
      </w:r>
      <w:r w:rsidR="001A3C96">
        <w:rPr>
          <w:i/>
        </w:rPr>
        <w:t xml:space="preserve"> </w:t>
      </w:r>
      <w:r w:rsidR="0016412C" w:rsidRPr="00DC6989">
        <w:rPr>
          <w:i/>
        </w:rPr>
        <w:t>vojenské</w:t>
      </w:r>
      <w:r w:rsidR="001A3C96">
        <w:rPr>
          <w:i/>
        </w:rPr>
        <w:t xml:space="preserve"> </w:t>
      </w:r>
      <w:r w:rsidR="0016412C" w:rsidRPr="00DC6989">
        <w:rPr>
          <w:i/>
        </w:rPr>
        <w:t>účely</w:t>
      </w:r>
      <w:r w:rsidR="000830E6" w:rsidRPr="00DC6989">
        <w:rPr>
          <w:i/>
        </w:rPr>
        <w:t>;</w:t>
      </w:r>
      <w:r w:rsidR="00491A6C">
        <w:rPr>
          <w:i/>
        </w:rPr>
        <w:t xml:space="preserve"> </w:t>
      </w:r>
      <w:r w:rsidR="00491A6C" w:rsidRPr="00C11B9F">
        <w:rPr>
          <w:i/>
          <w:u w:val="single"/>
        </w:rPr>
        <w:t>a</w:t>
      </w:r>
    </w:p>
    <w:p w:rsidR="009C6043" w:rsidRDefault="00C11B9F" w:rsidP="00C11B9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176F3B">
        <w:rPr>
          <w:i/>
          <w:iCs/>
        </w:rPr>
        <w:t xml:space="preserve"> </w:t>
      </w:r>
      <w:r>
        <w:rPr>
          <w:i/>
          <w:iCs/>
        </w:rPr>
        <w:t xml:space="preserve">c) </w:t>
      </w:r>
      <w:r w:rsidR="00701F0A" w:rsidRPr="00491A6C">
        <w:rPr>
          <w:i/>
          <w:iCs/>
        </w:rPr>
        <w:t>sú certifikované</w:t>
      </w:r>
      <w:r w:rsidR="0016412C" w:rsidRPr="00491A6C">
        <w:rPr>
          <w:i/>
          <w:iCs/>
        </w:rPr>
        <w:t xml:space="preserve"> </w:t>
      </w:r>
      <w:r w:rsidR="00701F0A" w:rsidRPr="00491A6C">
        <w:rPr>
          <w:i/>
          <w:iCs/>
        </w:rPr>
        <w:t xml:space="preserve">na civilné </w:t>
      </w:r>
      <w:r w:rsidR="0016412C" w:rsidRPr="00491A6C">
        <w:rPr>
          <w:i/>
          <w:iCs/>
        </w:rPr>
        <w:t>použitie úradm</w:t>
      </w:r>
      <w:r w:rsidR="00701F0A" w:rsidRPr="00491A6C">
        <w:rPr>
          <w:i/>
          <w:iCs/>
        </w:rPr>
        <w:t xml:space="preserve">i pre civilné letectvo jedného </w:t>
      </w:r>
    </w:p>
    <w:p w:rsidR="0016412C" w:rsidRDefault="009C6043" w:rsidP="00C11B9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176F3B">
        <w:rPr>
          <w:i/>
          <w:iCs/>
        </w:rPr>
        <w:t xml:space="preserve"> </w:t>
      </w:r>
      <w:r w:rsidR="00701F0A" w:rsidRPr="00491A6C">
        <w:rPr>
          <w:i/>
          <w:iCs/>
        </w:rPr>
        <w:t xml:space="preserve">alebo viacerých </w:t>
      </w:r>
      <w:r w:rsidR="0016412C" w:rsidRPr="00491A6C">
        <w:rPr>
          <w:i/>
          <w:iCs/>
        </w:rPr>
        <w:t>člensk</w:t>
      </w:r>
      <w:r w:rsidR="00701F0A" w:rsidRPr="00491A6C">
        <w:rPr>
          <w:i/>
          <w:iCs/>
        </w:rPr>
        <w:t xml:space="preserve">ých štátov </w:t>
      </w:r>
      <w:r w:rsidR="00011F9B" w:rsidRPr="00011F9B">
        <w:rPr>
          <w:i/>
          <w:iCs/>
        </w:rPr>
        <w:t xml:space="preserve">Európskej únie </w:t>
      </w:r>
      <w:r w:rsidR="00E013B2" w:rsidRPr="00491A6C">
        <w:rPr>
          <w:i/>
          <w:iCs/>
        </w:rPr>
        <w:t>alebo členských štátov</w:t>
      </w:r>
      <w:r w:rsidR="008C64E1">
        <w:rPr>
          <w:i/>
          <w:iCs/>
        </w:rPr>
        <w:t xml:space="preserve"> </w:t>
      </w:r>
      <w:r w:rsidR="00E675B1">
        <w:rPr>
          <w:i/>
          <w:iCs/>
        </w:rPr>
        <w:br/>
        <w:t xml:space="preserve">                </w:t>
      </w:r>
      <w:r w:rsidR="008C64E1">
        <w:rPr>
          <w:i/>
          <w:iCs/>
        </w:rPr>
        <w:t>Wassenarského</w:t>
      </w:r>
      <w:r w:rsidR="00E675B1">
        <w:rPr>
          <w:i/>
          <w:iCs/>
        </w:rPr>
        <w:t xml:space="preserve"> </w:t>
      </w:r>
      <w:r w:rsidR="008C64E1">
        <w:rPr>
          <w:i/>
          <w:iCs/>
        </w:rPr>
        <w:t>u</w:t>
      </w:r>
      <w:r w:rsidR="00701F0A" w:rsidRPr="00491A6C">
        <w:rPr>
          <w:i/>
          <w:iCs/>
        </w:rPr>
        <w:t>sporiadania</w:t>
      </w:r>
      <w:r w:rsidR="0016412C" w:rsidRPr="00491A6C">
        <w:rPr>
          <w:i/>
          <w:iCs/>
        </w:rPr>
        <w:t>.</w:t>
      </w:r>
    </w:p>
    <w:p w:rsidR="00CC2EC3" w:rsidRPr="00491A6C" w:rsidRDefault="00CC2EC3" w:rsidP="00C11B9F">
      <w:pPr>
        <w:autoSpaceDE w:val="0"/>
        <w:autoSpaceDN w:val="0"/>
        <w:adjustRightInd w:val="0"/>
        <w:ind w:left="1434"/>
        <w:jc w:val="both"/>
        <w:rPr>
          <w:i/>
        </w:rPr>
      </w:pPr>
    </w:p>
    <w:p w:rsidR="0016412C" w:rsidRPr="00310287" w:rsidRDefault="0016412C" w:rsidP="009C6043">
      <w:pPr>
        <w:ind w:left="851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Pr="00310287">
        <w:rPr>
          <w:i/>
          <w:iCs/>
          <w:color w:val="FF0000"/>
        </w:rPr>
        <w:t xml:space="preserve"> </w:t>
      </w:r>
      <w:r w:rsidRPr="00310287">
        <w:rPr>
          <w:i/>
          <w:iCs/>
        </w:rPr>
        <w:t xml:space="preserve">VM 10 </w:t>
      </w:r>
      <w:r w:rsidR="004335A0">
        <w:rPr>
          <w:i/>
          <w:iCs/>
        </w:rPr>
        <w:t>písm. </w:t>
      </w:r>
      <w:r w:rsidRPr="00310287">
        <w:rPr>
          <w:i/>
          <w:iCs/>
        </w:rPr>
        <w:t>d</w:t>
      </w:r>
      <w:r w:rsidR="009352FE">
        <w:rPr>
          <w:i/>
          <w:iCs/>
        </w:rPr>
        <w:t>.</w:t>
      </w:r>
      <w:r w:rsidRPr="00310287">
        <w:rPr>
          <w:i/>
          <w:iCs/>
        </w:rPr>
        <w:t xml:space="preserve"> sa nevzťahuje na:</w:t>
      </w:r>
    </w:p>
    <w:p w:rsidR="009C6043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a) </w:t>
      </w:r>
      <w:r w:rsidR="0016412C" w:rsidRPr="00310287">
        <w:rPr>
          <w:i/>
          <w:iCs/>
        </w:rPr>
        <w:t xml:space="preserve">letecké motory určené alebo modifikované na vojenské účely, ktoré </w:t>
      </w:r>
    </w:p>
    <w:p w:rsidR="009C6043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    certifikovali úrady</w:t>
      </w:r>
      <w:r w:rsidR="00E013B2" w:rsidRPr="00310287">
        <w:rPr>
          <w:i/>
          <w:iCs/>
        </w:rPr>
        <w:t xml:space="preserve"> pre civilné letectvo jedného alebo viacerých </w:t>
      </w:r>
    </w:p>
    <w:p w:rsidR="009C6043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E013B2" w:rsidRPr="00310287">
        <w:rPr>
          <w:i/>
          <w:iCs/>
        </w:rPr>
        <w:t xml:space="preserve">členských štátov </w:t>
      </w:r>
      <w:r w:rsidR="00011F9B" w:rsidRPr="00011F9B">
        <w:rPr>
          <w:i/>
          <w:iCs/>
        </w:rPr>
        <w:t xml:space="preserve">Európskej únie </w:t>
      </w:r>
      <w:r w:rsidR="00E013B2" w:rsidRPr="00310287">
        <w:rPr>
          <w:i/>
          <w:iCs/>
        </w:rPr>
        <w:t xml:space="preserve">alebo </w:t>
      </w:r>
      <w:r w:rsidR="0016412C" w:rsidRPr="00310287">
        <w:rPr>
          <w:i/>
          <w:iCs/>
        </w:rPr>
        <w:t>člensk</w:t>
      </w:r>
      <w:r w:rsidR="00E013B2" w:rsidRPr="00310287">
        <w:rPr>
          <w:i/>
          <w:iCs/>
        </w:rPr>
        <w:t>ých</w:t>
      </w:r>
      <w:r w:rsidR="0016412C" w:rsidRPr="00310287">
        <w:rPr>
          <w:i/>
          <w:iCs/>
        </w:rPr>
        <w:t xml:space="preserve"> štát</w:t>
      </w:r>
      <w:r w:rsidR="00E013B2" w:rsidRPr="00310287">
        <w:rPr>
          <w:i/>
          <w:iCs/>
        </w:rPr>
        <w:t>ov</w:t>
      </w:r>
      <w:r w:rsidR="0016412C" w:rsidRPr="00310287">
        <w:rPr>
          <w:i/>
          <w:iCs/>
        </w:rPr>
        <w:t xml:space="preserve"> Wassenaarského </w:t>
      </w:r>
    </w:p>
    <w:p w:rsidR="009C6043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16412C" w:rsidRPr="00310287">
        <w:rPr>
          <w:i/>
          <w:iCs/>
        </w:rPr>
        <w:t>usporiadania na použ</w:t>
      </w:r>
      <w:r w:rsidR="000830E6" w:rsidRPr="00310287">
        <w:rPr>
          <w:i/>
          <w:iCs/>
        </w:rPr>
        <w:t>itie</w:t>
      </w:r>
      <w:r w:rsidR="0016412C" w:rsidRPr="00310287">
        <w:rPr>
          <w:i/>
          <w:iCs/>
        </w:rPr>
        <w:t xml:space="preserve"> v „civilných lietadlách“, alebo ich špeciálne </w:t>
      </w:r>
    </w:p>
    <w:p w:rsidR="0016412C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16412C" w:rsidRPr="00310287">
        <w:rPr>
          <w:i/>
          <w:iCs/>
        </w:rPr>
        <w:t>navrhnuté súčasti;</w:t>
      </w:r>
    </w:p>
    <w:p w:rsidR="009C6043" w:rsidRDefault="009C6043" w:rsidP="009C6043">
      <w:pPr>
        <w:autoSpaceDE w:val="0"/>
        <w:autoSpaceDN w:val="0"/>
        <w:adjustRightInd w:val="0"/>
        <w:ind w:left="1440"/>
        <w:jc w:val="both"/>
        <w:rPr>
          <w:i/>
          <w:iCs/>
        </w:rPr>
      </w:pPr>
      <w:r>
        <w:rPr>
          <w:i/>
          <w:iCs/>
        </w:rPr>
        <w:t xml:space="preserve">           b) </w:t>
      </w:r>
      <w:r w:rsidR="0016412C" w:rsidRPr="00491A6C">
        <w:rPr>
          <w:i/>
          <w:iCs/>
        </w:rPr>
        <w:t xml:space="preserve">piestové motory alebo ich špeciálne navrhnuté súčasti s výnimkou tých, </w:t>
      </w:r>
    </w:p>
    <w:p w:rsidR="0016412C" w:rsidRPr="00491A6C" w:rsidRDefault="009C6043" w:rsidP="009C6043">
      <w:pPr>
        <w:autoSpaceDE w:val="0"/>
        <w:autoSpaceDN w:val="0"/>
        <w:adjustRightInd w:val="0"/>
        <w:ind w:left="1440" w:right="-283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16412C" w:rsidRPr="00491A6C">
        <w:rPr>
          <w:i/>
          <w:iCs/>
        </w:rPr>
        <w:t xml:space="preserve">ktoré sú špeciálne navrhnuté pre </w:t>
      </w:r>
      <w:r w:rsidR="00E70C03" w:rsidRPr="00491A6C">
        <w:rPr>
          <w:i/>
          <w:iCs/>
        </w:rPr>
        <w:t>bezpilotné vzdušné prostriedky („UAV“)</w:t>
      </w:r>
      <w:r w:rsidR="0016412C" w:rsidRPr="00491A6C">
        <w:rPr>
          <w:i/>
          <w:iCs/>
        </w:rPr>
        <w:t>.</w:t>
      </w:r>
    </w:p>
    <w:p w:rsidR="00246851" w:rsidRDefault="00246851" w:rsidP="009C6043">
      <w:pPr>
        <w:ind w:left="851"/>
        <w:jc w:val="both"/>
        <w:rPr>
          <w:i/>
          <w:iCs/>
          <w:u w:val="single"/>
        </w:rPr>
      </w:pPr>
    </w:p>
    <w:p w:rsidR="009C6043" w:rsidRDefault="0016412C" w:rsidP="009C6043">
      <w:pPr>
        <w:ind w:left="851"/>
        <w:jc w:val="both"/>
        <w:rPr>
          <w:i/>
          <w:iCs/>
        </w:rPr>
      </w:pPr>
      <w:r w:rsidRPr="00310287">
        <w:rPr>
          <w:i/>
          <w:iCs/>
          <w:u w:val="single"/>
        </w:rPr>
        <w:t>Poznámka 3</w:t>
      </w:r>
      <w:r w:rsidRPr="00310287">
        <w:rPr>
          <w:i/>
          <w:iCs/>
        </w:rPr>
        <w:t xml:space="preserve"> </w:t>
      </w:r>
      <w:r w:rsidR="00176F3B">
        <w:rPr>
          <w:i/>
          <w:iCs/>
        </w:rPr>
        <w:t xml:space="preserve"> </w:t>
      </w:r>
      <w:r w:rsidRPr="00310287">
        <w:rPr>
          <w:i/>
          <w:iCs/>
        </w:rPr>
        <w:t xml:space="preserve">Na účely VM 10 </w:t>
      </w:r>
      <w:r w:rsidR="000C2426">
        <w:rPr>
          <w:i/>
          <w:iCs/>
        </w:rPr>
        <w:t>písm. </w:t>
      </w:r>
      <w:r w:rsidRPr="00310287">
        <w:rPr>
          <w:i/>
          <w:iCs/>
        </w:rPr>
        <w:t>a</w:t>
      </w:r>
      <w:r w:rsidR="000C2426">
        <w:rPr>
          <w:i/>
          <w:iCs/>
        </w:rPr>
        <w:t>)</w:t>
      </w:r>
      <w:r w:rsidRPr="00310287">
        <w:rPr>
          <w:i/>
          <w:iCs/>
        </w:rPr>
        <w:t xml:space="preserve"> a VM 10 </w:t>
      </w:r>
      <w:r w:rsidR="000C2426">
        <w:rPr>
          <w:i/>
          <w:iCs/>
        </w:rPr>
        <w:t>písm. </w:t>
      </w:r>
      <w:r w:rsidRPr="00310287">
        <w:rPr>
          <w:i/>
          <w:iCs/>
        </w:rPr>
        <w:t>d</w:t>
      </w:r>
      <w:r w:rsidR="000C2426">
        <w:rPr>
          <w:i/>
          <w:iCs/>
        </w:rPr>
        <w:t>)</w:t>
      </w:r>
      <w:r w:rsidRPr="00310287">
        <w:rPr>
          <w:i/>
          <w:iCs/>
        </w:rPr>
        <w:t xml:space="preserve"> sa špeciálne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 xml:space="preserve">navrhnuté súčasti </w:t>
      </w:r>
    </w:p>
    <w:p w:rsidR="009C6043" w:rsidRDefault="009C6043" w:rsidP="009C6043">
      <w:pPr>
        <w:ind w:left="851"/>
        <w:jc w:val="both"/>
        <w:rPr>
          <w:i/>
          <w:iCs/>
        </w:rPr>
      </w:pPr>
      <w:r>
        <w:rPr>
          <w:i/>
          <w:iCs/>
        </w:rPr>
        <w:t xml:space="preserve">  </w:t>
      </w:r>
      <w:r w:rsidRPr="009C6043">
        <w:rPr>
          <w:i/>
          <w:iCs/>
        </w:rPr>
        <w:t xml:space="preserve">                   </w:t>
      </w:r>
      <w:r w:rsidR="0016412C" w:rsidRPr="00310287">
        <w:rPr>
          <w:i/>
          <w:iCs/>
        </w:rPr>
        <w:t xml:space="preserve">a súvisiace </w:t>
      </w:r>
      <w:r>
        <w:rPr>
          <w:i/>
          <w:iCs/>
        </w:rPr>
        <w:t>zariadenia</w:t>
      </w:r>
      <w:r w:rsidR="0016412C" w:rsidRPr="00310287">
        <w:rPr>
          <w:i/>
          <w:iCs/>
        </w:rPr>
        <w:t xml:space="preserve"> pre nevojenské „lietadlá“ alebo letecké motory </w:t>
      </w:r>
    </w:p>
    <w:p w:rsidR="009C6043" w:rsidRDefault="009C6043" w:rsidP="009C6043">
      <w:pPr>
        <w:ind w:left="851"/>
        <w:jc w:val="both"/>
        <w:rPr>
          <w:i/>
          <w:iCs/>
        </w:rPr>
      </w:pPr>
      <w:r>
        <w:rPr>
          <w:i/>
          <w:iCs/>
        </w:rPr>
        <w:t xml:space="preserve">                     </w:t>
      </w:r>
      <w:r w:rsidR="0016412C" w:rsidRPr="00310287">
        <w:rPr>
          <w:i/>
          <w:iCs/>
        </w:rPr>
        <w:t>modifikované na vojenské účely vzťahujú len na tie vojenské súčasti 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 </w:t>
      </w:r>
    </w:p>
    <w:p w:rsidR="009C6043" w:rsidRDefault="009C6043" w:rsidP="009C6043">
      <w:pPr>
        <w:ind w:left="851"/>
        <w:jc w:val="both"/>
        <w:rPr>
          <w:i/>
          <w:iCs/>
        </w:rPr>
      </w:pPr>
      <w:r>
        <w:rPr>
          <w:i/>
          <w:iCs/>
        </w:rPr>
        <w:t xml:space="preserve">                     </w:t>
      </w:r>
      <w:r w:rsidR="0016412C" w:rsidRPr="00310287">
        <w:rPr>
          <w:i/>
          <w:iCs/>
        </w:rPr>
        <w:t>zariadenia súvisiace s vojenskými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zariadeniami, ktoré sú vyžadované na </w:t>
      </w:r>
    </w:p>
    <w:p w:rsidR="0016412C" w:rsidRDefault="009C6043" w:rsidP="009C6043">
      <w:pPr>
        <w:ind w:left="851"/>
        <w:jc w:val="both"/>
        <w:rPr>
          <w:i/>
          <w:iCs/>
        </w:rPr>
      </w:pPr>
      <w:r>
        <w:rPr>
          <w:i/>
          <w:iCs/>
        </w:rPr>
        <w:t xml:space="preserve">                     </w:t>
      </w:r>
      <w:r w:rsidR="00491A6C">
        <w:rPr>
          <w:i/>
          <w:iCs/>
        </w:rPr>
        <w:t>modifikáciu na vojenské</w:t>
      </w:r>
      <w:r w:rsidR="001A3C96">
        <w:rPr>
          <w:i/>
          <w:iCs/>
        </w:rPr>
        <w:t xml:space="preserve"> </w:t>
      </w:r>
      <w:r w:rsidR="00491A6C">
        <w:rPr>
          <w:i/>
          <w:iCs/>
        </w:rPr>
        <w:t>účely.</w:t>
      </w:r>
    </w:p>
    <w:p w:rsidR="009352FE" w:rsidRDefault="009352FE" w:rsidP="009C6043">
      <w:pPr>
        <w:ind w:left="851"/>
        <w:jc w:val="both"/>
        <w:rPr>
          <w:i/>
          <w:iCs/>
        </w:rPr>
      </w:pPr>
    </w:p>
    <w:p w:rsidR="009C6043" w:rsidRDefault="0016412C" w:rsidP="009C6043">
      <w:pPr>
        <w:ind w:left="851"/>
        <w:jc w:val="both"/>
        <w:rPr>
          <w:i/>
          <w:iCs/>
        </w:rPr>
      </w:pPr>
      <w:r w:rsidRPr="00310287">
        <w:rPr>
          <w:i/>
          <w:iCs/>
          <w:u w:val="single"/>
        </w:rPr>
        <w:t>Poznámka 4</w:t>
      </w:r>
      <w:r w:rsidR="009C6043" w:rsidRPr="00462C21">
        <w:rPr>
          <w:i/>
          <w:iCs/>
        </w:rPr>
        <w:t xml:space="preserve"> </w:t>
      </w:r>
      <w:r w:rsidR="00176F3B">
        <w:rPr>
          <w:i/>
          <w:iCs/>
        </w:rPr>
        <w:t xml:space="preserve"> </w:t>
      </w:r>
      <w:r w:rsidRPr="00310287">
        <w:rPr>
          <w:i/>
          <w:iCs/>
        </w:rPr>
        <w:t xml:space="preserve">Na účely VM 10 </w:t>
      </w:r>
      <w:r w:rsidR="000C2426">
        <w:rPr>
          <w:i/>
          <w:iCs/>
        </w:rPr>
        <w:t>písm. </w:t>
      </w:r>
      <w:r w:rsidRPr="00310287">
        <w:rPr>
          <w:i/>
          <w:iCs/>
        </w:rPr>
        <w:t>a</w:t>
      </w:r>
      <w:r w:rsidR="009352FE">
        <w:rPr>
          <w:i/>
          <w:iCs/>
        </w:rPr>
        <w:t>.</w:t>
      </w:r>
      <w:r w:rsidRPr="00310287">
        <w:rPr>
          <w:i/>
          <w:iCs/>
        </w:rPr>
        <w:t xml:space="preserve"> vojenské použitie zahŕňa: boj, vojenský prieskum, </w:t>
      </w:r>
    </w:p>
    <w:p w:rsidR="0016412C" w:rsidRDefault="009C6043" w:rsidP="009C6043">
      <w:pPr>
        <w:ind w:left="851"/>
        <w:jc w:val="both"/>
        <w:rPr>
          <w:i/>
          <w:iCs/>
        </w:rPr>
      </w:pPr>
      <w:r w:rsidRPr="009C6043">
        <w:rPr>
          <w:i/>
          <w:iCs/>
        </w:rPr>
        <w:t xml:space="preserve">                     </w:t>
      </w:r>
      <w:r w:rsidR="0016412C" w:rsidRPr="00310287">
        <w:rPr>
          <w:i/>
          <w:iCs/>
        </w:rPr>
        <w:t>útok, vojenský výcvik, logistickú podporu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prepravu 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vysadzovanie </w:t>
      </w:r>
      <w:r w:rsidR="00E675B1">
        <w:rPr>
          <w:i/>
          <w:iCs/>
        </w:rPr>
        <w:br/>
        <w:t xml:space="preserve">                     </w:t>
      </w:r>
      <w:r w:rsidR="009352FE">
        <w:rPr>
          <w:i/>
          <w:iCs/>
        </w:rPr>
        <w:t>jednotiek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alebo vojenského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materiálu.</w:t>
      </w:r>
    </w:p>
    <w:p w:rsidR="009352FE" w:rsidRPr="00310287" w:rsidRDefault="009352FE" w:rsidP="009C6043">
      <w:pPr>
        <w:ind w:left="851"/>
        <w:jc w:val="both"/>
        <w:rPr>
          <w:i/>
          <w:iCs/>
        </w:rPr>
      </w:pPr>
    </w:p>
    <w:p w:rsidR="009C6043" w:rsidRDefault="0016412C" w:rsidP="009C6043">
      <w:pPr>
        <w:ind w:left="851"/>
        <w:jc w:val="both"/>
        <w:rPr>
          <w:i/>
          <w:iCs/>
        </w:rPr>
      </w:pPr>
      <w:r w:rsidRPr="00310287">
        <w:rPr>
          <w:i/>
          <w:iCs/>
          <w:u w:val="single"/>
        </w:rPr>
        <w:t>Poznámka 5</w:t>
      </w:r>
      <w:r w:rsidR="001A3C96">
        <w:rPr>
          <w:i/>
          <w:iCs/>
        </w:rPr>
        <w:t xml:space="preserve"> </w:t>
      </w:r>
      <w:r w:rsidR="00176F3B">
        <w:rPr>
          <w:i/>
          <w:iCs/>
        </w:rPr>
        <w:t xml:space="preserve"> </w:t>
      </w:r>
      <w:r w:rsidRPr="00310287">
        <w:rPr>
          <w:i/>
          <w:iCs/>
        </w:rPr>
        <w:t>VM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 xml:space="preserve">10 </w:t>
      </w:r>
      <w:r w:rsidR="000C2426">
        <w:rPr>
          <w:i/>
          <w:iCs/>
        </w:rPr>
        <w:t>písm. </w:t>
      </w:r>
      <w:r w:rsidRPr="00310287">
        <w:rPr>
          <w:i/>
          <w:iCs/>
        </w:rPr>
        <w:t>a</w:t>
      </w:r>
      <w:r w:rsidR="009352FE">
        <w:rPr>
          <w:i/>
          <w:iCs/>
        </w:rPr>
        <w:t>.</w:t>
      </w:r>
      <w:r w:rsidRPr="00310287">
        <w:rPr>
          <w:i/>
          <w:iCs/>
        </w:rPr>
        <w:t xml:space="preserve"> sa nevzťahuje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 xml:space="preserve">na „lietadlá“, ktoré spĺňajú všetky tieto </w:t>
      </w:r>
      <w:r w:rsidR="009C6043">
        <w:rPr>
          <w:i/>
          <w:iCs/>
        </w:rPr>
        <w:t xml:space="preserve">                   </w:t>
      </w:r>
    </w:p>
    <w:p w:rsidR="0016412C" w:rsidRPr="00310287" w:rsidRDefault="009C6043" w:rsidP="009C6043">
      <w:pPr>
        <w:ind w:left="851"/>
        <w:jc w:val="both"/>
        <w:rPr>
          <w:i/>
          <w:iCs/>
        </w:rPr>
      </w:pPr>
      <w:r w:rsidRPr="009C6043">
        <w:rPr>
          <w:i/>
          <w:iCs/>
        </w:rPr>
        <w:t xml:space="preserve">                     </w:t>
      </w:r>
      <w:r w:rsidR="0016412C" w:rsidRPr="00310287">
        <w:rPr>
          <w:i/>
          <w:iCs/>
        </w:rPr>
        <w:t>podmienky:</w:t>
      </w:r>
    </w:p>
    <w:p w:rsidR="0016412C" w:rsidRDefault="009C6043" w:rsidP="009C6043">
      <w:pPr>
        <w:autoSpaceDE w:val="0"/>
        <w:autoSpaceDN w:val="0"/>
        <w:adjustRightInd w:val="0"/>
        <w:ind w:left="1418"/>
        <w:jc w:val="both"/>
        <w:rPr>
          <w:i/>
        </w:rPr>
      </w:pPr>
      <w:r>
        <w:rPr>
          <w:i/>
        </w:rPr>
        <w:t xml:space="preserve">            a) </w:t>
      </w:r>
      <w:r w:rsidR="0016412C" w:rsidRPr="00310287">
        <w:rPr>
          <w:i/>
        </w:rPr>
        <w:t>prvýkrát boli vyrobené pred rokom 1946;</w:t>
      </w:r>
    </w:p>
    <w:p w:rsidR="0016412C" w:rsidRPr="00DC6989" w:rsidRDefault="009C6043" w:rsidP="009C6043">
      <w:pPr>
        <w:autoSpaceDE w:val="0"/>
        <w:autoSpaceDN w:val="0"/>
        <w:adjustRightInd w:val="0"/>
        <w:ind w:left="1418"/>
        <w:jc w:val="both"/>
        <w:rPr>
          <w:i/>
        </w:rPr>
      </w:pPr>
      <w:r>
        <w:rPr>
          <w:i/>
        </w:rPr>
        <w:t xml:space="preserve">            b) </w:t>
      </w:r>
      <w:r w:rsidR="0016412C" w:rsidRPr="00DC6989">
        <w:rPr>
          <w:i/>
        </w:rPr>
        <w:t xml:space="preserve">neobsahujú položky uvedené v Spoločnom zozname vojenského </w:t>
      </w:r>
      <w:r w:rsidR="00E675B1">
        <w:rPr>
          <w:i/>
        </w:rPr>
        <w:br/>
        <w:t xml:space="preserve">              </w:t>
      </w:r>
      <w:r w:rsidR="0016412C" w:rsidRPr="00DC6989">
        <w:rPr>
          <w:i/>
        </w:rPr>
        <w:t xml:space="preserve">materiálu </w:t>
      </w:r>
      <w:r w:rsidR="00011F9B" w:rsidRPr="00011F9B">
        <w:rPr>
          <w:i/>
        </w:rPr>
        <w:t>Európskej únie</w:t>
      </w:r>
      <w:r w:rsidR="0016412C" w:rsidRPr="00DC6989">
        <w:rPr>
          <w:i/>
        </w:rPr>
        <w:t xml:space="preserve">, </w:t>
      </w:r>
      <w:r w:rsidR="00F15474">
        <w:rPr>
          <w:i/>
        </w:rPr>
        <w:t xml:space="preserve"> </w:t>
      </w:r>
      <w:r>
        <w:rPr>
          <w:i/>
        </w:rPr>
        <w:t>pokiaľ</w:t>
      </w:r>
      <w:r w:rsidR="0016412C" w:rsidRPr="00DC6989">
        <w:rPr>
          <w:i/>
        </w:rPr>
        <w:t xml:space="preserve"> nie sú takéto položky potrebné pre</w:t>
      </w:r>
      <w:r w:rsidR="00011F9B">
        <w:rPr>
          <w:i/>
        </w:rPr>
        <w:t xml:space="preserve"> </w:t>
      </w:r>
      <w:r w:rsidR="00011F9B">
        <w:rPr>
          <w:i/>
        </w:rPr>
        <w:br/>
        <w:t xml:space="preserve">            </w:t>
      </w:r>
      <w:r w:rsidR="00E70C03" w:rsidRPr="00DC6989">
        <w:rPr>
          <w:i/>
        </w:rPr>
        <w:t xml:space="preserve">normy na bezpečnosť alebo letovú spôsobilosť stanovené úradmi pre </w:t>
      </w:r>
      <w:r w:rsidR="00011F9B">
        <w:rPr>
          <w:i/>
        </w:rPr>
        <w:br/>
      </w:r>
      <w:r w:rsidR="00011F9B">
        <w:rPr>
          <w:i/>
        </w:rPr>
        <w:lastRenderedPageBreak/>
        <w:t xml:space="preserve">            </w:t>
      </w:r>
      <w:r w:rsidR="00E70C03" w:rsidRPr="00DC6989">
        <w:rPr>
          <w:i/>
        </w:rPr>
        <w:t xml:space="preserve">civilné letectvo jedného alebo viacerých členských štátov </w:t>
      </w:r>
      <w:r w:rsidR="00011F9B" w:rsidRPr="00011F9B">
        <w:rPr>
          <w:i/>
        </w:rPr>
        <w:t xml:space="preserve">Európskej únie </w:t>
      </w:r>
      <w:r w:rsidR="00011F9B">
        <w:rPr>
          <w:i/>
        </w:rPr>
        <w:t xml:space="preserve">      </w:t>
      </w:r>
      <w:r w:rsidR="00011F9B">
        <w:rPr>
          <w:i/>
        </w:rPr>
        <w:br/>
        <w:t xml:space="preserve">             </w:t>
      </w:r>
      <w:r w:rsidR="00E70C03" w:rsidRPr="00DC6989">
        <w:rPr>
          <w:i/>
        </w:rPr>
        <w:t>alebo</w:t>
      </w:r>
      <w:r w:rsidR="00011F9B">
        <w:rPr>
          <w:i/>
        </w:rPr>
        <w:t xml:space="preserve"> </w:t>
      </w:r>
      <w:r w:rsidR="0016412C" w:rsidRPr="00DC6989">
        <w:rPr>
          <w:i/>
        </w:rPr>
        <w:t>člensk</w:t>
      </w:r>
      <w:r w:rsidR="00E70C03" w:rsidRPr="00DC6989">
        <w:rPr>
          <w:i/>
        </w:rPr>
        <w:t>ých</w:t>
      </w:r>
      <w:r w:rsidR="00011F9B">
        <w:rPr>
          <w:i/>
        </w:rPr>
        <w:t xml:space="preserve"> </w:t>
      </w:r>
      <w:r w:rsidR="0016412C" w:rsidRPr="00DC6989">
        <w:rPr>
          <w:i/>
        </w:rPr>
        <w:t>štát</w:t>
      </w:r>
      <w:r w:rsidR="00E70C03" w:rsidRPr="00DC6989">
        <w:rPr>
          <w:i/>
        </w:rPr>
        <w:t>ov</w:t>
      </w:r>
      <w:r w:rsidR="0016412C" w:rsidRPr="00DC6989">
        <w:rPr>
          <w:i/>
        </w:rPr>
        <w:t xml:space="preserve"> Wassenaarského usporiadania</w:t>
      </w:r>
      <w:r w:rsidR="0020001F" w:rsidRPr="00DC6989">
        <w:rPr>
          <w:i/>
        </w:rPr>
        <w:t>;</w:t>
      </w:r>
      <w:r w:rsidR="0016412C" w:rsidRPr="00DC6989">
        <w:rPr>
          <w:i/>
        </w:rPr>
        <w:t xml:space="preserve"> </w:t>
      </w:r>
      <w:r w:rsidR="0016412C" w:rsidRPr="005261B1">
        <w:rPr>
          <w:i/>
          <w:iCs/>
        </w:rPr>
        <w:t>a</w:t>
      </w:r>
    </w:p>
    <w:p w:rsidR="0016412C" w:rsidRPr="00DC6989" w:rsidRDefault="009C6043" w:rsidP="009C6043">
      <w:pPr>
        <w:autoSpaceDE w:val="0"/>
        <w:autoSpaceDN w:val="0"/>
        <w:adjustRightInd w:val="0"/>
        <w:ind w:left="1418"/>
        <w:jc w:val="both"/>
        <w:rPr>
          <w:i/>
        </w:rPr>
      </w:pPr>
      <w:r>
        <w:rPr>
          <w:i/>
          <w:iCs/>
        </w:rPr>
        <w:t xml:space="preserve">            c) </w:t>
      </w:r>
      <w:r w:rsidR="0016412C" w:rsidRPr="00DC6989">
        <w:rPr>
          <w:i/>
          <w:iCs/>
        </w:rPr>
        <w:t>nenesú zbrane uvedené v</w:t>
      </w:r>
      <w:r w:rsidR="001A3C96">
        <w:rPr>
          <w:i/>
          <w:iCs/>
        </w:rPr>
        <w:t xml:space="preserve"> </w:t>
      </w:r>
      <w:r w:rsidR="0016412C" w:rsidRPr="00DC6989">
        <w:rPr>
          <w:i/>
          <w:iCs/>
        </w:rPr>
        <w:t>Spoločn</w:t>
      </w:r>
      <w:r w:rsidR="0020001F" w:rsidRPr="00DC6989">
        <w:rPr>
          <w:i/>
          <w:iCs/>
        </w:rPr>
        <w:t xml:space="preserve">om zozname vojenského </w:t>
      </w:r>
      <w:r w:rsidR="0016412C" w:rsidRPr="00DC6989">
        <w:rPr>
          <w:i/>
          <w:iCs/>
        </w:rPr>
        <w:t xml:space="preserve">materiálu </w:t>
      </w:r>
      <w:r w:rsidR="00011F9B">
        <w:rPr>
          <w:i/>
          <w:iCs/>
        </w:rPr>
        <w:br/>
        <w:t xml:space="preserve">            </w:t>
      </w:r>
      <w:r w:rsidR="00011F9B" w:rsidRPr="00011F9B">
        <w:rPr>
          <w:i/>
          <w:iCs/>
        </w:rPr>
        <w:t>Európskej únie</w:t>
      </w:r>
      <w:r w:rsidR="0016412C" w:rsidRPr="00DC6989">
        <w:rPr>
          <w:i/>
          <w:iCs/>
        </w:rPr>
        <w:t xml:space="preserve">, </w:t>
      </w:r>
      <w:r w:rsidR="00F15474">
        <w:rPr>
          <w:i/>
          <w:iCs/>
        </w:rPr>
        <w:t>ak</w:t>
      </w:r>
      <w:r w:rsidR="0016412C" w:rsidRPr="00DC6989">
        <w:rPr>
          <w:i/>
          <w:iCs/>
        </w:rPr>
        <w:t xml:space="preserve"> takéto zbrane</w:t>
      </w:r>
      <w:r w:rsidR="001A3C96">
        <w:rPr>
          <w:i/>
          <w:iCs/>
        </w:rPr>
        <w:t xml:space="preserve"> </w:t>
      </w:r>
      <w:r w:rsidR="0016412C" w:rsidRPr="00DC6989">
        <w:rPr>
          <w:i/>
          <w:iCs/>
        </w:rPr>
        <w:t>nie sú nefunkčné a</w:t>
      </w:r>
      <w:r w:rsidR="001A3C96">
        <w:rPr>
          <w:i/>
          <w:iCs/>
        </w:rPr>
        <w:t xml:space="preserve"> </w:t>
      </w:r>
      <w:r w:rsidR="0016412C" w:rsidRPr="00DC6989">
        <w:rPr>
          <w:i/>
          <w:iCs/>
        </w:rPr>
        <w:t xml:space="preserve">nie je ich možné opäť </w:t>
      </w:r>
      <w:r w:rsidR="00011F9B">
        <w:rPr>
          <w:i/>
          <w:iCs/>
        </w:rPr>
        <w:br/>
        <w:t xml:space="preserve">            </w:t>
      </w:r>
      <w:r w:rsidR="0016412C" w:rsidRPr="00DC6989">
        <w:rPr>
          <w:i/>
          <w:iCs/>
        </w:rPr>
        <w:t>uviesť do prevádzkyschopného stavu.</w:t>
      </w:r>
      <w:r w:rsidR="001A3C96">
        <w:rPr>
          <w:i/>
          <w:iCs/>
        </w:rPr>
        <w:t xml:space="preserve"> </w:t>
      </w:r>
    </w:p>
    <w:p w:rsidR="007A4EA1" w:rsidRDefault="007A4EA1" w:rsidP="00AE2D8A">
      <w:pPr>
        <w:pStyle w:val="Bezriadkovania"/>
        <w:rPr>
          <w:b/>
        </w:rPr>
      </w:pPr>
    </w:p>
    <w:p w:rsidR="00AE2D8A" w:rsidRPr="007A4EA1" w:rsidRDefault="00DC6989" w:rsidP="00AE2D8A">
      <w:pPr>
        <w:pStyle w:val="Bezriadkovania"/>
        <w:rPr>
          <w:b/>
        </w:rPr>
      </w:pPr>
      <w:r w:rsidRPr="007A4EA1">
        <w:rPr>
          <w:b/>
        </w:rPr>
        <w:t xml:space="preserve">VM 11 </w:t>
      </w:r>
      <w:r w:rsidR="007A4EA1">
        <w:rPr>
          <w:b/>
        </w:rPr>
        <w:t xml:space="preserve"> </w:t>
      </w:r>
      <w:r w:rsidR="0016412C" w:rsidRPr="007A4EA1">
        <w:rPr>
          <w:b/>
        </w:rPr>
        <w:t>Elektronické</w:t>
      </w:r>
      <w:r w:rsidR="001A3C96" w:rsidRPr="007A4EA1">
        <w:rPr>
          <w:b/>
        </w:rPr>
        <w:t xml:space="preserve"> </w:t>
      </w:r>
      <w:r w:rsidR="0016412C" w:rsidRPr="007A4EA1">
        <w:rPr>
          <w:b/>
        </w:rPr>
        <w:t>zariadenia, „kozmické lode“ a</w:t>
      </w:r>
      <w:r w:rsidRPr="007A4EA1">
        <w:rPr>
          <w:b/>
        </w:rPr>
        <w:t> súčasti</w:t>
      </w:r>
      <w:r w:rsidR="001A3C96" w:rsidRPr="007A4EA1">
        <w:rPr>
          <w:b/>
        </w:rPr>
        <w:t xml:space="preserve"> </w:t>
      </w:r>
      <w:r w:rsidRPr="007A4EA1">
        <w:rPr>
          <w:b/>
        </w:rPr>
        <w:t>neuvedené v</w:t>
      </w:r>
      <w:r w:rsidR="0020001F" w:rsidRPr="007A4EA1">
        <w:rPr>
          <w:b/>
        </w:rPr>
        <w:t xml:space="preserve"> iných </w:t>
      </w:r>
      <w:r w:rsidR="0016412C" w:rsidRPr="007A4EA1">
        <w:rPr>
          <w:b/>
        </w:rPr>
        <w:t xml:space="preserve">položkách </w:t>
      </w:r>
      <w:r w:rsidR="00AE2D8A" w:rsidRPr="007A4EA1">
        <w:rPr>
          <w:b/>
        </w:rPr>
        <w:t xml:space="preserve"> </w:t>
      </w:r>
    </w:p>
    <w:p w:rsidR="0016412C" w:rsidRPr="007A4EA1" w:rsidRDefault="00AE2D8A" w:rsidP="00AE2D8A">
      <w:pPr>
        <w:pStyle w:val="Bezriadkovania"/>
        <w:rPr>
          <w:b/>
        </w:rPr>
      </w:pPr>
      <w:r w:rsidRPr="007A4EA1">
        <w:rPr>
          <w:b/>
        </w:rPr>
        <w:t xml:space="preserve">              </w:t>
      </w:r>
      <w:r w:rsidR="0016412C" w:rsidRPr="007A4EA1">
        <w:rPr>
          <w:b/>
        </w:rPr>
        <w:t xml:space="preserve">Spoločného zoznamu vojenského materiálu </w:t>
      </w:r>
      <w:r w:rsidR="00011F9B" w:rsidRPr="00011F9B">
        <w:rPr>
          <w:b/>
        </w:rPr>
        <w:t>Európskej únie</w:t>
      </w:r>
      <w:r w:rsidR="0016412C" w:rsidRPr="007A4EA1">
        <w:rPr>
          <w:b/>
        </w:rPr>
        <w:t xml:space="preserve">: </w:t>
      </w:r>
    </w:p>
    <w:p w:rsidR="007A4EA1" w:rsidRDefault="007A4EA1" w:rsidP="007A4EA1">
      <w:pPr>
        <w:pStyle w:val="Bezriadkovania"/>
      </w:pPr>
    </w:p>
    <w:p w:rsidR="0016412C" w:rsidRDefault="007A4EA1" w:rsidP="007A4EA1">
      <w:pPr>
        <w:pStyle w:val="Bezriadkovania"/>
        <w:rPr>
          <w:b/>
        </w:rPr>
      </w:pPr>
      <w:r>
        <w:t xml:space="preserve">              </w:t>
      </w:r>
      <w:r w:rsidRPr="007A4EA1">
        <w:rPr>
          <w:b/>
        </w:rPr>
        <w:t>a. E</w:t>
      </w:r>
      <w:r w:rsidR="0016412C" w:rsidRPr="007A4EA1">
        <w:rPr>
          <w:b/>
        </w:rPr>
        <w:t>lektronické zariadenia špeciálne navrhnuté na vojenské účely a špeciálne navrhnuté súčasti pre ne</w:t>
      </w:r>
      <w:r w:rsidR="0081628F" w:rsidRPr="007A4EA1">
        <w:rPr>
          <w:b/>
        </w:rPr>
        <w:t>.</w:t>
      </w:r>
    </w:p>
    <w:p w:rsidR="007A4EA1" w:rsidRPr="007A4EA1" w:rsidRDefault="007A4EA1" w:rsidP="007A4EA1">
      <w:pPr>
        <w:pStyle w:val="Bezriadkovania"/>
        <w:rPr>
          <w:b/>
        </w:rPr>
      </w:pPr>
    </w:p>
    <w:p w:rsidR="0016412C" w:rsidRPr="00462C21" w:rsidRDefault="0016412C" w:rsidP="00093B31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462C21">
        <w:rPr>
          <w:i/>
          <w:iCs/>
          <w:u w:val="single"/>
        </w:rPr>
        <w:t>Poznámka</w:t>
      </w:r>
      <w:r w:rsidR="00093B31" w:rsidRPr="00462C21">
        <w:rPr>
          <w:i/>
          <w:iCs/>
        </w:rPr>
        <w:t xml:space="preserve"> </w:t>
      </w:r>
      <w:r w:rsidR="00176F3B">
        <w:rPr>
          <w:i/>
          <w:iCs/>
        </w:rPr>
        <w:t xml:space="preserve"> </w:t>
      </w:r>
      <w:r w:rsidRPr="00462C21">
        <w:rPr>
          <w:i/>
          <w:iCs/>
        </w:rPr>
        <w:t xml:space="preserve">VM 11 </w:t>
      </w:r>
      <w:r w:rsidR="000C2426" w:rsidRPr="00462C21">
        <w:rPr>
          <w:i/>
          <w:iCs/>
        </w:rPr>
        <w:t>písm. </w:t>
      </w:r>
      <w:r w:rsidRPr="00462C21">
        <w:rPr>
          <w:i/>
          <w:iCs/>
        </w:rPr>
        <w:t>a</w:t>
      </w:r>
      <w:r w:rsidR="007A4EA1" w:rsidRPr="00462C21">
        <w:rPr>
          <w:i/>
          <w:iCs/>
        </w:rPr>
        <w:t>.</w:t>
      </w:r>
      <w:r w:rsidRPr="00462C21">
        <w:rPr>
          <w:i/>
          <w:iCs/>
        </w:rPr>
        <w:t xml:space="preserve"> zahŕňa:</w:t>
      </w:r>
    </w:p>
    <w:p w:rsidR="0016412C" w:rsidRDefault="00462C21" w:rsidP="00462C21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a) </w:t>
      </w:r>
      <w:r w:rsidR="0016412C" w:rsidRPr="00310287">
        <w:rPr>
          <w:i/>
        </w:rPr>
        <w:t>E</w:t>
      </w:r>
      <w:r w:rsidR="0016412C" w:rsidRPr="00310287">
        <w:rPr>
          <w:i/>
          <w:iCs/>
        </w:rPr>
        <w:t>lektronické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prostriedky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obrany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a elektronické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zariadenia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na boj proti obrane (t. j. zariadenia určené pre zavádzanie vonkajších alebo chybných signálov do radarov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alebo rádiokomunikačných prijímačov alebo signálov inak prerušujúcich príjem, prevádzku a efektívnosť elektronických prijímačov nepriateľa vrátane ich </w:t>
      </w:r>
      <w:r>
        <w:rPr>
          <w:i/>
          <w:iCs/>
        </w:rPr>
        <w:t>prostriedkov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obrany), vrátane zariadení na rušenie a</w:t>
      </w:r>
      <w:r w:rsidR="006E0209">
        <w:rPr>
          <w:i/>
          <w:iCs/>
        </w:rPr>
        <w:t> </w:t>
      </w:r>
      <w:r w:rsidR="0016412C" w:rsidRPr="00310287">
        <w:rPr>
          <w:i/>
          <w:iCs/>
        </w:rPr>
        <w:t>odrušovanie</w:t>
      </w:r>
      <w:r w:rsidR="006E0209">
        <w:rPr>
          <w:i/>
          <w:iCs/>
        </w:rPr>
        <w:t>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  <w:iCs/>
        </w:rPr>
        <w:t xml:space="preserve">b) </w:t>
      </w:r>
      <w:r w:rsidR="009E66C2" w:rsidRPr="00310287">
        <w:rPr>
          <w:i/>
        </w:rPr>
        <w:t xml:space="preserve">Elektrónky schopné zmeniť pracovné frekvencie </w:t>
      </w:r>
      <w:r w:rsidR="0016412C" w:rsidRPr="00310287">
        <w:rPr>
          <w:i/>
          <w:iCs/>
        </w:rPr>
        <w:t>(Frequency agile tubes)</w:t>
      </w:r>
      <w:r w:rsidR="006E0209">
        <w:rPr>
          <w:i/>
          <w:iCs/>
        </w:rPr>
        <w:t>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</w:rPr>
      </w:pPr>
      <w:r>
        <w:rPr>
          <w:i/>
        </w:rPr>
        <w:t xml:space="preserve">c) </w:t>
      </w:r>
      <w:r w:rsidR="0016412C" w:rsidRPr="00310287">
        <w:rPr>
          <w:i/>
        </w:rPr>
        <w:t>Elektronické systémy alebo zariadenia určené buď na prieskum a</w:t>
      </w:r>
      <w:r w:rsidR="00E675B1">
        <w:rPr>
          <w:i/>
        </w:rPr>
        <w:t> </w:t>
      </w:r>
      <w:r w:rsidR="0016412C" w:rsidRPr="00310287">
        <w:rPr>
          <w:i/>
        </w:rPr>
        <w:t>monitorovanie</w:t>
      </w:r>
      <w:r w:rsidR="00E675B1">
        <w:rPr>
          <w:i/>
        </w:rPr>
        <w:t xml:space="preserve"> </w:t>
      </w:r>
      <w:r w:rsidR="0016412C" w:rsidRPr="00310287">
        <w:rPr>
          <w:i/>
        </w:rPr>
        <w:t>elektromagnetického spektra pre vojenské spravodajstvo, alebo na bezpečnostné účely alebo na obranu proti takémuto prieskumu alebo monitorovaniu;</w:t>
      </w:r>
      <w:r w:rsidR="001A3C96">
        <w:rPr>
          <w:i/>
        </w:rPr>
        <w:t xml:space="preserve"> </w:t>
      </w:r>
    </w:p>
    <w:p w:rsidR="009B0F3E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d) </w:t>
      </w:r>
      <w:r w:rsidR="0016412C" w:rsidRPr="00310287">
        <w:rPr>
          <w:i/>
        </w:rPr>
        <w:t>P</w:t>
      </w:r>
      <w:r w:rsidR="0016412C" w:rsidRPr="00310287">
        <w:rPr>
          <w:i/>
          <w:iCs/>
        </w:rPr>
        <w:t xml:space="preserve">rostriedky obrany používané pod vodou, vrátane akustických a magnetických 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  <w:iCs/>
        </w:rPr>
        <w:t xml:space="preserve">    </w:t>
      </w:r>
      <w:r w:rsidR="0016412C" w:rsidRPr="00310287">
        <w:rPr>
          <w:i/>
          <w:iCs/>
        </w:rPr>
        <w:t xml:space="preserve">rušiacich zariadení a lákadiel, zariadení určených na zavedenie vonkajších </w:t>
      </w:r>
      <w:r w:rsidR="00E675B1">
        <w:rPr>
          <w:i/>
          <w:iCs/>
        </w:rPr>
        <w:t>a</w:t>
      </w:r>
      <w:r w:rsidR="0016412C" w:rsidRPr="00310287">
        <w:rPr>
          <w:i/>
          <w:iCs/>
        </w:rPr>
        <w:t>lebo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chybných signálov do sonarových prijímačov;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e) </w:t>
      </w:r>
      <w:r w:rsidR="0016412C" w:rsidRPr="00310287">
        <w:rPr>
          <w:i/>
        </w:rPr>
        <w:t>Z</w:t>
      </w:r>
      <w:r w:rsidR="0016412C" w:rsidRPr="00310287">
        <w:rPr>
          <w:i/>
          <w:iCs/>
        </w:rPr>
        <w:t xml:space="preserve">ariadenia na bezpečné spracovávanie dát, zariadenia na zabezpečovanie dát a ich </w:t>
      </w:r>
      <w:r w:rsidR="00E675B1">
        <w:rPr>
          <w:i/>
          <w:iCs/>
        </w:rPr>
        <w:t>p</w:t>
      </w:r>
      <w:r w:rsidR="0016412C" w:rsidRPr="00310287">
        <w:rPr>
          <w:i/>
          <w:iCs/>
        </w:rPr>
        <w:t>renosu a bezpečnostné komunikačné zariadenia využívajúce procesy šifrovania;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f) </w:t>
      </w:r>
      <w:r w:rsidR="0016412C" w:rsidRPr="00310287">
        <w:rPr>
          <w:i/>
        </w:rPr>
        <w:t>Z</w:t>
      </w:r>
      <w:r w:rsidR="0016412C" w:rsidRPr="00310287">
        <w:rPr>
          <w:i/>
          <w:iCs/>
        </w:rPr>
        <w:t>ariadenia na identifikáciu, autentifikáciu a vkladanie kľúčov a zariadenia na správu, výrobu a distribúciu kľúčov;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g) </w:t>
      </w:r>
      <w:r w:rsidR="0016412C" w:rsidRPr="00310287">
        <w:rPr>
          <w:i/>
        </w:rPr>
        <w:t>N</w:t>
      </w:r>
      <w:r w:rsidR="0016412C" w:rsidRPr="00310287">
        <w:rPr>
          <w:i/>
          <w:iCs/>
        </w:rPr>
        <w:t>avádzacie a navigačné zariadenia;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h) </w:t>
      </w:r>
      <w:r w:rsidR="0016412C" w:rsidRPr="00310287">
        <w:rPr>
          <w:i/>
        </w:rPr>
        <w:t>D</w:t>
      </w:r>
      <w:r w:rsidR="0016412C" w:rsidRPr="00310287">
        <w:rPr>
          <w:i/>
          <w:iCs/>
        </w:rPr>
        <w:t>igitálne zariadenia pre rádiovú komunikáciu využitím troposférického rozptylu;</w:t>
      </w:r>
    </w:p>
    <w:p w:rsidR="0016412C" w:rsidRPr="00310287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i) </w:t>
      </w:r>
      <w:r w:rsidR="0016412C" w:rsidRPr="00310287">
        <w:rPr>
          <w:i/>
        </w:rPr>
        <w:t>D</w:t>
      </w:r>
      <w:r w:rsidR="0016412C" w:rsidRPr="00310287">
        <w:rPr>
          <w:i/>
          <w:iCs/>
        </w:rPr>
        <w:t>igitálne demodulátory špeciálne navrhnuté na získavanie spravodajských informácií</w:t>
      </w:r>
      <w:r w:rsidR="00E675B1">
        <w:rPr>
          <w:i/>
          <w:iCs/>
        </w:rPr>
        <w:t xml:space="preserve"> </w:t>
      </w:r>
      <w:r w:rsidR="0016412C" w:rsidRPr="00310287">
        <w:rPr>
          <w:i/>
          <w:iCs/>
        </w:rPr>
        <w:t>zachytávaním signálov;</w:t>
      </w:r>
    </w:p>
    <w:p w:rsidR="0016412C" w:rsidRDefault="009B0F3E" w:rsidP="009B0F3E">
      <w:pPr>
        <w:autoSpaceDE w:val="0"/>
        <w:autoSpaceDN w:val="0"/>
        <w:adjustRightInd w:val="0"/>
        <w:ind w:left="1418"/>
        <w:jc w:val="both"/>
        <w:rPr>
          <w:i/>
          <w:iCs/>
        </w:rPr>
      </w:pPr>
      <w:r>
        <w:rPr>
          <w:i/>
        </w:rPr>
        <w:t xml:space="preserve">j) </w:t>
      </w:r>
      <w:r w:rsidR="00F42392">
        <w:rPr>
          <w:i/>
        </w:rPr>
        <w:t>„</w:t>
      </w:r>
      <w:r w:rsidR="0016412C" w:rsidRPr="00310287">
        <w:rPr>
          <w:i/>
        </w:rPr>
        <w:t>A</w:t>
      </w:r>
      <w:r w:rsidR="0016412C" w:rsidRPr="00310287">
        <w:rPr>
          <w:i/>
          <w:iCs/>
        </w:rPr>
        <w:t>utomatizované systémy velenia a riadenia“.</w:t>
      </w:r>
    </w:p>
    <w:p w:rsidR="0081628F" w:rsidRPr="00310287" w:rsidRDefault="0081628F" w:rsidP="0081628F">
      <w:pPr>
        <w:autoSpaceDE w:val="0"/>
        <w:autoSpaceDN w:val="0"/>
        <w:adjustRightInd w:val="0"/>
        <w:ind w:left="1418"/>
        <w:jc w:val="both"/>
        <w:rPr>
          <w:i/>
          <w:iCs/>
        </w:rPr>
      </w:pPr>
    </w:p>
    <w:p w:rsidR="0016412C" w:rsidRPr="009B0F3E" w:rsidRDefault="0081628F" w:rsidP="009B0F3E">
      <w:pPr>
        <w:pStyle w:val="Bezriadkovania"/>
      </w:pPr>
      <w:r w:rsidRPr="0081628F">
        <w:t xml:space="preserve">           </w:t>
      </w:r>
      <w:r w:rsidR="009B0F3E">
        <w:t xml:space="preserve">         </w:t>
      </w:r>
      <w:r w:rsidRPr="0081628F">
        <w:t xml:space="preserve"> </w:t>
      </w:r>
      <w:r w:rsidR="006E0209">
        <w:t xml:space="preserve">  </w:t>
      </w:r>
      <w:r w:rsidR="0016412C" w:rsidRPr="00310287">
        <w:rPr>
          <w:u w:val="single"/>
        </w:rPr>
        <w:t>Dôležité upozornenie</w:t>
      </w:r>
      <w:r w:rsidR="0016412C" w:rsidRPr="00310287">
        <w:t xml:space="preserve"> </w:t>
      </w:r>
      <w:r w:rsidR="00176F3B">
        <w:t xml:space="preserve">  </w:t>
      </w:r>
      <w:r w:rsidR="0016412C" w:rsidRPr="009B0F3E">
        <w:t xml:space="preserve">Pre </w:t>
      </w:r>
      <w:r w:rsidR="009E66C2" w:rsidRPr="009B0F3E">
        <w:t>„</w:t>
      </w:r>
      <w:r w:rsidR="0016412C" w:rsidRPr="009B0F3E">
        <w:t>softvér</w:t>
      </w:r>
      <w:r w:rsidR="009E66C2" w:rsidRPr="009B0F3E">
        <w:t>“</w:t>
      </w:r>
      <w:r w:rsidR="0016412C" w:rsidRPr="009B0F3E">
        <w:t xml:space="preserve"> súvisiaci s vojenským </w:t>
      </w:r>
      <w:r w:rsidR="009E66C2" w:rsidRPr="009B0F3E">
        <w:t>„</w:t>
      </w:r>
      <w:r w:rsidR="0016412C" w:rsidRPr="009B0F3E">
        <w:t>softvérovo</w:t>
      </w:r>
      <w:r w:rsidR="009E66C2" w:rsidRPr="009B0F3E">
        <w:t>“</w:t>
      </w:r>
      <w:r w:rsidR="0016412C" w:rsidRPr="009B0F3E">
        <w:t xml:space="preserve"> </w:t>
      </w:r>
      <w:r w:rsidR="00E675B1">
        <w:br/>
        <w:t xml:space="preserve">                       </w:t>
      </w:r>
      <w:r w:rsidR="0016412C" w:rsidRPr="009B0F3E">
        <w:t>definovaným</w:t>
      </w:r>
      <w:r w:rsidRPr="009B0F3E">
        <w:t xml:space="preserve"> </w:t>
      </w:r>
      <w:r w:rsidR="00E675B1">
        <w:t xml:space="preserve"> </w:t>
      </w:r>
      <w:r w:rsidR="0016412C" w:rsidRPr="009B0F3E">
        <w:t>rádiom (SDR) pozri VM 21.</w:t>
      </w:r>
    </w:p>
    <w:p w:rsidR="0081628F" w:rsidRPr="00310287" w:rsidRDefault="0081628F" w:rsidP="0081628F">
      <w:pPr>
        <w:autoSpaceDE w:val="0"/>
        <w:autoSpaceDN w:val="0"/>
        <w:adjustRightInd w:val="0"/>
        <w:jc w:val="both"/>
        <w:rPr>
          <w:i/>
        </w:rPr>
      </w:pPr>
    </w:p>
    <w:p w:rsidR="006E0209" w:rsidRPr="006E0209" w:rsidRDefault="006E0209" w:rsidP="006E0209">
      <w:pPr>
        <w:pStyle w:val="Bezriadkovania"/>
        <w:ind w:firstLine="709"/>
        <w:rPr>
          <w:b/>
        </w:rPr>
      </w:pPr>
      <w:r>
        <w:rPr>
          <w:b/>
        </w:rPr>
        <w:t xml:space="preserve"> </w:t>
      </w:r>
      <w:r w:rsidRPr="006E0209">
        <w:rPr>
          <w:b/>
        </w:rPr>
        <w:t>b</w:t>
      </w:r>
      <w:r>
        <w:t xml:space="preserve">. </w:t>
      </w:r>
      <w:r w:rsidR="0016412C" w:rsidRPr="006E0209">
        <w:rPr>
          <w:b/>
        </w:rPr>
        <w:t xml:space="preserve">Zariadenia na rušenie globálnych navigačných satelitných systémov (GNSS) </w:t>
      </w:r>
      <w:r w:rsidRPr="006E0209">
        <w:rPr>
          <w:b/>
        </w:rPr>
        <w:t xml:space="preserve"> </w:t>
      </w:r>
    </w:p>
    <w:p w:rsidR="0016412C" w:rsidRDefault="00063E9D" w:rsidP="006E0209">
      <w:pPr>
        <w:pStyle w:val="Bezriadkovania"/>
        <w:rPr>
          <w:b/>
        </w:rPr>
      </w:pPr>
      <w:r>
        <w:rPr>
          <w:b/>
        </w:rPr>
        <w:t xml:space="preserve">                 </w:t>
      </w:r>
      <w:r w:rsidR="0016412C" w:rsidRPr="006E0209">
        <w:rPr>
          <w:b/>
        </w:rPr>
        <w:t>a</w:t>
      </w:r>
      <w:r w:rsidR="00093B31" w:rsidRPr="006E0209">
        <w:rPr>
          <w:b/>
        </w:rPr>
        <w:t> </w:t>
      </w:r>
      <w:r w:rsidR="0016412C" w:rsidRPr="006E0209">
        <w:rPr>
          <w:b/>
        </w:rPr>
        <w:t>špeciálne</w:t>
      </w:r>
      <w:r w:rsidR="00093B31" w:rsidRPr="006E0209">
        <w:rPr>
          <w:b/>
        </w:rPr>
        <w:t xml:space="preserve"> </w:t>
      </w:r>
      <w:r w:rsidR="0016412C" w:rsidRPr="006E0209">
        <w:rPr>
          <w:b/>
        </w:rPr>
        <w:t>navrhnuté súčasti pre ne.</w:t>
      </w:r>
    </w:p>
    <w:p w:rsidR="006E0209" w:rsidRPr="006E0209" w:rsidRDefault="006E0209" w:rsidP="006E0209">
      <w:pPr>
        <w:pStyle w:val="Bezriadkovania"/>
        <w:rPr>
          <w:b/>
        </w:rPr>
      </w:pPr>
    </w:p>
    <w:p w:rsidR="00E675B1" w:rsidRDefault="006E0209" w:rsidP="00063E9D">
      <w:pPr>
        <w:pStyle w:val="Bezriadkovania"/>
        <w:rPr>
          <w:b/>
        </w:rPr>
      </w:pPr>
      <w:r>
        <w:t xml:space="preserve">             </w:t>
      </w:r>
      <w:r w:rsidRPr="00063E9D">
        <w:rPr>
          <w:b/>
        </w:rPr>
        <w:t>c.</w:t>
      </w:r>
      <w:r>
        <w:t xml:space="preserve"> </w:t>
      </w:r>
      <w:r w:rsidR="0016412C" w:rsidRPr="00063E9D">
        <w:rPr>
          <w:b/>
        </w:rPr>
        <w:t xml:space="preserve">„Kozmické lode“ špeciálne navrhnuté alebo upravené pre vojenské použitie </w:t>
      </w:r>
      <w:r w:rsidR="00E675B1">
        <w:rPr>
          <w:b/>
        </w:rPr>
        <w:br/>
        <w:t xml:space="preserve">                 </w:t>
      </w:r>
      <w:r w:rsidR="0016412C" w:rsidRPr="00063E9D">
        <w:rPr>
          <w:b/>
        </w:rPr>
        <w:t xml:space="preserve">a súčasti „kozmických lodí“ špeciálne navrhnuté alebo upravené pre vojenské </w:t>
      </w:r>
    </w:p>
    <w:p w:rsidR="0016412C" w:rsidRPr="00063E9D" w:rsidRDefault="00E675B1" w:rsidP="00063E9D">
      <w:pPr>
        <w:pStyle w:val="Bezriadkovania"/>
        <w:rPr>
          <w:b/>
        </w:rPr>
      </w:pPr>
      <w:r>
        <w:rPr>
          <w:b/>
        </w:rPr>
        <w:lastRenderedPageBreak/>
        <w:t xml:space="preserve">                 </w:t>
      </w:r>
      <w:r w:rsidR="0016412C" w:rsidRPr="00063E9D">
        <w:rPr>
          <w:b/>
        </w:rPr>
        <w:t>použitie.</w:t>
      </w:r>
    </w:p>
    <w:p w:rsidR="0045496C" w:rsidRDefault="0045496C" w:rsidP="0045496C">
      <w:pPr>
        <w:pStyle w:val="Bezriadkovania"/>
      </w:pPr>
    </w:p>
    <w:p w:rsidR="0016412C" w:rsidRPr="00310287" w:rsidRDefault="00093B31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>
        <w:rPr>
          <w:b/>
        </w:rPr>
        <w:t xml:space="preserve">VM 12 </w:t>
      </w:r>
      <w:r w:rsidR="0016412C" w:rsidRPr="00310287">
        <w:rPr>
          <w:b/>
          <w:bCs/>
        </w:rPr>
        <w:t>Systémy zbraní s vysokou kinetickou energiou a súvisiace zariadenia a ich špeciálne navrhnuté súčasti:</w:t>
      </w:r>
    </w:p>
    <w:p w:rsidR="009E2108" w:rsidRPr="009E2108" w:rsidRDefault="009E2108" w:rsidP="009E2108">
      <w:pPr>
        <w:pStyle w:val="Bezriadkovania"/>
        <w:rPr>
          <w:b/>
        </w:rPr>
      </w:pPr>
      <w:r>
        <w:t xml:space="preserve">               </w:t>
      </w:r>
      <w:r w:rsidRPr="009E2108">
        <w:rPr>
          <w:b/>
        </w:rPr>
        <w:t>a.</w:t>
      </w:r>
      <w:r>
        <w:t xml:space="preserve"> </w:t>
      </w:r>
      <w:r w:rsidR="0016412C" w:rsidRPr="009E2108">
        <w:rPr>
          <w:b/>
        </w:rPr>
        <w:t>systémy zbraní s kinetickou energiou špeciálne navrhnuté na zničenie alebo</w:t>
      </w:r>
      <w:r w:rsidR="001A3C96" w:rsidRPr="009E2108">
        <w:rPr>
          <w:b/>
        </w:rPr>
        <w:t xml:space="preserve"> </w:t>
      </w:r>
      <w:r w:rsidR="0016412C" w:rsidRPr="009E2108">
        <w:rPr>
          <w:b/>
        </w:rPr>
        <w:t xml:space="preserve">na </w:t>
      </w:r>
    </w:p>
    <w:p w:rsidR="0081628F" w:rsidRPr="009E2108" w:rsidRDefault="009E2108" w:rsidP="009E2108">
      <w:pPr>
        <w:pStyle w:val="Bezriadkovania"/>
        <w:rPr>
          <w:b/>
        </w:rPr>
      </w:pPr>
      <w:r w:rsidRPr="009E2108">
        <w:rPr>
          <w:b/>
        </w:rPr>
        <w:t xml:space="preserve"> </w:t>
      </w:r>
      <w:r>
        <w:rPr>
          <w:b/>
        </w:rPr>
        <w:t xml:space="preserve">                  </w:t>
      </w:r>
      <w:r w:rsidR="0016412C" w:rsidRPr="009E2108">
        <w:rPr>
          <w:b/>
        </w:rPr>
        <w:t>znemožnenie splnenia úlohy cieľa;</w:t>
      </w:r>
    </w:p>
    <w:p w:rsidR="0016412C" w:rsidRPr="009E2108" w:rsidRDefault="009E2108" w:rsidP="009E2108">
      <w:pPr>
        <w:pStyle w:val="Bezriadkovania"/>
        <w:rPr>
          <w:b/>
        </w:rPr>
      </w:pPr>
      <w:r w:rsidRPr="009E2108">
        <w:rPr>
          <w:b/>
        </w:rPr>
        <w:t xml:space="preserve">               b.</w:t>
      </w:r>
      <w:r>
        <w:t xml:space="preserve"> </w:t>
      </w:r>
      <w:r w:rsidR="0016412C" w:rsidRPr="009E2108">
        <w:rPr>
          <w:b/>
        </w:rPr>
        <w:t xml:space="preserve">špeciálne navrhnuté skúšobné a hodnotiace zariadenia a skúšobné modely, </w:t>
      </w:r>
      <w:r w:rsidR="00636846">
        <w:rPr>
          <w:b/>
        </w:rPr>
        <w:br/>
        <w:t xml:space="preserve">                   </w:t>
      </w:r>
      <w:r w:rsidR="0016412C" w:rsidRPr="009E2108">
        <w:rPr>
          <w:b/>
        </w:rPr>
        <w:t>vrátane</w:t>
      </w:r>
      <w:r w:rsidR="00636846">
        <w:rPr>
          <w:b/>
        </w:rPr>
        <w:t xml:space="preserve"> </w:t>
      </w:r>
      <w:r w:rsidR="0016412C" w:rsidRPr="009E2108">
        <w:rPr>
          <w:b/>
        </w:rPr>
        <w:t xml:space="preserve">diagnostických prístrojov a cieľov, pre dynamické skúšanie projektilov </w:t>
      </w:r>
      <w:r w:rsidR="00636846">
        <w:rPr>
          <w:b/>
        </w:rPr>
        <w:br/>
        <w:t xml:space="preserve">                   </w:t>
      </w:r>
      <w:r w:rsidR="0016412C" w:rsidRPr="009E2108">
        <w:rPr>
          <w:b/>
        </w:rPr>
        <w:t>a systémov kinetickej energie.</w:t>
      </w:r>
      <w:r w:rsidR="001A3C96" w:rsidRPr="009E2108">
        <w:rPr>
          <w:b/>
        </w:rPr>
        <w:t xml:space="preserve"> </w:t>
      </w:r>
    </w:p>
    <w:p w:rsidR="009E2108" w:rsidRDefault="009E2108" w:rsidP="00A35F76">
      <w:pPr>
        <w:autoSpaceDE w:val="0"/>
        <w:autoSpaceDN w:val="0"/>
        <w:adjustRightInd w:val="0"/>
        <w:ind w:left="907"/>
        <w:jc w:val="both"/>
        <w:rPr>
          <w:i/>
          <w:u w:val="single"/>
        </w:rPr>
      </w:pPr>
    </w:p>
    <w:p w:rsidR="0016412C" w:rsidRDefault="0016412C" w:rsidP="00A35F76">
      <w:pPr>
        <w:autoSpaceDE w:val="0"/>
        <w:autoSpaceDN w:val="0"/>
        <w:adjustRightInd w:val="0"/>
        <w:ind w:left="907"/>
        <w:jc w:val="both"/>
        <w:rPr>
          <w:i/>
        </w:rPr>
      </w:pPr>
      <w:r w:rsidRPr="00310287">
        <w:rPr>
          <w:i/>
          <w:u w:val="single"/>
        </w:rPr>
        <w:t>Dôležité upozornenie</w:t>
      </w:r>
      <w:r w:rsidRPr="009E2108">
        <w:rPr>
          <w:i/>
        </w:rPr>
        <w:t xml:space="preserve"> </w:t>
      </w:r>
      <w:r w:rsidR="00852678">
        <w:rPr>
          <w:i/>
        </w:rPr>
        <w:t xml:space="preserve"> </w:t>
      </w:r>
      <w:r w:rsidRPr="00310287">
        <w:rPr>
          <w:i/>
        </w:rPr>
        <w:t xml:space="preserve">V súvislosti </w:t>
      </w:r>
      <w:r w:rsidR="00476044">
        <w:rPr>
          <w:i/>
        </w:rPr>
        <w:t xml:space="preserve"> </w:t>
      </w:r>
      <w:r w:rsidRPr="00310287">
        <w:rPr>
          <w:i/>
        </w:rPr>
        <w:t xml:space="preserve">so </w:t>
      </w:r>
      <w:r w:rsidR="00476044">
        <w:rPr>
          <w:i/>
        </w:rPr>
        <w:t xml:space="preserve"> </w:t>
      </w:r>
      <w:r w:rsidRPr="00310287">
        <w:rPr>
          <w:i/>
        </w:rPr>
        <w:t xml:space="preserve">systémami </w:t>
      </w:r>
      <w:r w:rsidR="00476044">
        <w:rPr>
          <w:i/>
        </w:rPr>
        <w:t xml:space="preserve"> </w:t>
      </w:r>
      <w:r w:rsidRPr="00310287">
        <w:rPr>
          <w:i/>
        </w:rPr>
        <w:t>zbraní, ktoré využívajú malokalibrovú muníciu alebo využívajú len chemický pohon a príslušnú muníciu</w:t>
      </w:r>
      <w:r w:rsidR="00530B6C" w:rsidRPr="00310287">
        <w:rPr>
          <w:i/>
        </w:rPr>
        <w:t>,</w:t>
      </w:r>
      <w:r w:rsidRPr="00310287">
        <w:rPr>
          <w:i/>
        </w:rPr>
        <w:t xml:space="preserve"> </w:t>
      </w:r>
      <w:r w:rsidR="0081628F">
        <w:rPr>
          <w:i/>
        </w:rPr>
        <w:t xml:space="preserve">                                   </w:t>
      </w:r>
      <w:r w:rsidRPr="00310287">
        <w:rPr>
          <w:i/>
        </w:rPr>
        <w:t>pozri VM 1 až VM 4.</w:t>
      </w:r>
    </w:p>
    <w:p w:rsidR="009E2108" w:rsidRPr="00310287" w:rsidRDefault="009E2108" w:rsidP="00A35F76">
      <w:pPr>
        <w:autoSpaceDE w:val="0"/>
        <w:autoSpaceDN w:val="0"/>
        <w:adjustRightInd w:val="0"/>
        <w:ind w:left="907"/>
        <w:jc w:val="both"/>
        <w:rPr>
          <w:i/>
        </w:rPr>
      </w:pPr>
    </w:p>
    <w:p w:rsidR="0016412C" w:rsidRPr="00310287" w:rsidRDefault="0016412C" w:rsidP="00A35F76">
      <w:pPr>
        <w:autoSpaceDE w:val="0"/>
        <w:autoSpaceDN w:val="0"/>
        <w:adjustRightInd w:val="0"/>
        <w:ind w:left="907"/>
        <w:jc w:val="both"/>
        <w:rPr>
          <w:i/>
          <w:iCs/>
        </w:rPr>
      </w:pPr>
      <w:r w:rsidRPr="00A35F76">
        <w:rPr>
          <w:i/>
          <w:u w:val="single"/>
        </w:rPr>
        <w:t>Poznámka 1</w:t>
      </w:r>
      <w:r w:rsidR="00A35F76" w:rsidRPr="009E2108">
        <w:rPr>
          <w:i/>
          <w:iCs/>
        </w:rPr>
        <w:t xml:space="preserve"> </w:t>
      </w:r>
      <w:r w:rsidR="00852678">
        <w:rPr>
          <w:i/>
          <w:iCs/>
        </w:rPr>
        <w:t xml:space="preserve">  </w:t>
      </w:r>
      <w:r w:rsidRPr="00A35F76">
        <w:rPr>
          <w:i/>
          <w:iCs/>
        </w:rPr>
        <w:t>VM 12, ak sú špeciálne navrhnuté na zbraň</w:t>
      </w:r>
      <w:r w:rsidR="00A35F76" w:rsidRPr="00A35F76">
        <w:rPr>
          <w:i/>
          <w:iCs/>
        </w:rPr>
        <w:t xml:space="preserve">ové systémy kinetickej </w:t>
      </w:r>
      <w:r w:rsidR="00A35F76">
        <w:rPr>
          <w:i/>
          <w:iCs/>
        </w:rPr>
        <w:t>energie,</w:t>
      </w:r>
      <w:r w:rsidR="00862FA3" w:rsidRPr="00310287">
        <w:rPr>
          <w:i/>
        </w:rPr>
        <w:t xml:space="preserve"> </w:t>
      </w:r>
      <w:r w:rsidRPr="00310287">
        <w:rPr>
          <w:i/>
          <w:iCs/>
        </w:rPr>
        <w:t>zahŕňajú: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a) </w:t>
      </w:r>
      <w:r w:rsidR="0016412C" w:rsidRPr="00310287">
        <w:rPr>
          <w:i/>
        </w:rPr>
        <w:t xml:space="preserve">pohonné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odpaľovacie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systémy schopné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zrýchliť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hmotu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ťažšiu </w:t>
      </w:r>
      <w:r w:rsidR="00852678">
        <w:rPr>
          <w:i/>
        </w:rPr>
        <w:t xml:space="preserve"> </w:t>
      </w:r>
      <w:r w:rsidR="0016412C" w:rsidRPr="00310287">
        <w:rPr>
          <w:i/>
        </w:rPr>
        <w:t xml:space="preserve">ako 0,1 g 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</w:rPr>
        <w:t xml:space="preserve">         </w:t>
      </w:r>
      <w:r w:rsidR="0016412C" w:rsidRPr="00310287">
        <w:rPr>
          <w:i/>
        </w:rPr>
        <w:t>na rýchlosti presahujúce 1,6 km/s v režime jednoduchej alebo rýchlej</w:t>
      </w:r>
      <w:r w:rsidR="009E2108">
        <w:rPr>
          <w:i/>
        </w:rPr>
        <w:t xml:space="preserve"> paľby;</w:t>
      </w:r>
      <w:r w:rsidR="0016412C" w:rsidRPr="00310287">
        <w:rPr>
          <w:i/>
        </w:rPr>
        <w:t xml:space="preserve"> 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</w:rPr>
        <w:t xml:space="preserve">    </w:t>
      </w:r>
      <w:r w:rsidR="009E2108">
        <w:rPr>
          <w:i/>
        </w:rPr>
        <w:t xml:space="preserve"> </w:t>
      </w:r>
      <w:r>
        <w:rPr>
          <w:i/>
        </w:rPr>
        <w:t xml:space="preserve">b) </w:t>
      </w:r>
      <w:r w:rsidR="0016412C" w:rsidRPr="00A35F76">
        <w:rPr>
          <w:i/>
        </w:rPr>
        <w:t xml:space="preserve">výrobu </w:t>
      </w:r>
      <w:r w:rsidR="00852678">
        <w:rPr>
          <w:i/>
        </w:rPr>
        <w:t xml:space="preserve"> </w:t>
      </w:r>
      <w:r w:rsidR="0016412C" w:rsidRPr="00A35F76">
        <w:rPr>
          <w:i/>
        </w:rPr>
        <w:t xml:space="preserve">primárnej </w:t>
      </w:r>
      <w:r w:rsidR="00852678">
        <w:rPr>
          <w:i/>
        </w:rPr>
        <w:t xml:space="preserve"> </w:t>
      </w:r>
      <w:r w:rsidR="0016412C" w:rsidRPr="00A35F76">
        <w:rPr>
          <w:i/>
        </w:rPr>
        <w:t xml:space="preserve">energie, elektrické </w:t>
      </w:r>
      <w:r w:rsidR="00852678">
        <w:rPr>
          <w:i/>
        </w:rPr>
        <w:t xml:space="preserve"> </w:t>
      </w:r>
      <w:r w:rsidR="0016412C" w:rsidRPr="00A35F76">
        <w:rPr>
          <w:i/>
          <w:iCs/>
        </w:rPr>
        <w:t xml:space="preserve">obrnenie, skladovanie </w:t>
      </w:r>
      <w:r w:rsidR="00852678">
        <w:rPr>
          <w:i/>
          <w:iCs/>
        </w:rPr>
        <w:t xml:space="preserve">  </w:t>
      </w:r>
      <w:r w:rsidR="0016412C" w:rsidRPr="00A35F76">
        <w:rPr>
          <w:i/>
          <w:iCs/>
        </w:rPr>
        <w:t xml:space="preserve">energie, 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</w:t>
      </w:r>
      <w:r w:rsidR="0016412C" w:rsidRPr="00A35F76">
        <w:rPr>
          <w:i/>
          <w:iCs/>
        </w:rPr>
        <w:t>(</w:t>
      </w:r>
      <w:r w:rsidR="00010648" w:rsidRPr="00010648">
        <w:rPr>
          <w:i/>
          <w:iCs/>
        </w:rPr>
        <w:t xml:space="preserve">napríklad </w:t>
      </w:r>
      <w:r w:rsidR="0016412C" w:rsidRPr="00A35F76">
        <w:rPr>
          <w:i/>
          <w:iCs/>
        </w:rPr>
        <w:t xml:space="preserve">akumulačné kondenzátory s vysokou energiou), tepelné riadenie, 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</w:t>
      </w:r>
      <w:r w:rsidR="0016412C" w:rsidRPr="00A35F76">
        <w:rPr>
          <w:i/>
          <w:iCs/>
        </w:rPr>
        <w:t xml:space="preserve">klimatizáciu, zariadenia na manipuláciu s palivami; a elektrické </w:t>
      </w:r>
      <w:r w:rsidR="00852678">
        <w:rPr>
          <w:i/>
          <w:iCs/>
        </w:rPr>
        <w:t>rozhrania</w:t>
      </w:r>
    </w:p>
    <w:p w:rsidR="0016412C" w:rsidRPr="00A35F76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</w:t>
      </w:r>
      <w:r w:rsidR="0016412C" w:rsidRPr="00A35F76">
        <w:rPr>
          <w:i/>
          <w:iCs/>
        </w:rPr>
        <w:t>medzi napájaním energiou, zbraňami a elektrickým pohonom streleckých veží;</w:t>
      </w:r>
    </w:p>
    <w:p w:rsidR="009E2108" w:rsidRDefault="009E2108" w:rsidP="0081628F">
      <w:pPr>
        <w:autoSpaceDE w:val="0"/>
        <w:autoSpaceDN w:val="0"/>
        <w:adjustRightInd w:val="0"/>
        <w:ind w:left="2268"/>
        <w:jc w:val="both"/>
        <w:rPr>
          <w:i/>
          <w:iCs/>
          <w:u w:val="single"/>
        </w:rPr>
      </w:pPr>
    </w:p>
    <w:p w:rsidR="0081628F" w:rsidRDefault="0016412C" w:rsidP="0081628F">
      <w:pPr>
        <w:autoSpaceDE w:val="0"/>
        <w:autoSpaceDN w:val="0"/>
        <w:adjustRightInd w:val="0"/>
        <w:ind w:left="2268"/>
        <w:jc w:val="both"/>
        <w:rPr>
          <w:i/>
          <w:iCs/>
        </w:rPr>
      </w:pPr>
      <w:r w:rsidRPr="00310287">
        <w:rPr>
          <w:i/>
          <w:iCs/>
          <w:u w:val="single"/>
        </w:rPr>
        <w:t>Dôležité upozornenie</w:t>
      </w:r>
      <w:r w:rsidR="00852678" w:rsidRPr="00852678">
        <w:rPr>
          <w:i/>
          <w:iCs/>
        </w:rPr>
        <w:t xml:space="preserve">  </w:t>
      </w:r>
      <w:r w:rsidRPr="00852678">
        <w:rPr>
          <w:i/>
          <w:iCs/>
        </w:rPr>
        <w:t xml:space="preserve"> </w:t>
      </w:r>
      <w:r w:rsidRPr="00310287">
        <w:rPr>
          <w:i/>
          <w:iCs/>
        </w:rPr>
        <w:t xml:space="preserve">Pre akumulačné kondenzátory s vysokou energiou </w:t>
      </w:r>
    </w:p>
    <w:p w:rsidR="0081628F" w:rsidRDefault="0081628F" w:rsidP="0081628F">
      <w:pPr>
        <w:autoSpaceDE w:val="0"/>
        <w:autoSpaceDN w:val="0"/>
        <w:adjustRightInd w:val="0"/>
        <w:ind w:left="2268"/>
        <w:jc w:val="both"/>
        <w:rPr>
          <w:i/>
        </w:rPr>
      </w:pPr>
      <w:r w:rsidRPr="0081628F">
        <w:rPr>
          <w:i/>
          <w:iCs/>
        </w:rPr>
        <w:t xml:space="preserve">                                   </w:t>
      </w:r>
      <w:r w:rsidR="009E2108">
        <w:rPr>
          <w:i/>
          <w:iCs/>
        </w:rPr>
        <w:t xml:space="preserve">   </w:t>
      </w:r>
      <w:r w:rsidR="0016412C" w:rsidRPr="00310287">
        <w:rPr>
          <w:i/>
          <w:iCs/>
        </w:rPr>
        <w:t xml:space="preserve">pozri aj položku 3A001.e.2. </w:t>
      </w:r>
      <w:r w:rsidR="007E4532" w:rsidRPr="00310287">
        <w:rPr>
          <w:i/>
        </w:rPr>
        <w:t xml:space="preserve">v Zozname položiek </w:t>
      </w:r>
    </w:p>
    <w:p w:rsidR="0016412C" w:rsidRDefault="0081628F" w:rsidP="0081628F">
      <w:pPr>
        <w:autoSpaceDE w:val="0"/>
        <w:autoSpaceDN w:val="0"/>
        <w:adjustRightInd w:val="0"/>
        <w:ind w:left="2268"/>
        <w:jc w:val="both"/>
        <w:rPr>
          <w:i/>
          <w:iCs/>
        </w:rPr>
      </w:pPr>
      <w:r>
        <w:rPr>
          <w:i/>
        </w:rPr>
        <w:t xml:space="preserve">                                  </w:t>
      </w:r>
      <w:r w:rsidR="009E2108">
        <w:rPr>
          <w:i/>
        </w:rPr>
        <w:t xml:space="preserve">   </w:t>
      </w:r>
      <w:r w:rsidR="007E4532" w:rsidRPr="00310287">
        <w:rPr>
          <w:i/>
        </w:rPr>
        <w:t xml:space="preserve">dvojakého použitia </w:t>
      </w:r>
      <w:r w:rsidR="00011F9B" w:rsidRPr="00011F9B">
        <w:rPr>
          <w:i/>
        </w:rPr>
        <w:t>Európskej únie</w:t>
      </w:r>
      <w:r w:rsidR="0016412C" w:rsidRPr="00310287">
        <w:rPr>
          <w:i/>
          <w:iCs/>
        </w:rPr>
        <w:t>.</w:t>
      </w:r>
    </w:p>
    <w:p w:rsidR="002F2A4A" w:rsidRPr="00310287" w:rsidRDefault="002F2A4A" w:rsidP="0081628F">
      <w:pPr>
        <w:autoSpaceDE w:val="0"/>
        <w:autoSpaceDN w:val="0"/>
        <w:adjustRightInd w:val="0"/>
        <w:ind w:left="2268"/>
        <w:jc w:val="both"/>
        <w:rPr>
          <w:i/>
          <w:iCs/>
        </w:rPr>
      </w:pP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c) </w:t>
      </w:r>
      <w:r w:rsidR="0016412C" w:rsidRPr="00310287">
        <w:rPr>
          <w:i/>
          <w:iCs/>
        </w:rPr>
        <w:t xml:space="preserve">zisťovanie cieľa, sledovanie, stopovanie, riadenie a kontrolu paľby </w:t>
      </w:r>
      <w:r w:rsidR="005B0849">
        <w:rPr>
          <w:i/>
          <w:iCs/>
        </w:rPr>
        <w:t>a</w:t>
      </w:r>
      <w:r w:rsidR="007C1A19">
        <w:rPr>
          <w:i/>
          <w:iCs/>
        </w:rPr>
        <w:t xml:space="preserve"> systémy</w:t>
      </w:r>
    </w:p>
    <w:p w:rsidR="0059386B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</w:t>
      </w:r>
      <w:r w:rsidR="0016412C" w:rsidRPr="00310287">
        <w:rPr>
          <w:i/>
          <w:iCs/>
        </w:rPr>
        <w:t>na hodnotenie škôd;</w:t>
      </w:r>
    </w:p>
    <w:p w:rsidR="0081628F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d) </w:t>
      </w:r>
      <w:r w:rsidR="0016412C" w:rsidRPr="00A35F76">
        <w:rPr>
          <w:i/>
          <w:iCs/>
        </w:rPr>
        <w:t xml:space="preserve">navádzanie </w:t>
      </w:r>
      <w:r w:rsidR="000165E7">
        <w:rPr>
          <w:i/>
          <w:iCs/>
        </w:rPr>
        <w:t xml:space="preserve"> </w:t>
      </w:r>
      <w:r w:rsidR="0016412C" w:rsidRPr="00A35F76">
        <w:rPr>
          <w:i/>
          <w:iCs/>
        </w:rPr>
        <w:t xml:space="preserve">na </w:t>
      </w:r>
      <w:r w:rsidR="000165E7">
        <w:rPr>
          <w:i/>
          <w:iCs/>
        </w:rPr>
        <w:t xml:space="preserve"> </w:t>
      </w:r>
      <w:r w:rsidR="0016412C" w:rsidRPr="00A35F76">
        <w:rPr>
          <w:i/>
          <w:iCs/>
        </w:rPr>
        <w:t>cieľ, systémy na</w:t>
      </w:r>
      <w:r w:rsidR="000165E7">
        <w:rPr>
          <w:i/>
          <w:iCs/>
        </w:rPr>
        <w:t xml:space="preserve"> </w:t>
      </w:r>
      <w:r w:rsidR="0016412C" w:rsidRPr="00A35F76">
        <w:rPr>
          <w:i/>
          <w:iCs/>
        </w:rPr>
        <w:t xml:space="preserve"> riadenie alebo odkláňanie pohonu </w:t>
      </w:r>
      <w:r w:rsidR="005B0849">
        <w:rPr>
          <w:i/>
          <w:iCs/>
        </w:rPr>
        <w:t>(bočná</w:t>
      </w:r>
    </w:p>
    <w:p w:rsidR="000C2426" w:rsidRDefault="0081628F" w:rsidP="0081628F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</w:t>
      </w:r>
      <w:r w:rsidR="005B0849">
        <w:rPr>
          <w:i/>
          <w:iCs/>
        </w:rPr>
        <w:t xml:space="preserve"> </w:t>
      </w:r>
      <w:r w:rsidR="0016412C" w:rsidRPr="00A35F76">
        <w:rPr>
          <w:i/>
          <w:iCs/>
        </w:rPr>
        <w:t>akcelerácia) projektilov.</w:t>
      </w:r>
    </w:p>
    <w:p w:rsidR="002F2A4A" w:rsidRDefault="002F2A4A" w:rsidP="0081628F">
      <w:pPr>
        <w:autoSpaceDE w:val="0"/>
        <w:autoSpaceDN w:val="0"/>
        <w:adjustRightInd w:val="0"/>
        <w:ind w:left="1434"/>
        <w:jc w:val="both"/>
        <w:rPr>
          <w:i/>
          <w:iCs/>
          <w:u w:val="single"/>
        </w:rPr>
      </w:pPr>
    </w:p>
    <w:p w:rsidR="002F2A4A" w:rsidRPr="00A35F76" w:rsidRDefault="0016412C" w:rsidP="00636846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="00D9543B">
        <w:rPr>
          <w:i/>
          <w:iCs/>
        </w:rPr>
        <w:t xml:space="preserve"> </w:t>
      </w:r>
      <w:r w:rsidR="009A507F">
        <w:rPr>
          <w:i/>
          <w:iCs/>
        </w:rPr>
        <w:t xml:space="preserve"> </w:t>
      </w:r>
      <w:r w:rsidRPr="00310287">
        <w:rPr>
          <w:i/>
          <w:iCs/>
        </w:rPr>
        <w:t>VM 12 sa vzťahuje na systémy zb</w:t>
      </w:r>
      <w:r w:rsidR="00A35F76">
        <w:rPr>
          <w:i/>
          <w:iCs/>
        </w:rPr>
        <w:t>raní používajúce ktorýkoľvek</w:t>
      </w:r>
      <w:r w:rsidR="0025129D">
        <w:rPr>
          <w:i/>
          <w:iCs/>
        </w:rPr>
        <w:t xml:space="preserve"> z nasledujú</w:t>
      </w:r>
      <w:r w:rsidR="009A507F">
        <w:rPr>
          <w:i/>
          <w:iCs/>
        </w:rPr>
        <w:t>cich</w:t>
      </w:r>
      <w:r w:rsidR="00A35F76">
        <w:rPr>
          <w:i/>
          <w:iCs/>
        </w:rPr>
        <w:t xml:space="preserve"> </w:t>
      </w:r>
      <w:r w:rsidRPr="00310287">
        <w:rPr>
          <w:i/>
          <w:iCs/>
        </w:rPr>
        <w:t>spôsobov pohonu:</w:t>
      </w:r>
    </w:p>
    <w:p w:rsidR="0016412C" w:rsidRPr="00310287" w:rsidRDefault="0081628F" w:rsidP="0081628F">
      <w:pPr>
        <w:autoSpaceDE w:val="0"/>
        <w:autoSpaceDN w:val="0"/>
        <w:adjustRightInd w:val="0"/>
        <w:spacing w:after="60"/>
        <w:ind w:left="1440"/>
        <w:jc w:val="both"/>
        <w:rPr>
          <w:i/>
          <w:iCs/>
        </w:rPr>
      </w:pPr>
      <w:r>
        <w:rPr>
          <w:i/>
          <w:iCs/>
        </w:rPr>
        <w:t xml:space="preserve">                a) </w:t>
      </w:r>
      <w:r w:rsidR="0016412C" w:rsidRPr="00310287">
        <w:rPr>
          <w:i/>
          <w:iCs/>
        </w:rPr>
        <w:t>elektromagnetický</w:t>
      </w:r>
      <w:r w:rsidR="0025129D">
        <w:rPr>
          <w:i/>
          <w:iCs/>
        </w:rPr>
        <w:t>;</w:t>
      </w:r>
    </w:p>
    <w:p w:rsidR="0016412C" w:rsidRPr="00310287" w:rsidRDefault="0081628F" w:rsidP="0081628F">
      <w:pPr>
        <w:autoSpaceDE w:val="0"/>
        <w:autoSpaceDN w:val="0"/>
        <w:adjustRightInd w:val="0"/>
        <w:spacing w:after="60"/>
        <w:ind w:left="1440"/>
        <w:jc w:val="both"/>
        <w:rPr>
          <w:i/>
          <w:iCs/>
        </w:rPr>
      </w:pPr>
      <w:r>
        <w:rPr>
          <w:i/>
          <w:iCs/>
        </w:rPr>
        <w:t xml:space="preserve">                b) </w:t>
      </w:r>
      <w:r w:rsidR="0016412C" w:rsidRPr="00310287">
        <w:rPr>
          <w:i/>
          <w:iCs/>
        </w:rPr>
        <w:t>elektrotepelný</w:t>
      </w:r>
      <w:r w:rsidR="0025129D">
        <w:rPr>
          <w:i/>
          <w:iCs/>
        </w:rPr>
        <w:t>;</w:t>
      </w:r>
    </w:p>
    <w:p w:rsidR="0016412C" w:rsidRPr="00310287" w:rsidRDefault="0081628F" w:rsidP="0081628F">
      <w:pPr>
        <w:autoSpaceDE w:val="0"/>
        <w:autoSpaceDN w:val="0"/>
        <w:adjustRightInd w:val="0"/>
        <w:spacing w:after="60"/>
        <w:ind w:left="1440"/>
        <w:jc w:val="both"/>
        <w:rPr>
          <w:i/>
          <w:iCs/>
        </w:rPr>
      </w:pPr>
      <w:r>
        <w:rPr>
          <w:i/>
          <w:iCs/>
        </w:rPr>
        <w:t xml:space="preserve">                c) </w:t>
      </w:r>
      <w:r w:rsidR="0016412C" w:rsidRPr="00310287">
        <w:rPr>
          <w:i/>
          <w:iCs/>
        </w:rPr>
        <w:t>plazma</w:t>
      </w:r>
      <w:r w:rsidR="0025129D">
        <w:rPr>
          <w:i/>
          <w:iCs/>
        </w:rPr>
        <w:t>;</w:t>
      </w:r>
    </w:p>
    <w:p w:rsidR="0016412C" w:rsidRPr="00310287" w:rsidRDefault="0081628F" w:rsidP="0081628F">
      <w:pPr>
        <w:autoSpaceDE w:val="0"/>
        <w:autoSpaceDN w:val="0"/>
        <w:adjustRightInd w:val="0"/>
        <w:spacing w:after="60"/>
        <w:ind w:left="1440"/>
        <w:jc w:val="both"/>
        <w:rPr>
          <w:i/>
        </w:rPr>
      </w:pPr>
      <w:r>
        <w:rPr>
          <w:i/>
          <w:iCs/>
        </w:rPr>
        <w:t xml:space="preserve">                d) </w:t>
      </w:r>
      <w:r w:rsidR="0016412C" w:rsidRPr="00310287">
        <w:rPr>
          <w:i/>
          <w:iCs/>
        </w:rPr>
        <w:t>ľahké plyny</w:t>
      </w:r>
      <w:r w:rsidR="0025129D">
        <w:rPr>
          <w:i/>
          <w:iCs/>
        </w:rPr>
        <w:t>;</w:t>
      </w:r>
      <w:r w:rsidR="0016412C" w:rsidRPr="00310287">
        <w:rPr>
          <w:i/>
          <w:iCs/>
        </w:rPr>
        <w:t xml:space="preserve"> alebo</w:t>
      </w:r>
    </w:p>
    <w:p w:rsidR="0081628F" w:rsidRDefault="0081628F" w:rsidP="002F2A4A">
      <w:pPr>
        <w:autoSpaceDE w:val="0"/>
        <w:autoSpaceDN w:val="0"/>
        <w:adjustRightInd w:val="0"/>
        <w:ind w:left="1440" w:right="-141"/>
        <w:jc w:val="both"/>
        <w:rPr>
          <w:i/>
          <w:iCs/>
        </w:rPr>
      </w:pPr>
      <w:r>
        <w:rPr>
          <w:i/>
          <w:iCs/>
        </w:rPr>
        <w:t xml:space="preserve">                e) </w:t>
      </w:r>
      <w:r w:rsidR="0016412C" w:rsidRPr="00D9543B">
        <w:rPr>
          <w:i/>
          <w:iCs/>
        </w:rPr>
        <w:t>chemický (ak sa používa v kombinácii s akýmkoľvek z</w:t>
      </w:r>
      <w:r w:rsidR="002F2A4A">
        <w:rPr>
          <w:i/>
          <w:iCs/>
        </w:rPr>
        <w:t> </w:t>
      </w:r>
      <w:r w:rsidR="0016412C" w:rsidRPr="00D9543B">
        <w:rPr>
          <w:i/>
          <w:iCs/>
        </w:rPr>
        <w:t>vyššie</w:t>
      </w:r>
      <w:r w:rsidR="002F2A4A">
        <w:rPr>
          <w:i/>
          <w:iCs/>
        </w:rPr>
        <w:t xml:space="preserve"> </w:t>
      </w:r>
      <w:r w:rsidR="00723865">
        <w:rPr>
          <w:i/>
          <w:iCs/>
        </w:rPr>
        <w:br/>
        <w:t xml:space="preserve">                       </w:t>
      </w:r>
      <w:r w:rsidR="002F2A4A">
        <w:rPr>
          <w:i/>
          <w:iCs/>
        </w:rPr>
        <w:t>uvedených).</w:t>
      </w:r>
      <w:r w:rsidR="0016412C" w:rsidRPr="00D9543B">
        <w:rPr>
          <w:i/>
          <w:iCs/>
        </w:rPr>
        <w:t xml:space="preserve"> </w:t>
      </w:r>
    </w:p>
    <w:p w:rsidR="0016412C" w:rsidRPr="00D9543B" w:rsidRDefault="0081628F" w:rsidP="0081628F">
      <w:pPr>
        <w:autoSpaceDE w:val="0"/>
        <w:autoSpaceDN w:val="0"/>
        <w:adjustRightInd w:val="0"/>
        <w:ind w:left="1440"/>
        <w:jc w:val="both"/>
        <w:rPr>
          <w:i/>
          <w:sz w:val="22"/>
          <w:szCs w:val="22"/>
        </w:rPr>
      </w:pPr>
      <w:r>
        <w:rPr>
          <w:i/>
          <w:iCs/>
        </w:rPr>
        <w:t xml:space="preserve">                    </w:t>
      </w:r>
    </w:p>
    <w:p w:rsidR="0016412C" w:rsidRPr="00310287" w:rsidRDefault="00D9543B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>
        <w:rPr>
          <w:b/>
        </w:rPr>
        <w:t xml:space="preserve">VM 13 </w:t>
      </w:r>
      <w:r w:rsidR="002F2A4A">
        <w:rPr>
          <w:b/>
        </w:rPr>
        <w:t xml:space="preserve"> </w:t>
      </w:r>
      <w:r w:rsidR="0016412C" w:rsidRPr="00310287">
        <w:rPr>
          <w:b/>
          <w:bCs/>
        </w:rPr>
        <w:t>Obrnené alebo ochranné zariadenia, konštrukcie a súčasti:</w:t>
      </w:r>
    </w:p>
    <w:p w:rsidR="002F2A4A" w:rsidRPr="002F2A4A" w:rsidRDefault="002F2A4A" w:rsidP="002F2A4A">
      <w:pPr>
        <w:pStyle w:val="Bezriadkovania"/>
        <w:rPr>
          <w:b/>
        </w:rPr>
      </w:pPr>
      <w:r>
        <w:lastRenderedPageBreak/>
        <w:t xml:space="preserve">              </w:t>
      </w:r>
      <w:r w:rsidR="00F36911" w:rsidRPr="00F36911">
        <w:rPr>
          <w:b/>
        </w:rPr>
        <w:t>a.</w:t>
      </w:r>
      <w:r w:rsidRPr="002F2A4A">
        <w:rPr>
          <w:b/>
        </w:rPr>
        <w:t xml:space="preserve"> </w:t>
      </w:r>
      <w:r w:rsidR="00725EFA">
        <w:rPr>
          <w:b/>
        </w:rPr>
        <w:t xml:space="preserve"> </w:t>
      </w:r>
      <w:r w:rsidR="00FB5523" w:rsidRPr="002F2A4A">
        <w:rPr>
          <w:b/>
        </w:rPr>
        <w:t xml:space="preserve">Kovové </w:t>
      </w:r>
      <w:r w:rsidR="007E5F52">
        <w:rPr>
          <w:b/>
        </w:rPr>
        <w:t xml:space="preserve"> </w:t>
      </w:r>
      <w:r w:rsidR="00FB5523" w:rsidRPr="002F2A4A">
        <w:rPr>
          <w:b/>
        </w:rPr>
        <w:t xml:space="preserve">alebo </w:t>
      </w:r>
      <w:r w:rsidR="007E5F52">
        <w:rPr>
          <w:b/>
        </w:rPr>
        <w:t xml:space="preserve"> </w:t>
      </w:r>
      <w:r w:rsidR="00FB5523" w:rsidRPr="002F2A4A">
        <w:rPr>
          <w:b/>
        </w:rPr>
        <w:t xml:space="preserve">nekovové </w:t>
      </w:r>
      <w:r w:rsidR="007E5F52">
        <w:rPr>
          <w:b/>
        </w:rPr>
        <w:t xml:space="preserve"> </w:t>
      </w:r>
      <w:r w:rsidR="00FB5523" w:rsidRPr="002F2A4A">
        <w:rPr>
          <w:b/>
        </w:rPr>
        <w:t>p</w:t>
      </w:r>
      <w:r w:rsidR="0016412C" w:rsidRPr="002F2A4A">
        <w:rPr>
          <w:b/>
        </w:rPr>
        <w:t xml:space="preserve">ancierové </w:t>
      </w:r>
      <w:r w:rsidR="007E5F52">
        <w:rPr>
          <w:b/>
        </w:rPr>
        <w:t xml:space="preserve"> </w:t>
      </w:r>
      <w:r w:rsidR="0016412C" w:rsidRPr="002F2A4A">
        <w:rPr>
          <w:b/>
        </w:rPr>
        <w:t xml:space="preserve">pláty, </w:t>
      </w:r>
      <w:r w:rsidR="007E5F52">
        <w:rPr>
          <w:b/>
        </w:rPr>
        <w:t xml:space="preserve"> </w:t>
      </w:r>
      <w:r w:rsidR="0016412C" w:rsidRPr="002F2A4A">
        <w:rPr>
          <w:b/>
        </w:rPr>
        <w:t xml:space="preserve">ktoré </w:t>
      </w:r>
      <w:r w:rsidR="007E5F52">
        <w:rPr>
          <w:b/>
        </w:rPr>
        <w:t xml:space="preserve"> </w:t>
      </w:r>
      <w:r w:rsidR="0016412C" w:rsidRPr="002F2A4A">
        <w:rPr>
          <w:b/>
        </w:rPr>
        <w:t xml:space="preserve">majú </w:t>
      </w:r>
      <w:r w:rsidR="007E5F52">
        <w:rPr>
          <w:b/>
        </w:rPr>
        <w:t xml:space="preserve"> </w:t>
      </w:r>
      <w:r w:rsidR="0016412C" w:rsidRPr="002F2A4A">
        <w:rPr>
          <w:b/>
        </w:rPr>
        <w:t xml:space="preserve">ktorúkoľvek </w:t>
      </w:r>
      <w:r w:rsidR="007E5F52">
        <w:rPr>
          <w:b/>
        </w:rPr>
        <w:t xml:space="preserve"> </w:t>
      </w:r>
      <w:r w:rsidR="0016412C" w:rsidRPr="002F2A4A">
        <w:rPr>
          <w:b/>
        </w:rPr>
        <w:t>z </w:t>
      </w:r>
      <w:r w:rsidR="007E5F52">
        <w:rPr>
          <w:b/>
        </w:rPr>
        <w:t xml:space="preserve"> </w:t>
      </w:r>
      <w:r w:rsidR="0016412C" w:rsidRPr="002F2A4A">
        <w:rPr>
          <w:b/>
        </w:rPr>
        <w:t xml:space="preserve">týchto </w:t>
      </w:r>
    </w:p>
    <w:p w:rsidR="0016412C" w:rsidRPr="002F2A4A" w:rsidRDefault="002F2A4A" w:rsidP="002F2A4A">
      <w:pPr>
        <w:pStyle w:val="Bezriadkovania"/>
        <w:rPr>
          <w:b/>
        </w:rPr>
      </w:pPr>
      <w:r w:rsidRPr="002F2A4A">
        <w:rPr>
          <w:b/>
        </w:rPr>
        <w:t xml:space="preserve">                  </w:t>
      </w:r>
      <w:r w:rsidR="00725EFA">
        <w:rPr>
          <w:b/>
        </w:rPr>
        <w:t xml:space="preserve"> </w:t>
      </w:r>
      <w:r w:rsidR="0016412C" w:rsidRPr="002F2A4A">
        <w:rPr>
          <w:b/>
        </w:rPr>
        <w:t>charakteristík:</w:t>
      </w:r>
    </w:p>
    <w:p w:rsidR="002F2A4A" w:rsidRDefault="002F2A4A" w:rsidP="002F2A4A">
      <w:pPr>
        <w:autoSpaceDE w:val="0"/>
        <w:autoSpaceDN w:val="0"/>
        <w:adjustRightInd w:val="0"/>
        <w:jc w:val="both"/>
      </w:pPr>
      <w:r>
        <w:t xml:space="preserve">                 </w:t>
      </w:r>
      <w:r w:rsidR="00725EFA">
        <w:t xml:space="preserve"> </w:t>
      </w:r>
      <w:r>
        <w:t xml:space="preserve">1. </w:t>
      </w:r>
      <w:r w:rsidR="0016412C" w:rsidRPr="00310287">
        <w:t>vyrobené</w:t>
      </w:r>
      <w:r w:rsidR="00FB5523" w:rsidRPr="00310287">
        <w:t xml:space="preserve"> tak</w:t>
      </w:r>
      <w:r w:rsidR="0016412C" w:rsidRPr="00310287">
        <w:t>, aby vyhovovali požiadavkám vojenských noriem alebo špecifikácií</w:t>
      </w:r>
      <w:r w:rsidR="0059386B" w:rsidRPr="00310287">
        <w:t>;</w:t>
      </w:r>
      <w:r w:rsidR="0016412C" w:rsidRPr="00310287">
        <w:t xml:space="preserve"> </w:t>
      </w:r>
    </w:p>
    <w:p w:rsidR="0016412C" w:rsidRPr="002F2A4A" w:rsidRDefault="002F2A4A" w:rsidP="002F2A4A">
      <w:pPr>
        <w:autoSpaceDE w:val="0"/>
        <w:autoSpaceDN w:val="0"/>
        <w:adjustRightInd w:val="0"/>
        <w:jc w:val="both"/>
        <w:rPr>
          <w:u w:val="single"/>
        </w:rPr>
      </w:pPr>
      <w:r w:rsidRPr="002F2A4A">
        <w:t xml:space="preserve">                     </w:t>
      </w:r>
      <w:r w:rsidR="00725EFA">
        <w:t xml:space="preserve"> </w:t>
      </w:r>
      <w:r w:rsidR="0016412C" w:rsidRPr="005261B1">
        <w:t>alebo</w:t>
      </w:r>
    </w:p>
    <w:p w:rsidR="0016412C" w:rsidRPr="00310287" w:rsidRDefault="002F2A4A" w:rsidP="002F2A4A">
      <w:pPr>
        <w:autoSpaceDE w:val="0"/>
        <w:autoSpaceDN w:val="0"/>
        <w:adjustRightInd w:val="0"/>
        <w:jc w:val="both"/>
      </w:pPr>
      <w:r>
        <w:t xml:space="preserve">                 </w:t>
      </w:r>
      <w:r w:rsidR="00725EFA">
        <w:t xml:space="preserve"> </w:t>
      </w:r>
      <w:r>
        <w:t xml:space="preserve">2. </w:t>
      </w:r>
      <w:r w:rsidR="0016412C" w:rsidRPr="00310287">
        <w:t>sú vhodné na</w:t>
      </w:r>
      <w:r w:rsidR="0059386B" w:rsidRPr="00310287">
        <w:t xml:space="preserve"> vojenské použitie</w:t>
      </w:r>
      <w:r>
        <w:t>.</w:t>
      </w:r>
    </w:p>
    <w:p w:rsidR="00725EFA" w:rsidRDefault="002F2A4A" w:rsidP="002F2A4A">
      <w:pPr>
        <w:autoSpaceDE w:val="0"/>
        <w:autoSpaceDN w:val="0"/>
        <w:adjustRightInd w:val="0"/>
        <w:jc w:val="both"/>
        <w:rPr>
          <w:i/>
        </w:rPr>
      </w:pPr>
      <w:r w:rsidRPr="002F2A4A">
        <w:rPr>
          <w:i/>
        </w:rPr>
        <w:t xml:space="preserve">                 </w:t>
      </w:r>
    </w:p>
    <w:p w:rsidR="0016412C" w:rsidRDefault="00725EFA" w:rsidP="002F2A4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</w:t>
      </w:r>
      <w:r w:rsidR="0016412C" w:rsidRPr="00310287">
        <w:rPr>
          <w:i/>
          <w:u w:val="single"/>
        </w:rPr>
        <w:t>Dôležité upozornenie</w:t>
      </w:r>
      <w:r w:rsidR="0016412C" w:rsidRPr="00310287">
        <w:rPr>
          <w:i/>
        </w:rPr>
        <w:t xml:space="preserve"> </w:t>
      </w:r>
      <w:r>
        <w:rPr>
          <w:i/>
        </w:rPr>
        <w:t xml:space="preserve"> </w:t>
      </w:r>
      <w:r w:rsidR="002F2A4A">
        <w:rPr>
          <w:i/>
        </w:rPr>
        <w:t>Pokiaľ</w:t>
      </w:r>
      <w:r w:rsidR="0016412C" w:rsidRPr="00310287">
        <w:rPr>
          <w:i/>
        </w:rPr>
        <w:t xml:space="preserve"> ide o pancierovanú ochranu tela,</w:t>
      </w:r>
      <w:r w:rsidR="001A3C96">
        <w:rPr>
          <w:i/>
        </w:rPr>
        <w:t xml:space="preserve"> </w:t>
      </w:r>
      <w:r w:rsidR="0016412C" w:rsidRPr="00310287">
        <w:rPr>
          <w:i/>
        </w:rPr>
        <w:t xml:space="preserve">pozri VM 13 </w:t>
      </w:r>
      <w:r w:rsidR="000C2426">
        <w:rPr>
          <w:i/>
        </w:rPr>
        <w:t>písm. </w:t>
      </w:r>
      <w:r w:rsidR="0016412C" w:rsidRPr="00310287">
        <w:rPr>
          <w:i/>
        </w:rPr>
        <w:t>d</w:t>
      </w:r>
      <w:r w:rsidR="00F36911">
        <w:rPr>
          <w:i/>
        </w:rPr>
        <w:t>.</w:t>
      </w:r>
      <w:r w:rsidR="0016412C" w:rsidRPr="00310287">
        <w:rPr>
          <w:i/>
        </w:rPr>
        <w:t>2.</w:t>
      </w:r>
      <w:r w:rsidR="000C2426">
        <w:rPr>
          <w:i/>
        </w:rPr>
        <w:t> bod.</w:t>
      </w:r>
    </w:p>
    <w:p w:rsidR="00725EFA" w:rsidRPr="00310287" w:rsidRDefault="00725EFA" w:rsidP="002F2A4A">
      <w:pPr>
        <w:autoSpaceDE w:val="0"/>
        <w:autoSpaceDN w:val="0"/>
        <w:adjustRightInd w:val="0"/>
        <w:jc w:val="both"/>
        <w:rPr>
          <w:i/>
        </w:rPr>
      </w:pPr>
    </w:p>
    <w:p w:rsidR="0016412C" w:rsidRDefault="002F2A4A" w:rsidP="002F2A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b</w:t>
      </w:r>
      <w:r w:rsidR="00F36911">
        <w:rPr>
          <w:b/>
        </w:rPr>
        <w:t>.</w:t>
      </w:r>
      <w:r>
        <w:rPr>
          <w:b/>
        </w:rPr>
        <w:t xml:space="preserve"> </w:t>
      </w:r>
      <w:r w:rsidR="00725EFA">
        <w:rPr>
          <w:b/>
        </w:rPr>
        <w:t xml:space="preserve"> </w:t>
      </w:r>
      <w:r w:rsidR="0016412C" w:rsidRPr="00310287">
        <w:rPr>
          <w:b/>
        </w:rPr>
        <w:t>Konštrukcie z kovových alebo nekovových materiálov alebo ich kombinácií</w:t>
      </w:r>
      <w:r w:rsidR="00F36911">
        <w:rPr>
          <w:b/>
        </w:rPr>
        <w:t xml:space="preserve"> špeiálne</w:t>
      </w:r>
      <w:r w:rsidR="0016412C" w:rsidRPr="00310287">
        <w:rPr>
          <w:b/>
        </w:rPr>
        <w:t xml:space="preserve"> určené 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na 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zabezpečenie 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balistickej 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ochrany 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vojenských </w:t>
      </w:r>
      <w:r w:rsidR="00D863D2">
        <w:rPr>
          <w:b/>
        </w:rPr>
        <w:t xml:space="preserve"> </w:t>
      </w:r>
      <w:r w:rsidR="0016412C" w:rsidRPr="00310287">
        <w:rPr>
          <w:b/>
        </w:rPr>
        <w:t>systémov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 a </w:t>
      </w:r>
      <w:r w:rsidR="00D863D2">
        <w:rPr>
          <w:b/>
        </w:rPr>
        <w:t xml:space="preserve"> </w:t>
      </w:r>
      <w:r w:rsidR="0016412C" w:rsidRPr="00310287">
        <w:rPr>
          <w:b/>
        </w:rPr>
        <w:t xml:space="preserve">ich </w:t>
      </w:r>
      <w:r w:rsidR="00D863D2">
        <w:rPr>
          <w:b/>
        </w:rPr>
        <w:t xml:space="preserve"> </w:t>
      </w:r>
      <w:r w:rsidR="00F36911">
        <w:rPr>
          <w:b/>
        </w:rPr>
        <w:t>špeciálne</w:t>
      </w:r>
      <w:r w:rsidR="00636846">
        <w:rPr>
          <w:b/>
        </w:rPr>
        <w:t xml:space="preserve"> </w:t>
      </w:r>
      <w:r w:rsidR="00F36911">
        <w:rPr>
          <w:b/>
        </w:rPr>
        <w:t>nav</w:t>
      </w:r>
      <w:r w:rsidR="0016412C" w:rsidRPr="00310287">
        <w:rPr>
          <w:b/>
        </w:rPr>
        <w:t>rhnuté a skonštruované súčasti.</w:t>
      </w:r>
    </w:p>
    <w:p w:rsidR="00F36911" w:rsidRDefault="00F36911" w:rsidP="002F2A4A">
      <w:pPr>
        <w:autoSpaceDE w:val="0"/>
        <w:autoSpaceDN w:val="0"/>
        <w:adjustRightInd w:val="0"/>
        <w:jc w:val="both"/>
        <w:rPr>
          <w:b/>
        </w:rPr>
      </w:pPr>
    </w:p>
    <w:p w:rsidR="002F2A4A" w:rsidRDefault="002F2A4A" w:rsidP="002F2A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c</w:t>
      </w:r>
      <w:r w:rsidR="00F36911">
        <w:rPr>
          <w:b/>
        </w:rPr>
        <w:t>.</w:t>
      </w:r>
      <w:r>
        <w:rPr>
          <w:b/>
        </w:rPr>
        <w:t xml:space="preserve"> </w:t>
      </w:r>
      <w:r w:rsidR="00725EFA">
        <w:rPr>
          <w:b/>
        </w:rPr>
        <w:t xml:space="preserve"> </w:t>
      </w:r>
      <w:r w:rsidR="0016412C" w:rsidRPr="00D9543B">
        <w:rPr>
          <w:b/>
        </w:rPr>
        <w:t xml:space="preserve">Prilby vyrobené </w:t>
      </w:r>
      <w:r w:rsidR="007E5F52">
        <w:rPr>
          <w:b/>
        </w:rPr>
        <w:t xml:space="preserve"> </w:t>
      </w:r>
      <w:r w:rsidR="0016412C" w:rsidRPr="00D9543B">
        <w:rPr>
          <w:b/>
        </w:rPr>
        <w:t>v</w:t>
      </w:r>
      <w:r w:rsidR="001A3C96">
        <w:rPr>
          <w:b/>
        </w:rPr>
        <w:t xml:space="preserve">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súlade </w:t>
      </w:r>
      <w:r w:rsidR="007E5F52">
        <w:rPr>
          <w:b/>
        </w:rPr>
        <w:t xml:space="preserve"> </w:t>
      </w:r>
      <w:r w:rsidR="0016412C" w:rsidRPr="00D9543B">
        <w:rPr>
          <w:b/>
        </w:rPr>
        <w:t>s</w:t>
      </w:r>
      <w:r w:rsidR="001A3C96">
        <w:rPr>
          <w:b/>
        </w:rPr>
        <w:t xml:space="preserve">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vojenskými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normami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alebo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špecifikáciami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alebo </w:t>
      </w:r>
    </w:p>
    <w:p w:rsidR="006D374C" w:rsidRDefault="002F2A4A" w:rsidP="006D374C">
      <w:pPr>
        <w:autoSpaceDE w:val="0"/>
        <w:autoSpaceDN w:val="0"/>
        <w:adjustRightInd w:val="0"/>
        <w:ind w:right="-283"/>
        <w:jc w:val="both"/>
        <w:rPr>
          <w:b/>
        </w:rPr>
      </w:pPr>
      <w:r>
        <w:rPr>
          <w:b/>
        </w:rPr>
        <w:t xml:space="preserve">                  </w:t>
      </w:r>
      <w:r w:rsidR="0016412C" w:rsidRPr="00D9543B">
        <w:rPr>
          <w:b/>
        </w:rPr>
        <w:t xml:space="preserve">porovnateľnými </w:t>
      </w:r>
      <w:r w:rsidR="007E5F52">
        <w:rPr>
          <w:b/>
        </w:rPr>
        <w:t xml:space="preserve"> </w:t>
      </w:r>
      <w:r w:rsidR="006D374C">
        <w:rPr>
          <w:b/>
        </w:rPr>
        <w:t xml:space="preserve">vnútroštátnymi </w:t>
      </w:r>
      <w:r w:rsidR="0016412C" w:rsidRPr="00D9543B">
        <w:rPr>
          <w:b/>
        </w:rPr>
        <w:t xml:space="preserve"> normami </w:t>
      </w:r>
      <w:r w:rsidR="007E5F52">
        <w:rPr>
          <w:b/>
        </w:rPr>
        <w:t xml:space="preserve"> </w:t>
      </w:r>
      <w:r w:rsidR="00FB5523" w:rsidRPr="00D9543B">
        <w:rPr>
          <w:b/>
        </w:rPr>
        <w:t>a</w:t>
      </w:r>
      <w:r w:rsidR="0059386B" w:rsidRPr="00D9543B">
        <w:rPr>
          <w:b/>
        </w:rPr>
        <w:t xml:space="preserve">  </w:t>
      </w:r>
      <w:r w:rsidR="0016412C" w:rsidRPr="00D9543B">
        <w:rPr>
          <w:b/>
        </w:rPr>
        <w:t xml:space="preserve">špeciálne </w:t>
      </w:r>
      <w:r w:rsidR="007E5F52">
        <w:rPr>
          <w:b/>
        </w:rPr>
        <w:t xml:space="preserve"> </w:t>
      </w:r>
      <w:r w:rsidR="0016412C" w:rsidRPr="00D9543B">
        <w:rPr>
          <w:b/>
        </w:rPr>
        <w:t xml:space="preserve">navrhnuté </w:t>
      </w:r>
      <w:r w:rsidR="007E5F52">
        <w:rPr>
          <w:b/>
        </w:rPr>
        <w:t xml:space="preserve">  </w:t>
      </w:r>
      <w:r w:rsidR="00FB5523" w:rsidRPr="00D9543B">
        <w:rPr>
          <w:b/>
        </w:rPr>
        <w:t>škrupin</w:t>
      </w:r>
      <w:r w:rsidR="006D374C">
        <w:rPr>
          <w:b/>
        </w:rPr>
        <w:t>y,</w:t>
      </w:r>
    </w:p>
    <w:p w:rsidR="0016412C" w:rsidRDefault="006D374C" w:rsidP="006D374C">
      <w:pPr>
        <w:autoSpaceDE w:val="0"/>
        <w:autoSpaceDN w:val="0"/>
        <w:adjustRightInd w:val="0"/>
        <w:ind w:right="-283"/>
        <w:jc w:val="both"/>
        <w:rPr>
          <w:b/>
        </w:rPr>
      </w:pPr>
      <w:r>
        <w:rPr>
          <w:b/>
        </w:rPr>
        <w:t xml:space="preserve">                  </w:t>
      </w:r>
      <w:r w:rsidR="0016412C" w:rsidRPr="00D9543B">
        <w:rPr>
          <w:b/>
        </w:rPr>
        <w:t>vnútorn</w:t>
      </w:r>
      <w:r>
        <w:rPr>
          <w:b/>
        </w:rPr>
        <w:t>é</w:t>
      </w:r>
      <w:r w:rsidR="0016412C" w:rsidRPr="00D9543B">
        <w:rPr>
          <w:b/>
        </w:rPr>
        <w:t xml:space="preserve"> výstelk</w:t>
      </w:r>
      <w:r>
        <w:rPr>
          <w:b/>
        </w:rPr>
        <w:t>y</w:t>
      </w:r>
      <w:r w:rsidR="0016412C" w:rsidRPr="00D9543B">
        <w:rPr>
          <w:b/>
        </w:rPr>
        <w:t xml:space="preserve"> a</w:t>
      </w:r>
      <w:r>
        <w:rPr>
          <w:b/>
        </w:rPr>
        <w:t>lebo</w:t>
      </w:r>
      <w:r w:rsidR="0059386B" w:rsidRPr="00D9543B">
        <w:rPr>
          <w:b/>
        </w:rPr>
        <w:t> </w:t>
      </w:r>
      <w:r w:rsidR="0016412C" w:rsidRPr="00D9543B">
        <w:rPr>
          <w:b/>
        </w:rPr>
        <w:t>vypchávky</w:t>
      </w:r>
      <w:r>
        <w:rPr>
          <w:b/>
        </w:rPr>
        <w:t xml:space="preserve"> týchto prílb</w:t>
      </w:r>
      <w:r w:rsidR="00D9543B">
        <w:rPr>
          <w:b/>
        </w:rPr>
        <w:t>.</w:t>
      </w:r>
    </w:p>
    <w:p w:rsidR="00496AC4" w:rsidRDefault="002F2A4A" w:rsidP="002F2A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</w:t>
      </w:r>
    </w:p>
    <w:p w:rsidR="00A14759" w:rsidRDefault="00496AC4" w:rsidP="002F2A4A">
      <w:pPr>
        <w:autoSpaceDE w:val="0"/>
        <w:autoSpaceDN w:val="0"/>
        <w:adjustRightInd w:val="0"/>
        <w:jc w:val="both"/>
        <w:rPr>
          <w:i/>
        </w:rPr>
      </w:pPr>
      <w:r>
        <w:rPr>
          <w:b/>
        </w:rPr>
        <w:t xml:space="preserve">                   </w:t>
      </w:r>
      <w:r w:rsidR="002F2A4A" w:rsidRPr="002F2A4A">
        <w:rPr>
          <w:i/>
          <w:u w:val="single"/>
        </w:rPr>
        <w:t>Dôležité upozornenie</w:t>
      </w:r>
      <w:r w:rsidR="002F2A4A" w:rsidRPr="002F2A4A">
        <w:rPr>
          <w:i/>
        </w:rPr>
        <w:t xml:space="preserve"> </w:t>
      </w:r>
      <w:r w:rsidR="00A11ACA">
        <w:rPr>
          <w:i/>
        </w:rPr>
        <w:t xml:space="preserve"> </w:t>
      </w:r>
      <w:r w:rsidR="002F2A4A" w:rsidRPr="002F2A4A">
        <w:rPr>
          <w:i/>
        </w:rPr>
        <w:t>Pokiaľ</w:t>
      </w:r>
      <w:r w:rsidR="002F2A4A">
        <w:rPr>
          <w:i/>
        </w:rPr>
        <w:t xml:space="preserve"> ide o iné súčasti alebo doplnky vojenských prílb, pozri </w:t>
      </w:r>
    </w:p>
    <w:p w:rsidR="002F2A4A" w:rsidRDefault="00A14759" w:rsidP="002F2A4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="00496AC4">
        <w:rPr>
          <w:i/>
        </w:rPr>
        <w:t xml:space="preserve">    </w:t>
      </w:r>
      <w:r w:rsidR="002F2A4A">
        <w:rPr>
          <w:i/>
        </w:rPr>
        <w:t>relevantný VM</w:t>
      </w:r>
      <w:r>
        <w:rPr>
          <w:i/>
        </w:rPr>
        <w:t>.</w:t>
      </w:r>
    </w:p>
    <w:p w:rsidR="00496AC4" w:rsidRPr="002F2A4A" w:rsidRDefault="00496AC4" w:rsidP="002F2A4A">
      <w:pPr>
        <w:autoSpaceDE w:val="0"/>
        <w:autoSpaceDN w:val="0"/>
        <w:adjustRightInd w:val="0"/>
        <w:jc w:val="both"/>
        <w:rPr>
          <w:i/>
        </w:rPr>
      </w:pPr>
    </w:p>
    <w:p w:rsidR="0016412C" w:rsidRPr="00D9543B" w:rsidRDefault="002F2A4A" w:rsidP="002F2A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d</w:t>
      </w:r>
      <w:r w:rsidR="00496AC4">
        <w:rPr>
          <w:b/>
        </w:rPr>
        <w:t>.</w:t>
      </w:r>
      <w:r>
        <w:rPr>
          <w:b/>
        </w:rPr>
        <w:t xml:space="preserve"> </w:t>
      </w:r>
      <w:r w:rsidR="0016412C" w:rsidRPr="00D9543B">
        <w:rPr>
          <w:b/>
        </w:rPr>
        <w:t>Nepriestrelná ochrana tela a ochranné odevy a ich súčasti:</w:t>
      </w:r>
    </w:p>
    <w:p w:rsidR="00A14759" w:rsidRDefault="00A14759" w:rsidP="00A14759">
      <w:pPr>
        <w:autoSpaceDE w:val="0"/>
        <w:autoSpaceDN w:val="0"/>
        <w:adjustRightInd w:val="0"/>
        <w:jc w:val="both"/>
      </w:pPr>
      <w:r>
        <w:t xml:space="preserve">                   1. </w:t>
      </w:r>
      <w:r w:rsidR="0016412C" w:rsidRPr="00310287">
        <w:t xml:space="preserve">mäkká pancierová ochrana tela alebo ochranné odevy vyrobené v súlade </w:t>
      </w:r>
    </w:p>
    <w:p w:rsidR="00A14759" w:rsidRDefault="00A14759" w:rsidP="00A14759">
      <w:pPr>
        <w:autoSpaceDE w:val="0"/>
        <w:autoSpaceDN w:val="0"/>
        <w:adjustRightInd w:val="0"/>
        <w:jc w:val="both"/>
      </w:pPr>
      <w:r>
        <w:t xml:space="preserve">                     </w:t>
      </w:r>
      <w:r w:rsidR="0016412C" w:rsidRPr="00310287">
        <w:t>s vojenskými normami alebo špecifikáciami alebo ich ekvivalentmi a </w:t>
      </w:r>
      <w:r w:rsidR="0059386B" w:rsidRPr="00310287">
        <w:t xml:space="preserve">ich špeciálne </w:t>
      </w:r>
    </w:p>
    <w:p w:rsidR="0016412C" w:rsidRDefault="00A14759" w:rsidP="00A14759">
      <w:pPr>
        <w:autoSpaceDE w:val="0"/>
        <w:autoSpaceDN w:val="0"/>
        <w:adjustRightInd w:val="0"/>
        <w:jc w:val="both"/>
      </w:pPr>
      <w:r>
        <w:t xml:space="preserve">                    </w:t>
      </w:r>
      <w:r w:rsidR="0059386B" w:rsidRPr="00310287">
        <w:t>navrhnuté súčasti;</w:t>
      </w:r>
    </w:p>
    <w:p w:rsidR="00A11ACA" w:rsidRPr="00310287" w:rsidRDefault="00A11ACA" w:rsidP="00A14759">
      <w:pPr>
        <w:autoSpaceDE w:val="0"/>
        <w:autoSpaceDN w:val="0"/>
        <w:adjustRightInd w:val="0"/>
        <w:jc w:val="both"/>
      </w:pPr>
    </w:p>
    <w:p w:rsidR="0016412C" w:rsidRDefault="00A14759" w:rsidP="00A14759">
      <w:pPr>
        <w:autoSpaceDE w:val="0"/>
        <w:autoSpaceDN w:val="0"/>
        <w:adjustRightInd w:val="0"/>
        <w:jc w:val="both"/>
        <w:rPr>
          <w:i/>
        </w:rPr>
      </w:pPr>
      <w:r w:rsidRPr="00A14759">
        <w:rPr>
          <w:i/>
        </w:rPr>
        <w:t xml:space="preserve">                      </w:t>
      </w:r>
      <w:r w:rsidR="006D374C">
        <w:rPr>
          <w:i/>
        </w:rPr>
        <w:t xml:space="preserve"> </w:t>
      </w:r>
      <w:r w:rsidR="0016412C" w:rsidRPr="00310287">
        <w:rPr>
          <w:i/>
          <w:u w:val="single"/>
        </w:rPr>
        <w:t>Poznámka</w:t>
      </w:r>
      <w:r w:rsidR="00D81C6B">
        <w:rPr>
          <w:i/>
          <w:u w:val="single"/>
        </w:rPr>
        <w:t xml:space="preserve"> </w:t>
      </w:r>
      <w:r w:rsidR="001A3C96">
        <w:rPr>
          <w:i/>
        </w:rPr>
        <w:t xml:space="preserve"> </w:t>
      </w:r>
      <w:r w:rsidR="0016412C" w:rsidRPr="00310287">
        <w:rPr>
          <w:i/>
        </w:rPr>
        <w:t>Na</w:t>
      </w:r>
      <w:r w:rsidR="001A3C96">
        <w:rPr>
          <w:i/>
        </w:rPr>
        <w:t xml:space="preserve"> </w:t>
      </w:r>
      <w:r w:rsidR="0016412C" w:rsidRPr="00310287">
        <w:rPr>
          <w:i/>
        </w:rPr>
        <w:t>účely</w:t>
      </w:r>
      <w:r w:rsidR="001A3C96">
        <w:rPr>
          <w:i/>
        </w:rPr>
        <w:t xml:space="preserve"> </w:t>
      </w:r>
      <w:r w:rsidR="0016412C" w:rsidRPr="00310287">
        <w:rPr>
          <w:i/>
        </w:rPr>
        <w:t xml:space="preserve">VM 13 </w:t>
      </w:r>
      <w:r w:rsidR="000C2426">
        <w:rPr>
          <w:i/>
        </w:rPr>
        <w:t>písm. </w:t>
      </w:r>
      <w:r w:rsidR="0016412C" w:rsidRPr="00310287">
        <w:rPr>
          <w:i/>
        </w:rPr>
        <w:t>d</w:t>
      </w:r>
      <w:r w:rsidR="000C2426">
        <w:rPr>
          <w:i/>
        </w:rPr>
        <w:t xml:space="preserve">) </w:t>
      </w:r>
      <w:r w:rsidR="0016412C" w:rsidRPr="00310287">
        <w:rPr>
          <w:i/>
        </w:rPr>
        <w:t>1</w:t>
      </w:r>
      <w:r w:rsidR="000C2426">
        <w:rPr>
          <w:i/>
        </w:rPr>
        <w:t>. bod</w:t>
      </w:r>
      <w:r w:rsidR="001A3C96">
        <w:rPr>
          <w:i/>
        </w:rPr>
        <w:t xml:space="preserve"> </w:t>
      </w:r>
      <w:r w:rsidR="0016412C" w:rsidRPr="00310287">
        <w:rPr>
          <w:i/>
        </w:rPr>
        <w:t>zahŕňajú</w:t>
      </w:r>
      <w:r w:rsidR="001A3C96">
        <w:rPr>
          <w:i/>
        </w:rPr>
        <w:t xml:space="preserve"> </w:t>
      </w:r>
      <w:r w:rsidR="0016412C" w:rsidRPr="00310287">
        <w:rPr>
          <w:i/>
        </w:rPr>
        <w:t>vojenské</w:t>
      </w:r>
      <w:r w:rsidR="001A3C96">
        <w:rPr>
          <w:i/>
        </w:rPr>
        <w:t xml:space="preserve"> </w:t>
      </w:r>
      <w:r w:rsidR="0016412C" w:rsidRPr="00310287">
        <w:rPr>
          <w:i/>
        </w:rPr>
        <w:t>normy</w:t>
      </w:r>
      <w:r w:rsidR="001A3C96">
        <w:rPr>
          <w:i/>
        </w:rPr>
        <w:t xml:space="preserve"> </w:t>
      </w:r>
      <w:r w:rsidR="0016412C" w:rsidRPr="00310287">
        <w:rPr>
          <w:i/>
        </w:rPr>
        <w:t>alebo</w:t>
      </w:r>
      <w:r w:rsidR="00A11ACA">
        <w:rPr>
          <w:i/>
        </w:rPr>
        <w:t xml:space="preserve"> špecifikácie</w:t>
      </w:r>
      <w:r w:rsidR="0016412C" w:rsidRPr="00310287">
        <w:rPr>
          <w:i/>
        </w:rPr>
        <w:t xml:space="preserve"> prinajmenšom špecifikácie ochrany proti šrapnelom.</w:t>
      </w:r>
    </w:p>
    <w:p w:rsidR="00496AC4" w:rsidRPr="00310287" w:rsidRDefault="00496AC4" w:rsidP="00A14759">
      <w:pPr>
        <w:autoSpaceDE w:val="0"/>
        <w:autoSpaceDN w:val="0"/>
        <w:adjustRightInd w:val="0"/>
        <w:jc w:val="both"/>
        <w:rPr>
          <w:i/>
        </w:rPr>
      </w:pPr>
    </w:p>
    <w:p w:rsidR="00A14759" w:rsidRDefault="00A14759" w:rsidP="00A14759">
      <w:pPr>
        <w:autoSpaceDE w:val="0"/>
        <w:autoSpaceDN w:val="0"/>
        <w:adjustRightInd w:val="0"/>
        <w:jc w:val="both"/>
      </w:pPr>
      <w:r>
        <w:t xml:space="preserve">                   2. </w:t>
      </w:r>
      <w:r w:rsidR="0016412C" w:rsidRPr="00310287">
        <w:t xml:space="preserve">pevná pancierová ochrana tela poskytujúca balistickú ochranu úrovne III (NIJ </w:t>
      </w:r>
    </w:p>
    <w:p w:rsidR="006D374C" w:rsidRDefault="00A14759" w:rsidP="00A14759">
      <w:pPr>
        <w:autoSpaceDE w:val="0"/>
        <w:autoSpaceDN w:val="0"/>
        <w:adjustRightInd w:val="0"/>
        <w:jc w:val="both"/>
      </w:pPr>
      <w:r>
        <w:t xml:space="preserve">                       </w:t>
      </w:r>
      <w:r w:rsidR="0016412C" w:rsidRPr="00310287">
        <w:t xml:space="preserve">0101.06, júl 2008) alebo vyššej, </w:t>
      </w:r>
      <w:r w:rsidR="006D374C">
        <w:t>prípadne</w:t>
      </w:r>
      <w:r w:rsidR="0016412C" w:rsidRPr="00310287">
        <w:t xml:space="preserve"> ochranu porovnateľnej úrovne podľa </w:t>
      </w:r>
    </w:p>
    <w:p w:rsidR="0016412C" w:rsidRDefault="006D374C" w:rsidP="00A14759">
      <w:pPr>
        <w:autoSpaceDE w:val="0"/>
        <w:autoSpaceDN w:val="0"/>
        <w:adjustRightInd w:val="0"/>
        <w:jc w:val="both"/>
      </w:pPr>
      <w:r>
        <w:t xml:space="preserve">                       vnútroštátnych</w:t>
      </w:r>
      <w:r w:rsidR="0016412C" w:rsidRPr="00310287">
        <w:t xml:space="preserve"> noriem.</w:t>
      </w:r>
    </w:p>
    <w:p w:rsidR="00496AC4" w:rsidRPr="00310287" w:rsidRDefault="00496AC4" w:rsidP="00A14759">
      <w:pPr>
        <w:autoSpaceDE w:val="0"/>
        <w:autoSpaceDN w:val="0"/>
        <w:adjustRightInd w:val="0"/>
        <w:jc w:val="both"/>
      </w:pPr>
    </w:p>
    <w:p w:rsidR="0016412C" w:rsidRPr="00310287" w:rsidRDefault="0016412C" w:rsidP="00A02059">
      <w:pPr>
        <w:autoSpaceDE w:val="0"/>
        <w:autoSpaceDN w:val="0"/>
        <w:adjustRightInd w:val="0"/>
        <w:ind w:left="851"/>
        <w:jc w:val="both"/>
        <w:rPr>
          <w:i/>
        </w:rPr>
      </w:pPr>
      <w:r w:rsidRPr="00310287">
        <w:rPr>
          <w:i/>
          <w:u w:val="single"/>
        </w:rPr>
        <w:t>Poznámka 1</w:t>
      </w:r>
      <w:r w:rsidRPr="00652F65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VM 13</w:t>
      </w:r>
      <w:r w:rsidR="000C2426">
        <w:rPr>
          <w:i/>
        </w:rPr>
        <w:t xml:space="preserve"> písm. </w:t>
      </w:r>
      <w:r w:rsidRPr="00310287">
        <w:rPr>
          <w:i/>
        </w:rPr>
        <w:t>b</w:t>
      </w:r>
      <w:r w:rsidR="00496AC4">
        <w:rPr>
          <w:i/>
        </w:rPr>
        <w:t>.</w:t>
      </w:r>
      <w:r w:rsidR="000C2426">
        <w:rPr>
          <w:i/>
        </w:rPr>
        <w:t xml:space="preserve"> </w:t>
      </w:r>
      <w:r w:rsidRPr="00310287">
        <w:rPr>
          <w:i/>
        </w:rPr>
        <w:t xml:space="preserve">zahŕňa materiály špeciálne navrhnuté na výrobu </w:t>
      </w:r>
      <w:r w:rsidR="00496AC4">
        <w:rPr>
          <w:i/>
        </w:rPr>
        <w:t>výbušného</w:t>
      </w:r>
      <w:r w:rsidR="00A02059" w:rsidRPr="00A02059">
        <w:rPr>
          <w:i/>
        </w:rPr>
        <w:t xml:space="preserve"> </w:t>
      </w:r>
      <w:r w:rsidR="00496AC4">
        <w:rPr>
          <w:i/>
        </w:rPr>
        <w:t xml:space="preserve"> </w:t>
      </w:r>
      <w:r w:rsidRPr="00310287">
        <w:rPr>
          <w:i/>
        </w:rPr>
        <w:t>reaktívneho pancierovania alebo na výstavbu</w:t>
      </w:r>
      <w:r w:rsidR="001A3C96">
        <w:rPr>
          <w:i/>
        </w:rPr>
        <w:t xml:space="preserve"> </w:t>
      </w:r>
      <w:r w:rsidRPr="00310287">
        <w:rPr>
          <w:i/>
        </w:rPr>
        <w:t>vojenských</w:t>
      </w:r>
      <w:r w:rsidR="00496AC4">
        <w:rPr>
          <w:i/>
        </w:rPr>
        <w:t xml:space="preserve"> </w:t>
      </w:r>
      <w:r w:rsidRPr="00310287">
        <w:rPr>
          <w:i/>
        </w:rPr>
        <w:t>krytov.</w:t>
      </w:r>
    </w:p>
    <w:p w:rsidR="00A02059" w:rsidRDefault="0016412C" w:rsidP="00A02059">
      <w:pPr>
        <w:autoSpaceDE w:val="0"/>
        <w:autoSpaceDN w:val="0"/>
        <w:adjustRightInd w:val="0"/>
        <w:ind w:left="851"/>
        <w:jc w:val="both"/>
        <w:rPr>
          <w:i/>
        </w:rPr>
      </w:pPr>
      <w:r w:rsidRPr="00310287">
        <w:rPr>
          <w:i/>
          <w:u w:val="single"/>
        </w:rPr>
        <w:t>Poznámka 2</w:t>
      </w:r>
      <w:r w:rsidRPr="00310287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 xml:space="preserve">VM 13 </w:t>
      </w:r>
      <w:r w:rsidR="000C2426">
        <w:rPr>
          <w:i/>
        </w:rPr>
        <w:t>písm. </w:t>
      </w:r>
      <w:r w:rsidRPr="00310287">
        <w:rPr>
          <w:i/>
        </w:rPr>
        <w:t>c</w:t>
      </w:r>
      <w:r w:rsidR="00496AC4">
        <w:rPr>
          <w:i/>
        </w:rPr>
        <w:t>.</w:t>
      </w:r>
      <w:r w:rsidRPr="00310287">
        <w:rPr>
          <w:i/>
        </w:rPr>
        <w:t xml:space="preserve"> sa nevzťahuje na bežné oceľové prilby ani</w:t>
      </w:r>
      <w:r w:rsidR="001A3C96">
        <w:rPr>
          <w:i/>
        </w:rPr>
        <w:t xml:space="preserve"> </w:t>
      </w:r>
      <w:r w:rsidRPr="00310287">
        <w:rPr>
          <w:i/>
        </w:rPr>
        <w:t>modifikované</w:t>
      </w:r>
      <w:r w:rsidR="00496AC4">
        <w:rPr>
          <w:i/>
        </w:rPr>
        <w:t xml:space="preserve"> alebo</w:t>
      </w:r>
      <w:r w:rsidRPr="00310287">
        <w:rPr>
          <w:i/>
        </w:rPr>
        <w:t xml:space="preserve"> navrhnuté tak, aby mohli niesť akýkoľvek typ doplnkového zriadenia</w:t>
      </w:r>
      <w:r w:rsidR="00496AC4">
        <w:rPr>
          <w:i/>
        </w:rPr>
        <w:t xml:space="preserve"> alebo ním</w:t>
      </w:r>
      <w:r w:rsidRPr="00310287">
        <w:rPr>
          <w:i/>
        </w:rPr>
        <w:t xml:space="preserve"> </w:t>
      </w:r>
    </w:p>
    <w:p w:rsidR="0016412C" w:rsidRPr="00310287" w:rsidRDefault="00636846" w:rsidP="00A02059">
      <w:pPr>
        <w:autoSpaceDE w:val="0"/>
        <w:autoSpaceDN w:val="0"/>
        <w:adjustRightInd w:val="0"/>
        <w:ind w:left="851"/>
        <w:jc w:val="both"/>
        <w:rPr>
          <w:i/>
        </w:rPr>
      </w:pPr>
      <w:r>
        <w:rPr>
          <w:i/>
        </w:rPr>
        <w:t>b</w:t>
      </w:r>
      <w:r w:rsidR="0016412C" w:rsidRPr="00310287">
        <w:rPr>
          <w:i/>
        </w:rPr>
        <w:t>oli priamo vybavené.</w:t>
      </w:r>
    </w:p>
    <w:p w:rsidR="0016412C" w:rsidRPr="00310287" w:rsidRDefault="0016412C" w:rsidP="00A02059">
      <w:pPr>
        <w:autoSpaceDE w:val="0"/>
        <w:autoSpaceDN w:val="0"/>
        <w:adjustRightInd w:val="0"/>
        <w:ind w:left="851"/>
        <w:jc w:val="both"/>
        <w:rPr>
          <w:i/>
        </w:rPr>
      </w:pPr>
      <w:r w:rsidRPr="00310287">
        <w:rPr>
          <w:i/>
          <w:u w:val="single"/>
        </w:rPr>
        <w:t>Poznámka 3</w:t>
      </w:r>
      <w:r w:rsidR="001A3C96" w:rsidRPr="00652F65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 xml:space="preserve">VM 13 </w:t>
      </w:r>
      <w:r w:rsidR="000C2426">
        <w:rPr>
          <w:i/>
        </w:rPr>
        <w:t>písm. </w:t>
      </w:r>
      <w:r w:rsidRPr="00310287">
        <w:rPr>
          <w:i/>
        </w:rPr>
        <w:t>c</w:t>
      </w:r>
      <w:r w:rsidR="00694666">
        <w:rPr>
          <w:i/>
        </w:rPr>
        <w:t>.</w:t>
      </w:r>
      <w:r w:rsidRPr="00310287">
        <w:rPr>
          <w:i/>
        </w:rPr>
        <w:t xml:space="preserve"> a d.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 xml:space="preserve">sa </w:t>
      </w:r>
      <w:r w:rsidR="00D81C6B">
        <w:rPr>
          <w:i/>
        </w:rPr>
        <w:t xml:space="preserve"> </w:t>
      </w:r>
      <w:r w:rsidRPr="00310287">
        <w:rPr>
          <w:i/>
        </w:rPr>
        <w:t xml:space="preserve">nevzťahujú </w:t>
      </w:r>
      <w:r w:rsidR="00D81C6B">
        <w:rPr>
          <w:i/>
        </w:rPr>
        <w:t xml:space="preserve"> </w:t>
      </w:r>
      <w:r w:rsidRPr="00310287">
        <w:rPr>
          <w:i/>
        </w:rPr>
        <w:t>na</w:t>
      </w:r>
      <w:r w:rsidR="00D81C6B">
        <w:rPr>
          <w:i/>
        </w:rPr>
        <w:t xml:space="preserve"> </w:t>
      </w:r>
      <w:r w:rsidRPr="00310287">
        <w:rPr>
          <w:i/>
        </w:rPr>
        <w:t xml:space="preserve"> prilby, nepriestrelnú</w:t>
      </w:r>
      <w:r w:rsidR="001A3C96">
        <w:rPr>
          <w:i/>
        </w:rPr>
        <w:t xml:space="preserve"> </w:t>
      </w:r>
      <w:r w:rsidRPr="00310287">
        <w:rPr>
          <w:i/>
        </w:rPr>
        <w:t>ochranu</w:t>
      </w:r>
      <w:r w:rsidR="001A3C96">
        <w:rPr>
          <w:i/>
        </w:rPr>
        <w:t xml:space="preserve"> </w:t>
      </w:r>
      <w:r w:rsidRPr="00310287">
        <w:rPr>
          <w:i/>
        </w:rPr>
        <w:t>tela</w:t>
      </w:r>
      <w:r w:rsidR="00694666">
        <w:rPr>
          <w:i/>
        </w:rPr>
        <w:t xml:space="preserve"> alebo</w:t>
      </w:r>
      <w:r w:rsidRPr="00310287">
        <w:rPr>
          <w:i/>
        </w:rPr>
        <w:t xml:space="preserve"> ochranné odevy, ktorými je užívateľ vybavený pre svoju vlastnú</w:t>
      </w:r>
      <w:r w:rsidR="00694666">
        <w:rPr>
          <w:i/>
        </w:rPr>
        <w:t xml:space="preserve"> </w:t>
      </w:r>
      <w:r w:rsidRPr="00310287">
        <w:rPr>
          <w:i/>
        </w:rPr>
        <w:t>osobnú ochranu.</w:t>
      </w:r>
    </w:p>
    <w:p w:rsidR="0016412C" w:rsidRPr="00310287" w:rsidRDefault="0016412C" w:rsidP="00A02059">
      <w:pPr>
        <w:autoSpaceDE w:val="0"/>
        <w:autoSpaceDN w:val="0"/>
        <w:adjustRightInd w:val="0"/>
        <w:ind w:left="851"/>
        <w:jc w:val="both"/>
        <w:rPr>
          <w:i/>
        </w:rPr>
      </w:pPr>
      <w:r w:rsidRPr="00310287">
        <w:rPr>
          <w:i/>
          <w:u w:val="single"/>
        </w:rPr>
        <w:t>Poznámka 4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VM 13</w:t>
      </w:r>
      <w:r w:rsidR="001A3C96">
        <w:rPr>
          <w:i/>
        </w:rPr>
        <w:t xml:space="preserve"> </w:t>
      </w:r>
      <w:r w:rsidRPr="00310287">
        <w:rPr>
          <w:i/>
        </w:rPr>
        <w:t>sa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="00F15474">
        <w:rPr>
          <w:i/>
        </w:rPr>
        <w:t>pri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pr</w:t>
      </w:r>
      <w:r w:rsidR="00FB5523" w:rsidRPr="00310287">
        <w:rPr>
          <w:i/>
        </w:rPr>
        <w:t>i</w:t>
      </w:r>
      <w:r w:rsidRPr="00310287">
        <w:rPr>
          <w:i/>
        </w:rPr>
        <w:t>lb</w:t>
      </w:r>
      <w:r w:rsidR="00F15474">
        <w:rPr>
          <w:i/>
        </w:rPr>
        <w:t>ách</w:t>
      </w:r>
      <w:r w:rsidR="001A3C96">
        <w:rPr>
          <w:i/>
        </w:rPr>
        <w:t xml:space="preserve"> </w:t>
      </w:r>
      <w:r w:rsidRPr="00310287">
        <w:rPr>
          <w:i/>
        </w:rPr>
        <w:t xml:space="preserve">špeciálne </w:t>
      </w:r>
      <w:r w:rsidR="00D81C6B">
        <w:rPr>
          <w:i/>
        </w:rPr>
        <w:t xml:space="preserve"> </w:t>
      </w:r>
      <w:r w:rsidRPr="00310287">
        <w:rPr>
          <w:i/>
        </w:rPr>
        <w:t xml:space="preserve">navrhnutých pre personál, ktorý </w:t>
      </w:r>
      <w:r w:rsidR="00694666">
        <w:rPr>
          <w:i/>
        </w:rPr>
        <w:t>zneškodňuje</w:t>
      </w:r>
      <w:r w:rsidR="00A02059">
        <w:rPr>
          <w:i/>
        </w:rPr>
        <w:t xml:space="preserve"> </w:t>
      </w:r>
      <w:r w:rsidRPr="00310287">
        <w:rPr>
          <w:i/>
        </w:rPr>
        <w:t>bomby,</w:t>
      </w:r>
      <w:r w:rsidR="001A3C96">
        <w:rPr>
          <w:i/>
        </w:rPr>
        <w:t xml:space="preserve"> </w:t>
      </w:r>
      <w:r w:rsidRPr="00310287">
        <w:rPr>
          <w:i/>
        </w:rPr>
        <w:t>vzťahuje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len</w:t>
      </w:r>
      <w:r w:rsidR="001A3C9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na</w:t>
      </w:r>
      <w:r w:rsidR="001A3C96">
        <w:rPr>
          <w:i/>
        </w:rPr>
        <w:t xml:space="preserve"> </w:t>
      </w:r>
      <w:r w:rsidR="00694666">
        <w:rPr>
          <w:i/>
        </w:rPr>
        <w:t xml:space="preserve"> </w:t>
      </w:r>
      <w:r w:rsidRPr="00310287">
        <w:rPr>
          <w:i/>
        </w:rPr>
        <w:t>tie</w:t>
      </w:r>
      <w:r w:rsidR="001A3C96">
        <w:rPr>
          <w:i/>
        </w:rPr>
        <w:t xml:space="preserve"> </w:t>
      </w:r>
      <w:r w:rsidR="00694666">
        <w:rPr>
          <w:i/>
        </w:rPr>
        <w:t xml:space="preserve"> </w:t>
      </w:r>
      <w:r w:rsidRPr="00310287">
        <w:rPr>
          <w:i/>
        </w:rPr>
        <w:t>prilby,</w:t>
      </w:r>
      <w:r w:rsidR="001A3C96">
        <w:rPr>
          <w:i/>
        </w:rPr>
        <w:t xml:space="preserve"> </w:t>
      </w:r>
      <w:r w:rsidRPr="00310287">
        <w:rPr>
          <w:i/>
        </w:rPr>
        <w:t xml:space="preserve">ktoré </w:t>
      </w:r>
      <w:r w:rsidR="00694666">
        <w:rPr>
          <w:i/>
        </w:rPr>
        <w:t xml:space="preserve"> </w:t>
      </w:r>
      <w:r w:rsidRPr="00310287">
        <w:rPr>
          <w:i/>
        </w:rPr>
        <w:t>sú</w:t>
      </w:r>
      <w:r w:rsidR="001A3C96">
        <w:rPr>
          <w:i/>
        </w:rPr>
        <w:t xml:space="preserve"> </w:t>
      </w:r>
      <w:r w:rsidR="00694666">
        <w:rPr>
          <w:i/>
        </w:rPr>
        <w:t xml:space="preserve"> </w:t>
      </w:r>
      <w:r w:rsidRPr="00310287">
        <w:rPr>
          <w:i/>
        </w:rPr>
        <w:t>špeciálne</w:t>
      </w:r>
      <w:r w:rsidR="00694666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>navrhnuté na vojenské účely.</w:t>
      </w:r>
    </w:p>
    <w:p w:rsidR="00A02059" w:rsidRDefault="00A02059" w:rsidP="00A02059">
      <w:pPr>
        <w:autoSpaceDE w:val="0"/>
        <w:autoSpaceDN w:val="0"/>
        <w:adjustRightInd w:val="0"/>
        <w:ind w:left="851"/>
        <w:jc w:val="both"/>
        <w:rPr>
          <w:i/>
          <w:u w:val="single"/>
        </w:rPr>
      </w:pPr>
    </w:p>
    <w:p w:rsidR="00FB5523" w:rsidRDefault="0016412C" w:rsidP="00A02059">
      <w:pPr>
        <w:autoSpaceDE w:val="0"/>
        <w:autoSpaceDN w:val="0"/>
        <w:adjustRightInd w:val="0"/>
        <w:ind w:left="851"/>
        <w:jc w:val="both"/>
        <w:rPr>
          <w:i/>
        </w:rPr>
      </w:pPr>
      <w:r w:rsidRPr="00310287">
        <w:rPr>
          <w:i/>
          <w:u w:val="single"/>
        </w:rPr>
        <w:t>Dôležité upozornenie 1</w:t>
      </w:r>
      <w:r w:rsidRPr="00652F65">
        <w:rPr>
          <w:i/>
        </w:rPr>
        <w:t xml:space="preserve"> </w:t>
      </w:r>
      <w:r w:rsidR="00D81C6B">
        <w:rPr>
          <w:i/>
        </w:rPr>
        <w:t xml:space="preserve"> </w:t>
      </w:r>
      <w:r w:rsidRPr="00310287">
        <w:rPr>
          <w:i/>
        </w:rPr>
        <w:t xml:space="preserve">Pozri tiež položku 1A005 </w:t>
      </w:r>
      <w:r w:rsidR="003730A5" w:rsidRPr="00310287">
        <w:rPr>
          <w:i/>
        </w:rPr>
        <w:t xml:space="preserve">v Zozname položiek dvojakého použitia </w:t>
      </w:r>
      <w:r w:rsidR="00011F9B" w:rsidRPr="00011F9B">
        <w:rPr>
          <w:i/>
        </w:rPr>
        <w:t>Európskej únie</w:t>
      </w:r>
      <w:r w:rsidR="00FB5523" w:rsidRPr="00310287">
        <w:rPr>
          <w:i/>
        </w:rPr>
        <w:t>.</w:t>
      </w:r>
    </w:p>
    <w:p w:rsidR="00652F65" w:rsidRPr="00310287" w:rsidRDefault="00652F65" w:rsidP="00A02059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16412C" w:rsidRDefault="0016412C" w:rsidP="00636846">
      <w:pPr>
        <w:autoSpaceDE w:val="0"/>
        <w:autoSpaceDN w:val="0"/>
        <w:adjustRightInd w:val="0"/>
        <w:ind w:left="851" w:right="-126"/>
        <w:jc w:val="both"/>
        <w:rPr>
          <w:i/>
          <w:sz w:val="22"/>
          <w:szCs w:val="22"/>
        </w:rPr>
      </w:pPr>
      <w:r w:rsidRPr="00310287">
        <w:rPr>
          <w:i/>
          <w:u w:val="single"/>
        </w:rPr>
        <w:lastRenderedPageBreak/>
        <w:t>Dôležité upozornenie 2</w:t>
      </w:r>
      <w:r w:rsidRPr="00310287">
        <w:rPr>
          <w:i/>
        </w:rPr>
        <w:t xml:space="preserve"> </w:t>
      </w:r>
      <w:r w:rsidR="00D81C6B">
        <w:rPr>
          <w:i/>
        </w:rPr>
        <w:t xml:space="preserve"> </w:t>
      </w:r>
      <w:r w:rsidR="00555BEC">
        <w:rPr>
          <w:i/>
        </w:rPr>
        <w:t>Pri</w:t>
      </w:r>
      <w:r w:rsidRPr="00310287">
        <w:rPr>
          <w:i/>
        </w:rPr>
        <w:t xml:space="preserve"> „vláknitých alebo vláknových materiálo</w:t>
      </w:r>
      <w:r w:rsidR="00CF3549">
        <w:rPr>
          <w:i/>
        </w:rPr>
        <w:t>v</w:t>
      </w:r>
      <w:r w:rsidRPr="00310287">
        <w:rPr>
          <w:i/>
        </w:rPr>
        <w:t>“</w:t>
      </w:r>
      <w:r w:rsidR="001A3C96">
        <w:rPr>
          <w:i/>
        </w:rPr>
        <w:t xml:space="preserve"> </w:t>
      </w:r>
      <w:r w:rsidRPr="00310287">
        <w:rPr>
          <w:i/>
        </w:rPr>
        <w:t>používaných na</w:t>
      </w:r>
      <w:r w:rsidR="00652F65">
        <w:rPr>
          <w:i/>
        </w:rPr>
        <w:t xml:space="preserve"> výrobu</w:t>
      </w:r>
      <w:r w:rsidRPr="00310287">
        <w:rPr>
          <w:i/>
        </w:rPr>
        <w:t xml:space="preserve"> pancierových častí </w:t>
      </w:r>
      <w:r w:rsidR="00652F65">
        <w:rPr>
          <w:i/>
        </w:rPr>
        <w:t xml:space="preserve"> </w:t>
      </w:r>
      <w:r w:rsidRPr="00310287">
        <w:rPr>
          <w:i/>
        </w:rPr>
        <w:t>na</w:t>
      </w:r>
      <w:r w:rsidR="00652F65">
        <w:rPr>
          <w:i/>
        </w:rPr>
        <w:t xml:space="preserve"> </w:t>
      </w:r>
      <w:r w:rsidRPr="00310287">
        <w:rPr>
          <w:i/>
        </w:rPr>
        <w:t xml:space="preserve"> telo</w:t>
      </w:r>
      <w:r w:rsidR="00652F65">
        <w:rPr>
          <w:i/>
        </w:rPr>
        <w:t xml:space="preserve"> </w:t>
      </w:r>
      <w:r w:rsidRPr="00310287">
        <w:rPr>
          <w:i/>
        </w:rPr>
        <w:t xml:space="preserve"> a </w:t>
      </w:r>
      <w:r w:rsidR="00652F65">
        <w:rPr>
          <w:i/>
        </w:rPr>
        <w:t xml:space="preserve"> </w:t>
      </w:r>
      <w:r w:rsidRPr="00310287">
        <w:rPr>
          <w:i/>
        </w:rPr>
        <w:t>prílb</w:t>
      </w:r>
      <w:r w:rsidR="001A3C96">
        <w:rPr>
          <w:i/>
        </w:rPr>
        <w:t xml:space="preserve"> </w:t>
      </w:r>
      <w:r w:rsidRPr="00310287">
        <w:rPr>
          <w:i/>
        </w:rPr>
        <w:t xml:space="preserve">pozri položku 1C010 </w:t>
      </w:r>
      <w:r w:rsidR="003730A5" w:rsidRPr="00310287">
        <w:rPr>
          <w:i/>
        </w:rPr>
        <w:t xml:space="preserve">v Zozname </w:t>
      </w:r>
      <w:r w:rsidR="00652F65">
        <w:rPr>
          <w:i/>
        </w:rPr>
        <w:t xml:space="preserve">                                     </w:t>
      </w:r>
      <w:r w:rsidR="003730A5" w:rsidRPr="00310287">
        <w:rPr>
          <w:i/>
        </w:rPr>
        <w:t xml:space="preserve">položiek dvojakého použitia </w:t>
      </w:r>
      <w:r w:rsidR="00011F9B" w:rsidRPr="00011F9B">
        <w:rPr>
          <w:i/>
        </w:rPr>
        <w:t>Európskej únie</w:t>
      </w:r>
      <w:r w:rsidR="005B732F" w:rsidRPr="00310287">
        <w:rPr>
          <w:i/>
        </w:rPr>
        <w:t>.</w:t>
      </w:r>
      <w:r w:rsidRPr="00310287">
        <w:rPr>
          <w:i/>
          <w:sz w:val="22"/>
          <w:szCs w:val="22"/>
        </w:rPr>
        <w:t xml:space="preserve"> </w:t>
      </w:r>
    </w:p>
    <w:p w:rsidR="00652F65" w:rsidRPr="00310287" w:rsidRDefault="00652F65" w:rsidP="00A02059">
      <w:pPr>
        <w:autoSpaceDE w:val="0"/>
        <w:autoSpaceDN w:val="0"/>
        <w:adjustRightInd w:val="0"/>
        <w:ind w:left="851"/>
        <w:jc w:val="both"/>
        <w:rPr>
          <w:i/>
          <w:sz w:val="22"/>
          <w:szCs w:val="22"/>
        </w:rPr>
      </w:pP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  <w:sz w:val="28"/>
          <w:szCs w:val="28"/>
        </w:rPr>
      </w:pPr>
      <w:r w:rsidRPr="00310287">
        <w:rPr>
          <w:b/>
        </w:rPr>
        <w:t>VM 14</w:t>
      </w:r>
      <w:r w:rsidRPr="00310287">
        <w:rPr>
          <w:b/>
        </w:rPr>
        <w:tab/>
      </w:r>
      <w:r w:rsidR="00CF3549">
        <w:rPr>
          <w:b/>
        </w:rPr>
        <w:t>,</w:t>
      </w:r>
      <w:r w:rsidR="007E5F52">
        <w:rPr>
          <w:b/>
        </w:rPr>
        <w:t xml:space="preserve"> </w:t>
      </w:r>
      <w:r w:rsidRPr="00310287">
        <w:rPr>
          <w:b/>
          <w:bCs/>
        </w:rPr>
        <w:t>Špecializované zariadenia pre vojenský výcvik</w:t>
      </w:r>
      <w:r w:rsidR="00D81C6B" w:rsidRPr="003F04B9">
        <w:rPr>
          <w:b/>
          <w:bCs/>
        </w:rPr>
        <w:t xml:space="preserve"> ̓  </w:t>
      </w:r>
      <w:r w:rsidRPr="00310287">
        <w:rPr>
          <w:b/>
          <w:bCs/>
        </w:rPr>
        <w:t xml:space="preserve"> alebo na simuláciu vojenských scenárov, simulátory špeciálne navrhnuté pre výcvik s akoukoľvek strelnou zbraňou alebo zbraňou uvedenou vo VM 1 alebo VM 2 a ich špeciálne navrhnuté súčasti a príslušenstvo</w:t>
      </w:r>
      <w:r w:rsidRPr="00310287">
        <w:rPr>
          <w:b/>
          <w:bCs/>
          <w:sz w:val="28"/>
          <w:szCs w:val="28"/>
        </w:rPr>
        <w:t>:</w:t>
      </w:r>
    </w:p>
    <w:p w:rsidR="002E4713" w:rsidRDefault="00652F65" w:rsidP="00555BEC">
      <w:pPr>
        <w:autoSpaceDE w:val="0"/>
        <w:autoSpaceDN w:val="0"/>
        <w:adjustRightInd w:val="0"/>
        <w:jc w:val="both"/>
        <w:rPr>
          <w:i/>
          <w:u w:val="single"/>
        </w:rPr>
      </w:pPr>
      <w:r w:rsidRPr="00652F65">
        <w:rPr>
          <w:i/>
        </w:rPr>
        <w:t xml:space="preserve">              </w:t>
      </w:r>
      <w:r w:rsidR="0016412C" w:rsidRPr="00310287">
        <w:rPr>
          <w:i/>
          <w:u w:val="single"/>
        </w:rPr>
        <w:t xml:space="preserve">Technická poznámka: </w:t>
      </w:r>
    </w:p>
    <w:p w:rsidR="0016412C" w:rsidRPr="00310287" w:rsidRDefault="00652F65" w:rsidP="00555BEC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="0016412C" w:rsidRPr="00310287">
        <w:rPr>
          <w:i/>
          <w:iCs/>
        </w:rPr>
        <w:t xml:space="preserve">Výraz </w:t>
      </w:r>
      <w:r>
        <w:rPr>
          <w:i/>
          <w:iCs/>
        </w:rPr>
        <w:t xml:space="preserve"> </w:t>
      </w:r>
      <w:r w:rsidR="002E4713">
        <w:rPr>
          <w:i/>
          <w:iCs/>
        </w:rPr>
        <w:t>,</w:t>
      </w:r>
      <w:r w:rsidR="0016412C" w:rsidRPr="00310287">
        <w:rPr>
          <w:i/>
          <w:iCs/>
        </w:rPr>
        <w:t>špecializované zariadenia pre vojenský výcvik</w:t>
      </w:r>
      <w:r w:rsidR="002E4713">
        <w:rPr>
          <w:i/>
          <w:iCs/>
        </w:rPr>
        <w:t>´</w:t>
      </w:r>
      <w:r w:rsidR="0016412C" w:rsidRPr="00310287">
        <w:rPr>
          <w:i/>
          <w:iCs/>
        </w:rPr>
        <w:t xml:space="preserve"> zahŕňa vojenské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druhy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trenažérov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 </w:t>
      </w:r>
      <w:r w:rsidR="00636846">
        <w:rPr>
          <w:i/>
          <w:iCs/>
        </w:rPr>
        <w:t>ú</w:t>
      </w:r>
      <w:r w:rsidR="0016412C" w:rsidRPr="00310287">
        <w:rPr>
          <w:i/>
          <w:iCs/>
        </w:rPr>
        <w:t xml:space="preserve">toky, operačné letecké trenažéry, trenažéry radarového zameriavania, generátory radarových cieľov, zariadenia na delostrelecký výcvik, trenažéry boja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proti ponorkám, letecké simulátory</w:t>
      </w:r>
      <w:r w:rsidR="00636846">
        <w:rPr>
          <w:i/>
          <w:iCs/>
        </w:rPr>
        <w:t xml:space="preserve"> </w:t>
      </w:r>
      <w:r w:rsidR="0016412C" w:rsidRPr="00310287">
        <w:rPr>
          <w:i/>
          <w:iCs/>
        </w:rPr>
        <w:t>(vrátane odstredivých zariadení pre výcvik pilotov/kozmonautov), radarové trenažéry,</w:t>
      </w:r>
      <w:r>
        <w:rPr>
          <w:i/>
          <w:iCs/>
        </w:rPr>
        <w:t>trenažé</w:t>
      </w:r>
      <w:r w:rsidR="0016412C" w:rsidRPr="00310287">
        <w:rPr>
          <w:i/>
          <w:iCs/>
        </w:rPr>
        <w:t xml:space="preserve">ry pre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letecké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prístroje, trenažéry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pre navigáciu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a odpaľovanie riadených striel,</w:t>
      </w:r>
      <w:r>
        <w:rPr>
          <w:i/>
          <w:iCs/>
        </w:rPr>
        <w:t>zariadenia</w:t>
      </w:r>
      <w:r w:rsidR="0016412C" w:rsidRPr="00310287">
        <w:rPr>
          <w:i/>
          <w:iCs/>
        </w:rPr>
        <w:t xml:space="preserve"> na zachytenie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cieľa, </w:t>
      </w:r>
      <w:r w:rsidR="006771D2" w:rsidRPr="00310287">
        <w:rPr>
          <w:i/>
          <w:iCs/>
        </w:rPr>
        <w:t>bezpilotné „</w:t>
      </w:r>
      <w:r w:rsidR="0016412C" w:rsidRPr="00310287">
        <w:rPr>
          <w:bCs/>
          <w:i/>
        </w:rPr>
        <w:t>lietadlo</w:t>
      </w:r>
      <w:r w:rsidR="006771D2" w:rsidRPr="00310287">
        <w:rPr>
          <w:bCs/>
          <w:i/>
        </w:rPr>
        <w:t>“</w:t>
      </w:r>
      <w:r w:rsidR="0016412C" w:rsidRPr="00310287">
        <w:rPr>
          <w:i/>
          <w:iCs/>
        </w:rPr>
        <w:t>, cvičiteľov pre vyzbrojovanie, trenažéry</w:t>
      </w:r>
      <w:r>
        <w:rPr>
          <w:i/>
          <w:iCs/>
        </w:rPr>
        <w:t xml:space="preserve"> pre bezpi</w:t>
      </w:r>
      <w:r w:rsidR="006771D2" w:rsidRPr="00310287">
        <w:rPr>
          <w:i/>
          <w:iCs/>
        </w:rPr>
        <w:t>lotné „</w:t>
      </w:r>
      <w:r w:rsidR="0016412C" w:rsidRPr="00310287">
        <w:rPr>
          <w:bCs/>
          <w:i/>
        </w:rPr>
        <w:t>lietadlá</w:t>
      </w:r>
      <w:r w:rsidR="006771D2" w:rsidRPr="00310287">
        <w:rPr>
          <w:bCs/>
          <w:i/>
        </w:rPr>
        <w:t>“</w:t>
      </w:r>
      <w:r w:rsidR="0016412C" w:rsidRPr="00310287">
        <w:rPr>
          <w:i/>
          <w:iCs/>
        </w:rPr>
        <w:t xml:space="preserve">, mobilné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výcvikové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jednotky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 a 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výcvikové zariadenia pre pozemné </w:t>
      </w:r>
      <w:r>
        <w:rPr>
          <w:i/>
          <w:iCs/>
        </w:rPr>
        <w:t xml:space="preserve">vojenské </w:t>
      </w:r>
      <w:r w:rsidR="0016412C" w:rsidRPr="00310287">
        <w:rPr>
          <w:i/>
          <w:iCs/>
        </w:rPr>
        <w:t>operácie.</w:t>
      </w:r>
    </w:p>
    <w:p w:rsidR="002E4713" w:rsidRDefault="002E4713" w:rsidP="00555BEC">
      <w:pPr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16412C" w:rsidRPr="00310287" w:rsidRDefault="00405185" w:rsidP="00555BEC">
      <w:pPr>
        <w:autoSpaceDE w:val="0"/>
        <w:autoSpaceDN w:val="0"/>
        <w:adjustRightInd w:val="0"/>
        <w:jc w:val="both"/>
        <w:rPr>
          <w:i/>
        </w:rPr>
      </w:pPr>
      <w:r w:rsidRPr="00405185">
        <w:rPr>
          <w:i/>
          <w:iCs/>
        </w:rPr>
        <w:t xml:space="preserve">             </w:t>
      </w:r>
      <w:r w:rsidR="0016412C" w:rsidRPr="00310287">
        <w:rPr>
          <w:i/>
          <w:iCs/>
          <w:u w:val="single"/>
        </w:rPr>
        <w:t>Poznámka 1</w:t>
      </w:r>
      <w:r w:rsidR="001A3C96" w:rsidRPr="00405185">
        <w:rPr>
          <w:i/>
          <w:iCs/>
        </w:rPr>
        <w:t xml:space="preserve"> </w:t>
      </w:r>
      <w:r w:rsidR="00D81C6B">
        <w:rPr>
          <w:i/>
          <w:iCs/>
        </w:rPr>
        <w:t xml:space="preserve"> </w:t>
      </w:r>
      <w:r w:rsidR="0016412C" w:rsidRPr="00310287">
        <w:rPr>
          <w:i/>
          <w:iCs/>
        </w:rPr>
        <w:t>VM 14 zahŕňa systémy tvorby obrazu a interaktívnych prostredí pre simulačné zariadenia špeciálne navrhnuté alebo modifikované na vojenské účely.</w:t>
      </w:r>
    </w:p>
    <w:p w:rsidR="002E4713" w:rsidRDefault="002E4713" w:rsidP="00555BEC">
      <w:pPr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16412C" w:rsidRPr="00310287" w:rsidRDefault="00405185" w:rsidP="00555BEC">
      <w:pPr>
        <w:autoSpaceDE w:val="0"/>
        <w:autoSpaceDN w:val="0"/>
        <w:adjustRightInd w:val="0"/>
        <w:jc w:val="both"/>
        <w:rPr>
          <w:i/>
        </w:rPr>
      </w:pPr>
      <w:r w:rsidRPr="00405185">
        <w:rPr>
          <w:i/>
          <w:iCs/>
        </w:rPr>
        <w:t xml:space="preserve">             </w:t>
      </w:r>
      <w:r w:rsidR="0016412C" w:rsidRPr="00310287">
        <w:rPr>
          <w:i/>
          <w:iCs/>
          <w:u w:val="single"/>
        </w:rPr>
        <w:t>Poznámka 2</w:t>
      </w:r>
      <w:r w:rsidR="001A3C96">
        <w:rPr>
          <w:i/>
          <w:iCs/>
        </w:rPr>
        <w:t xml:space="preserve"> </w:t>
      </w:r>
      <w:r w:rsidR="00D81C6B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14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sa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nevzťahuje </w:t>
      </w:r>
      <w:r>
        <w:rPr>
          <w:i/>
          <w:iCs/>
        </w:rPr>
        <w:t xml:space="preserve"> </w:t>
      </w:r>
      <w:r w:rsidR="0016412C" w:rsidRPr="00310287">
        <w:rPr>
          <w:i/>
          <w:iCs/>
        </w:rPr>
        <w:t>na zariadenia, ktoré sú špeciálne navrhnuté na výcvik používania loveckých alebo športových zbraní.</w:t>
      </w:r>
    </w:p>
    <w:p w:rsidR="002E4713" w:rsidRDefault="002E4713" w:rsidP="002E4713">
      <w:pPr>
        <w:rPr>
          <w:b/>
        </w:rPr>
      </w:pPr>
    </w:p>
    <w:p w:rsidR="002E4713" w:rsidRDefault="00555BEC" w:rsidP="002E4713">
      <w:pPr>
        <w:rPr>
          <w:b/>
        </w:rPr>
      </w:pPr>
      <w:r w:rsidRPr="002E4713">
        <w:rPr>
          <w:b/>
        </w:rPr>
        <w:t xml:space="preserve">VM 15 </w:t>
      </w:r>
      <w:r w:rsidR="00D81C6B">
        <w:rPr>
          <w:b/>
        </w:rPr>
        <w:t xml:space="preserve">  </w:t>
      </w:r>
      <w:r w:rsidR="0016412C" w:rsidRPr="002E4713">
        <w:rPr>
          <w:b/>
        </w:rPr>
        <w:t>Zobrazovacie alebo obranné zariadenia, špeciálne nav</w:t>
      </w:r>
      <w:r w:rsidR="002E4713" w:rsidRPr="002E4713">
        <w:rPr>
          <w:b/>
        </w:rPr>
        <w:t xml:space="preserve">rhnuté na vojenské účely, a ich  </w:t>
      </w:r>
      <w:r w:rsidR="0016412C" w:rsidRPr="002E4713">
        <w:rPr>
          <w:b/>
        </w:rPr>
        <w:t>špeciálne navrhnuté súčasti a príslušenstvo:</w:t>
      </w:r>
    </w:p>
    <w:p w:rsidR="00405185" w:rsidRPr="002E4713" w:rsidRDefault="00405185" w:rsidP="002E4713">
      <w:pPr>
        <w:rPr>
          <w:b/>
        </w:rPr>
      </w:pPr>
    </w:p>
    <w:p w:rsidR="0016412C" w:rsidRPr="00310287" w:rsidRDefault="00405185" w:rsidP="0040518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a. </w:t>
      </w:r>
      <w:r w:rsidR="0016412C" w:rsidRPr="00310287">
        <w:rPr>
          <w:b/>
        </w:rPr>
        <w:t>zariadenia na záznam a spracovanie obrazu;</w:t>
      </w:r>
    </w:p>
    <w:p w:rsidR="0016412C" w:rsidRPr="00310287" w:rsidRDefault="00405185" w:rsidP="0040518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b. </w:t>
      </w:r>
      <w:r w:rsidR="0016412C" w:rsidRPr="00310287">
        <w:rPr>
          <w:b/>
        </w:rPr>
        <w:t>kamery, fotografické zariadenia a zariadenia na spracovanie filmov;</w:t>
      </w:r>
    </w:p>
    <w:p w:rsidR="0016412C" w:rsidRPr="00310287" w:rsidRDefault="00405185" w:rsidP="0040518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c. </w:t>
      </w:r>
      <w:r w:rsidR="0016412C" w:rsidRPr="00310287">
        <w:rPr>
          <w:b/>
        </w:rPr>
        <w:t>zariadenia na zjasnenie obrazu;</w:t>
      </w:r>
    </w:p>
    <w:p w:rsidR="0016412C" w:rsidRPr="00310287" w:rsidRDefault="00405185" w:rsidP="0040518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d. </w:t>
      </w:r>
      <w:r w:rsidR="0016412C" w:rsidRPr="00310287">
        <w:rPr>
          <w:b/>
        </w:rPr>
        <w:t>zariadenia na infračervené alebo tepelné zobrazovanie;</w:t>
      </w:r>
    </w:p>
    <w:p w:rsidR="0016412C" w:rsidRPr="00310287" w:rsidRDefault="00405185" w:rsidP="0040518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            e. </w:t>
      </w:r>
      <w:r w:rsidR="0016412C" w:rsidRPr="00310287">
        <w:rPr>
          <w:b/>
        </w:rPr>
        <w:t>zobrazovacie zariadenia radarových snímačov;</w:t>
      </w:r>
    </w:p>
    <w:p w:rsidR="0016412C" w:rsidRDefault="00405185" w:rsidP="00405185">
      <w:pPr>
        <w:pStyle w:val="Bezriadkovania"/>
        <w:rPr>
          <w:b/>
        </w:rPr>
      </w:pPr>
      <w:r>
        <w:t xml:space="preserve">            </w:t>
      </w:r>
      <w:r w:rsidRPr="00405185">
        <w:rPr>
          <w:b/>
        </w:rPr>
        <w:t xml:space="preserve">f. </w:t>
      </w:r>
      <w:r w:rsidR="0016412C" w:rsidRPr="00405185">
        <w:rPr>
          <w:b/>
        </w:rPr>
        <w:t xml:space="preserve">obranné a protiobranné zariadenia pre zariadenia uvedené </w:t>
      </w:r>
      <w:r w:rsidR="0016412C" w:rsidRPr="00405185">
        <w:rPr>
          <w:b/>
          <w:sz w:val="22"/>
          <w:szCs w:val="22"/>
        </w:rPr>
        <w:t xml:space="preserve">vo VM 15 </w:t>
      </w:r>
      <w:r w:rsidR="000C2426" w:rsidRPr="00405185">
        <w:rPr>
          <w:b/>
          <w:sz w:val="22"/>
          <w:szCs w:val="22"/>
        </w:rPr>
        <w:t>písm. </w:t>
      </w:r>
      <w:r w:rsidR="0016412C" w:rsidRPr="00405185">
        <w:rPr>
          <w:b/>
          <w:sz w:val="22"/>
          <w:szCs w:val="22"/>
        </w:rPr>
        <w:t>a</w:t>
      </w:r>
      <w:r w:rsidRPr="00405185">
        <w:rPr>
          <w:b/>
          <w:sz w:val="22"/>
          <w:szCs w:val="22"/>
        </w:rPr>
        <w:t>.</w:t>
      </w:r>
      <w:r w:rsidR="0016412C" w:rsidRPr="00405185">
        <w:rPr>
          <w:b/>
          <w:sz w:val="22"/>
          <w:szCs w:val="22"/>
        </w:rPr>
        <w:t xml:space="preserve"> až VM 15 </w:t>
      </w:r>
      <w:r w:rsidR="000C2426" w:rsidRPr="00405185">
        <w:rPr>
          <w:b/>
        </w:rPr>
        <w:t>písm. </w:t>
      </w:r>
      <w:r w:rsidR="0016412C" w:rsidRPr="00405185">
        <w:rPr>
          <w:b/>
        </w:rPr>
        <w:t>e</w:t>
      </w:r>
      <w:r w:rsidR="000C2426" w:rsidRPr="00405185">
        <w:rPr>
          <w:b/>
        </w:rPr>
        <w:t>.</w:t>
      </w:r>
    </w:p>
    <w:p w:rsidR="00405185" w:rsidRPr="00405185" w:rsidRDefault="00405185" w:rsidP="00405185">
      <w:pPr>
        <w:pStyle w:val="Bezriadkovania"/>
        <w:rPr>
          <w:b/>
        </w:rPr>
      </w:pPr>
    </w:p>
    <w:p w:rsidR="002E4713" w:rsidRDefault="0016412C" w:rsidP="00636846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  <w:u w:val="single"/>
        </w:rPr>
        <w:t>Poznámka</w:t>
      </w:r>
      <w:r w:rsidR="00CC712B">
        <w:rPr>
          <w:i/>
          <w:iCs/>
          <w:color w:val="FF0000"/>
        </w:rPr>
        <w:t xml:space="preserve">   </w:t>
      </w:r>
      <w:r w:rsidR="001D332B">
        <w:rPr>
          <w:i/>
          <w:iCs/>
          <w:color w:val="FF0000"/>
        </w:rPr>
        <w:t xml:space="preserve"> </w:t>
      </w:r>
      <w:r w:rsidRPr="00310287">
        <w:rPr>
          <w:i/>
          <w:iCs/>
        </w:rPr>
        <w:t xml:space="preserve">VM 15 </w:t>
      </w:r>
      <w:r w:rsidR="000C2426">
        <w:rPr>
          <w:i/>
          <w:iCs/>
        </w:rPr>
        <w:t>písm. </w:t>
      </w:r>
      <w:r w:rsidRPr="00310287">
        <w:rPr>
          <w:i/>
          <w:iCs/>
        </w:rPr>
        <w:t>f</w:t>
      </w:r>
      <w:r w:rsidR="00405185">
        <w:rPr>
          <w:i/>
          <w:iCs/>
        </w:rPr>
        <w:t>.</w:t>
      </w:r>
      <w:r w:rsidRPr="00310287">
        <w:rPr>
          <w:i/>
          <w:iCs/>
        </w:rPr>
        <w:t xml:space="preserve"> zahŕňa zariadenia, ktoré sú určené na narušovanie prevádzky </w:t>
      </w:r>
      <w:r w:rsidR="00636846">
        <w:rPr>
          <w:i/>
          <w:iCs/>
        </w:rPr>
        <w:t>a</w:t>
      </w:r>
      <w:r w:rsidRPr="00310287">
        <w:rPr>
          <w:i/>
          <w:iCs/>
        </w:rPr>
        <w:t xml:space="preserve">lebo účinnosti vojenských zobrazovacích systémov alebo na minimalizovanie </w:t>
      </w:r>
    </w:p>
    <w:p w:rsidR="0016412C" w:rsidRDefault="0016412C" w:rsidP="00555BEC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</w:rPr>
        <w:t>takýchto rušivých účinkov.</w:t>
      </w:r>
    </w:p>
    <w:p w:rsidR="00405185" w:rsidRPr="00310287" w:rsidRDefault="00405185" w:rsidP="00555BEC">
      <w:pPr>
        <w:autoSpaceDE w:val="0"/>
        <w:autoSpaceDN w:val="0"/>
        <w:adjustRightInd w:val="0"/>
        <w:ind w:left="737"/>
        <w:jc w:val="both"/>
        <w:rPr>
          <w:i/>
          <w:iCs/>
        </w:rPr>
      </w:pPr>
    </w:p>
    <w:p w:rsidR="0016412C" w:rsidRPr="00310287" w:rsidRDefault="0016412C" w:rsidP="00555BEC">
      <w:pPr>
        <w:ind w:left="737"/>
        <w:jc w:val="both"/>
        <w:rPr>
          <w:i/>
        </w:rPr>
      </w:pPr>
      <w:r w:rsidRPr="00310287">
        <w:rPr>
          <w:i/>
          <w:u w:val="single"/>
        </w:rPr>
        <w:t>Poznámka 1</w:t>
      </w:r>
      <w:r w:rsidR="00E27AA5">
        <w:rPr>
          <w:i/>
        </w:rPr>
        <w:t xml:space="preserve"> </w:t>
      </w:r>
      <w:r w:rsidRPr="00310287">
        <w:rPr>
          <w:i/>
        </w:rPr>
        <w:t>Vo VM 15 výraz špeciálne navrhnuté súčasti zahŕňa tieto položky, ak sa</w:t>
      </w:r>
      <w:r w:rsidR="00405185">
        <w:rPr>
          <w:i/>
        </w:rPr>
        <w:t xml:space="preserve"> použí</w:t>
      </w:r>
      <w:r w:rsidRPr="00310287">
        <w:rPr>
          <w:i/>
        </w:rPr>
        <w:t>vajú ako špeciálne navrhnuté na vojenské účely:</w:t>
      </w:r>
    </w:p>
    <w:p w:rsidR="0016412C" w:rsidRPr="00BB3278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BB3278">
        <w:rPr>
          <w:rFonts w:ascii="Times New Roman" w:hAnsi="Times New Roman"/>
          <w:i/>
          <w:iCs/>
          <w:sz w:val="24"/>
          <w:szCs w:val="24"/>
          <w:lang w:val="sk-SK"/>
        </w:rPr>
        <w:t>elektrónky na prevod infračerveného obrazu;</w:t>
      </w:r>
    </w:p>
    <w:p w:rsidR="0016412C" w:rsidRPr="00BB3278" w:rsidRDefault="00CC712B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BB3278">
        <w:rPr>
          <w:rFonts w:ascii="Times New Roman" w:hAnsi="Times New Roman"/>
          <w:i/>
          <w:iCs/>
          <w:sz w:val="24"/>
          <w:szCs w:val="24"/>
          <w:lang w:val="sk-SK"/>
        </w:rPr>
        <w:lastRenderedPageBreak/>
        <w:t>e</w:t>
      </w:r>
      <w:r w:rsidR="0016412C" w:rsidRPr="00BB3278">
        <w:rPr>
          <w:rFonts w:ascii="Times New Roman" w:hAnsi="Times New Roman"/>
          <w:i/>
          <w:iCs/>
          <w:sz w:val="24"/>
          <w:szCs w:val="24"/>
          <w:lang w:val="sk-SK"/>
        </w:rPr>
        <w:t>lektrónky na zjasnenie obrazu (iné ako tie prvej generácie);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platne s </w:t>
      </w: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mikrokanálm</w:t>
      </w:r>
      <w:r w:rsidR="00BB3278" w:rsidRPr="00AA0021">
        <w:rPr>
          <w:rFonts w:ascii="Times New Roman" w:hAnsi="Times New Roman"/>
          <w:i/>
          <w:iCs/>
          <w:sz w:val="24"/>
          <w:szCs w:val="24"/>
          <w:lang w:val="sk-SK"/>
        </w:rPr>
        <w:t>i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elektrónky televíznych kamier pre nízke úrovne svetla;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detektorové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sústavy (vrátane elektronického prepojenia alebo systémov na čítanie); 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pyroelektrické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elektrónky televíznych kamier;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chladiace systémy pre zobrazovacie systémy;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elektricky spúšťané uzávierky </w:t>
      </w: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fotochromatického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alebo </w:t>
      </w: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elektrooptického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typu, ktorých rýchlosť uzávierky je nižšia ako 100 </w:t>
      </w: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μs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, </w:t>
      </w:r>
      <w:r w:rsidR="000C2426" w:rsidRPr="00AA0021">
        <w:rPr>
          <w:rFonts w:ascii="Times New Roman" w:hAnsi="Times New Roman"/>
          <w:i/>
          <w:iCs/>
          <w:sz w:val="24"/>
          <w:szCs w:val="24"/>
          <w:lang w:val="sk-SK"/>
        </w:rPr>
        <w:t>okrem</w:t>
      </w: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prípadov, keď je</w:t>
      </w:r>
      <w:r w:rsidR="001A3C96"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uzávierka podstatnou súčasťou vysokorýchlostných kamier;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invertory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 obrazu z optických vlákien;</w:t>
      </w:r>
    </w:p>
    <w:p w:rsidR="0016412C" w:rsidRPr="00AA0021" w:rsidRDefault="0016412C" w:rsidP="00CC712B">
      <w:pPr>
        <w:pStyle w:val="Odsekzoznamu"/>
        <w:numPr>
          <w:ilvl w:val="2"/>
          <w:numId w:val="87"/>
        </w:numPr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 xml:space="preserve">zmiešané polovodičové </w:t>
      </w:r>
      <w:proofErr w:type="spellStart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fotokatódy</w:t>
      </w:r>
      <w:proofErr w:type="spellEnd"/>
      <w:r w:rsidRPr="00AA0021">
        <w:rPr>
          <w:rFonts w:ascii="Times New Roman" w:hAnsi="Times New Roman"/>
          <w:i/>
          <w:iCs/>
          <w:sz w:val="24"/>
          <w:szCs w:val="24"/>
          <w:lang w:val="sk-SK"/>
        </w:rPr>
        <w:t>.</w:t>
      </w:r>
    </w:p>
    <w:p w:rsidR="00CC712B" w:rsidRDefault="0016412C" w:rsidP="00E27AA5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="001D332B" w:rsidRPr="001D332B">
        <w:rPr>
          <w:i/>
          <w:iCs/>
        </w:rPr>
        <w:t xml:space="preserve"> </w:t>
      </w:r>
      <w:r w:rsidRPr="001D332B">
        <w:rPr>
          <w:i/>
          <w:iCs/>
        </w:rPr>
        <w:t xml:space="preserve"> </w:t>
      </w:r>
      <w:r w:rsidRPr="00310287">
        <w:rPr>
          <w:i/>
          <w:iCs/>
        </w:rPr>
        <w:t>VM 15 sa nevzťahuje na</w:t>
      </w:r>
      <w:r w:rsidR="00E263EB" w:rsidRPr="00310287">
        <w:rPr>
          <w:i/>
          <w:iCs/>
        </w:rPr>
        <w:t xml:space="preserve"> „</w:t>
      </w:r>
      <w:r w:rsidRPr="00310287">
        <w:rPr>
          <w:i/>
          <w:iCs/>
        </w:rPr>
        <w:t>elektrónky na zjasnenie obrazu prvej generácie“</w:t>
      </w:r>
      <w:r w:rsidR="00AA0021">
        <w:rPr>
          <w:i/>
          <w:iCs/>
        </w:rPr>
        <w:t xml:space="preserve"> alebo</w:t>
      </w:r>
      <w:r w:rsidRPr="00310287">
        <w:rPr>
          <w:i/>
          <w:iCs/>
        </w:rPr>
        <w:t xml:space="preserve"> zariadenia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špeciál</w:t>
      </w:r>
      <w:r w:rsidR="005B732F" w:rsidRPr="00310287">
        <w:rPr>
          <w:i/>
          <w:iCs/>
        </w:rPr>
        <w:t>ne</w:t>
      </w:r>
      <w:r w:rsidR="001A3C96">
        <w:rPr>
          <w:i/>
          <w:iCs/>
        </w:rPr>
        <w:t xml:space="preserve"> </w:t>
      </w:r>
      <w:r w:rsidR="005B732F" w:rsidRPr="00310287">
        <w:rPr>
          <w:i/>
          <w:iCs/>
        </w:rPr>
        <w:t>navrhnuté</w:t>
      </w:r>
      <w:r w:rsidR="001A3C96">
        <w:rPr>
          <w:i/>
          <w:iCs/>
        </w:rPr>
        <w:t xml:space="preserve"> </w:t>
      </w:r>
      <w:r w:rsidR="005B732F" w:rsidRPr="00310287">
        <w:rPr>
          <w:i/>
          <w:iCs/>
        </w:rPr>
        <w:t>na</w:t>
      </w:r>
      <w:r w:rsidR="001A3C96">
        <w:rPr>
          <w:i/>
          <w:iCs/>
        </w:rPr>
        <w:t xml:space="preserve"> </w:t>
      </w:r>
      <w:r w:rsidR="005B732F" w:rsidRPr="00310287">
        <w:rPr>
          <w:i/>
          <w:iCs/>
        </w:rPr>
        <w:t xml:space="preserve">zabudovanie </w:t>
      </w:r>
      <w:r w:rsidRPr="00310287">
        <w:rPr>
          <w:i/>
          <w:iCs/>
        </w:rPr>
        <w:t xml:space="preserve">„elektróniek na </w:t>
      </w:r>
      <w:r w:rsidR="00AA0021">
        <w:rPr>
          <w:i/>
          <w:iCs/>
        </w:rPr>
        <w:t>zjasnenie obrazu</w:t>
      </w:r>
    </w:p>
    <w:p w:rsidR="0016412C" w:rsidRDefault="0016412C" w:rsidP="00E27AA5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</w:rPr>
        <w:t>prvej generácie“.</w:t>
      </w:r>
    </w:p>
    <w:p w:rsidR="001D332B" w:rsidRPr="00310287" w:rsidRDefault="001D332B" w:rsidP="00E27AA5">
      <w:pPr>
        <w:autoSpaceDE w:val="0"/>
        <w:autoSpaceDN w:val="0"/>
        <w:adjustRightInd w:val="0"/>
        <w:ind w:left="737"/>
        <w:jc w:val="both"/>
        <w:rPr>
          <w:i/>
          <w:iCs/>
        </w:rPr>
      </w:pPr>
    </w:p>
    <w:p w:rsidR="0016412C" w:rsidRDefault="00CC712B" w:rsidP="00E27AA5">
      <w:pPr>
        <w:autoSpaceDE w:val="0"/>
        <w:autoSpaceDN w:val="0"/>
        <w:adjustRightInd w:val="0"/>
        <w:ind w:left="737"/>
        <w:jc w:val="both"/>
        <w:rPr>
          <w:i/>
        </w:rPr>
      </w:pPr>
      <w:r w:rsidRPr="00CC712B">
        <w:rPr>
          <w:i/>
          <w:iCs/>
        </w:rPr>
        <w:t xml:space="preserve">                    </w:t>
      </w:r>
      <w:r w:rsidR="001D332B">
        <w:rPr>
          <w:i/>
          <w:iCs/>
        </w:rPr>
        <w:t xml:space="preserve"> </w:t>
      </w:r>
      <w:r w:rsidR="0016412C" w:rsidRPr="00310287">
        <w:rPr>
          <w:i/>
          <w:iCs/>
          <w:u w:val="single"/>
        </w:rPr>
        <w:t>Dôležité upozornenie</w:t>
      </w:r>
      <w:r w:rsidR="0016412C" w:rsidRPr="00AA0021">
        <w:rPr>
          <w:i/>
          <w:iCs/>
        </w:rPr>
        <w:t xml:space="preserve"> </w:t>
      </w:r>
      <w:r w:rsidR="001D332B">
        <w:rPr>
          <w:i/>
          <w:iCs/>
        </w:rPr>
        <w:t xml:space="preserve">  </w:t>
      </w:r>
      <w:r w:rsidR="0016412C" w:rsidRPr="00310287">
        <w:rPr>
          <w:i/>
          <w:iCs/>
        </w:rPr>
        <w:t>V</w:t>
      </w:r>
      <w:r w:rsidR="0016412C" w:rsidRPr="00310287">
        <w:rPr>
          <w:i/>
        </w:rPr>
        <w:t> súvislosti s klasifikáciou zameriavacích zariadení</w:t>
      </w:r>
      <w:r w:rsidR="0016412C" w:rsidRPr="00310287">
        <w:rPr>
          <w:i/>
          <w:iCs/>
        </w:rPr>
        <w:t xml:space="preserve"> </w:t>
      </w:r>
      <w:r w:rsidR="0016412C" w:rsidRPr="00310287">
        <w:rPr>
          <w:i/>
        </w:rPr>
        <w:t xml:space="preserve">pre </w:t>
      </w:r>
      <w:r w:rsidR="0016412C" w:rsidRPr="00CC712B">
        <w:t>z</w:t>
      </w:r>
      <w:r w:rsidR="0016412C" w:rsidRPr="00310287">
        <w:rPr>
          <w:i/>
        </w:rPr>
        <w:t>brane, ktoré</w:t>
      </w:r>
      <w:r w:rsidR="00E27AA5">
        <w:rPr>
          <w:i/>
        </w:rPr>
        <w:t xml:space="preserve"> </w:t>
      </w:r>
      <w:r w:rsidR="0016412C" w:rsidRPr="00310287">
        <w:rPr>
          <w:i/>
        </w:rPr>
        <w:t>obs</w:t>
      </w:r>
      <w:r w:rsidR="005B732F" w:rsidRPr="00310287">
        <w:rPr>
          <w:i/>
        </w:rPr>
        <w:t>ahujú „elektrónky na zjasnenie</w:t>
      </w:r>
      <w:r w:rsidR="0016412C" w:rsidRPr="00310287">
        <w:rPr>
          <w:i/>
        </w:rPr>
        <w:t xml:space="preserve"> o</w:t>
      </w:r>
      <w:r w:rsidR="003F6416" w:rsidRPr="00310287">
        <w:rPr>
          <w:i/>
        </w:rPr>
        <w:t>brazu prvej generácie“ pozri VM </w:t>
      </w:r>
      <w:r w:rsidR="0016412C" w:rsidRPr="00310287">
        <w:rPr>
          <w:i/>
        </w:rPr>
        <w:t xml:space="preserve">1, VM 2 a VM 5 </w:t>
      </w:r>
      <w:r w:rsidR="000C2426">
        <w:rPr>
          <w:i/>
        </w:rPr>
        <w:t>písm.</w:t>
      </w:r>
      <w:r w:rsidR="001D332B">
        <w:rPr>
          <w:i/>
        </w:rPr>
        <w:t xml:space="preserve"> </w:t>
      </w:r>
      <w:r w:rsidR="0016412C" w:rsidRPr="00310287">
        <w:rPr>
          <w:i/>
        </w:rPr>
        <w:t>a</w:t>
      </w:r>
      <w:r w:rsidR="00AA0021">
        <w:rPr>
          <w:i/>
        </w:rPr>
        <w:t>.</w:t>
      </w:r>
    </w:p>
    <w:p w:rsidR="001D332B" w:rsidRPr="00310287" w:rsidRDefault="001D332B" w:rsidP="00E27AA5">
      <w:pPr>
        <w:autoSpaceDE w:val="0"/>
        <w:autoSpaceDN w:val="0"/>
        <w:adjustRightInd w:val="0"/>
        <w:ind w:left="737"/>
        <w:jc w:val="both"/>
        <w:rPr>
          <w:i/>
          <w:iCs/>
        </w:rPr>
      </w:pPr>
    </w:p>
    <w:p w:rsidR="00CC712B" w:rsidRDefault="00CC712B" w:rsidP="00E27AA5">
      <w:pPr>
        <w:autoSpaceDE w:val="0"/>
        <w:autoSpaceDN w:val="0"/>
        <w:adjustRightInd w:val="0"/>
        <w:ind w:left="737"/>
        <w:jc w:val="both"/>
        <w:rPr>
          <w:i/>
        </w:rPr>
      </w:pPr>
      <w:r w:rsidRPr="00CC712B">
        <w:rPr>
          <w:i/>
        </w:rPr>
        <w:t xml:space="preserve">                    </w:t>
      </w:r>
      <w:r w:rsidR="0016412C" w:rsidRPr="00310287">
        <w:rPr>
          <w:i/>
          <w:u w:val="single"/>
        </w:rPr>
        <w:t>Dôležité upozornenie</w:t>
      </w:r>
      <w:r w:rsidR="0016412C" w:rsidRPr="00310287">
        <w:rPr>
          <w:i/>
        </w:rPr>
        <w:t xml:space="preserve"> </w:t>
      </w:r>
      <w:r w:rsidR="001D332B">
        <w:rPr>
          <w:i/>
        </w:rPr>
        <w:t xml:space="preserve">  </w:t>
      </w:r>
      <w:r w:rsidR="0016412C" w:rsidRPr="00310287">
        <w:rPr>
          <w:i/>
        </w:rPr>
        <w:t>Pozri</w:t>
      </w:r>
      <w:r w:rsidR="001A3C96">
        <w:rPr>
          <w:i/>
        </w:rPr>
        <w:t xml:space="preserve"> </w:t>
      </w:r>
      <w:r w:rsidR="0016412C" w:rsidRPr="00310287">
        <w:rPr>
          <w:i/>
        </w:rPr>
        <w:t xml:space="preserve">tiež </w:t>
      </w:r>
      <w:r w:rsidR="003F6416" w:rsidRPr="00310287">
        <w:rPr>
          <w:i/>
        </w:rPr>
        <w:t xml:space="preserve">položky </w:t>
      </w:r>
      <w:r w:rsidR="0016412C" w:rsidRPr="00310287">
        <w:rPr>
          <w:i/>
        </w:rPr>
        <w:t>6A002.a.2</w:t>
      </w:r>
      <w:r w:rsidR="001A3C96">
        <w:rPr>
          <w:i/>
        </w:rPr>
        <w:t xml:space="preserve"> </w:t>
      </w:r>
      <w:r w:rsidR="0016412C" w:rsidRPr="00310287">
        <w:rPr>
          <w:i/>
        </w:rPr>
        <w:t>a</w:t>
      </w:r>
      <w:r w:rsidR="001A3C96">
        <w:rPr>
          <w:i/>
        </w:rPr>
        <w:t xml:space="preserve"> </w:t>
      </w:r>
      <w:r w:rsidR="0016412C" w:rsidRPr="00310287">
        <w:rPr>
          <w:i/>
        </w:rPr>
        <w:t>6A002.b</w:t>
      </w:r>
      <w:r w:rsidR="001A3C96">
        <w:rPr>
          <w:i/>
        </w:rPr>
        <w:t xml:space="preserve"> </w:t>
      </w:r>
      <w:r w:rsidR="006771D2" w:rsidRPr="00310287">
        <w:rPr>
          <w:i/>
        </w:rPr>
        <w:t xml:space="preserve">v Zozname </w:t>
      </w:r>
    </w:p>
    <w:p w:rsidR="0016412C" w:rsidRPr="00E27AA5" w:rsidRDefault="00CC712B" w:rsidP="00E27AA5">
      <w:pPr>
        <w:autoSpaceDE w:val="0"/>
        <w:autoSpaceDN w:val="0"/>
        <w:adjustRightInd w:val="0"/>
        <w:ind w:left="737"/>
        <w:jc w:val="both"/>
        <w:rPr>
          <w:i/>
        </w:rPr>
      </w:pPr>
      <w:r w:rsidRPr="00CC712B">
        <w:rPr>
          <w:i/>
        </w:rPr>
        <w:t xml:space="preserve">                                                      </w:t>
      </w:r>
      <w:r w:rsidR="001D332B">
        <w:rPr>
          <w:i/>
        </w:rPr>
        <w:t xml:space="preserve"> </w:t>
      </w:r>
      <w:r w:rsidR="006771D2" w:rsidRPr="00310287">
        <w:rPr>
          <w:i/>
        </w:rPr>
        <w:t xml:space="preserve">položiek </w:t>
      </w:r>
      <w:r w:rsidR="006771D2" w:rsidRPr="00E27AA5">
        <w:rPr>
          <w:i/>
        </w:rPr>
        <w:t>dvojakého použit</w:t>
      </w:r>
      <w:r w:rsidR="003F6416" w:rsidRPr="00E27AA5">
        <w:rPr>
          <w:i/>
        </w:rPr>
        <w:t xml:space="preserve">ia </w:t>
      </w:r>
      <w:r w:rsidR="00011F9B" w:rsidRPr="00011F9B">
        <w:rPr>
          <w:i/>
        </w:rPr>
        <w:t>Európskej únie</w:t>
      </w:r>
      <w:r w:rsidR="003F6416" w:rsidRPr="00E27AA5">
        <w:rPr>
          <w:i/>
        </w:rPr>
        <w:t>.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 xml:space="preserve">VM 16 </w:t>
      </w:r>
      <w:r w:rsidR="007028C3">
        <w:rPr>
          <w:b/>
        </w:rPr>
        <w:t xml:space="preserve"> </w:t>
      </w:r>
      <w:r w:rsidRPr="00310287">
        <w:rPr>
          <w:b/>
        </w:rPr>
        <w:t>V</w:t>
      </w:r>
      <w:r w:rsidRPr="00310287">
        <w:rPr>
          <w:b/>
          <w:bCs/>
        </w:rPr>
        <w:t>ýkovky, odliatky a iné nedokončené výrobky, ktoré sú špeciálne navrhnuté pre položky</w:t>
      </w:r>
      <w:r w:rsidR="001A3C96">
        <w:rPr>
          <w:b/>
          <w:bCs/>
        </w:rPr>
        <w:t xml:space="preserve"> </w:t>
      </w:r>
      <w:r w:rsidRPr="00310287">
        <w:rPr>
          <w:b/>
          <w:bCs/>
        </w:rPr>
        <w:t>špecifikované</w:t>
      </w:r>
      <w:r w:rsidR="001A3C96">
        <w:rPr>
          <w:b/>
          <w:bCs/>
        </w:rPr>
        <w:t xml:space="preserve"> </w:t>
      </w:r>
      <w:r w:rsidRPr="00310287">
        <w:rPr>
          <w:b/>
          <w:bCs/>
        </w:rPr>
        <w:t>prostredníctvom</w:t>
      </w:r>
      <w:r w:rsidR="001A3C96">
        <w:rPr>
          <w:b/>
          <w:bCs/>
        </w:rPr>
        <w:t xml:space="preserve"> </w:t>
      </w:r>
      <w:r w:rsidRPr="00310287">
        <w:rPr>
          <w:b/>
          <w:bCs/>
        </w:rPr>
        <w:t>VM 1</w:t>
      </w:r>
      <w:r w:rsidR="001A3C96">
        <w:rPr>
          <w:b/>
          <w:bCs/>
        </w:rPr>
        <w:t xml:space="preserve"> </w:t>
      </w:r>
      <w:r w:rsidRPr="00310287">
        <w:rPr>
          <w:b/>
          <w:bCs/>
        </w:rPr>
        <w:t>až</w:t>
      </w:r>
      <w:r w:rsidR="001A3C96">
        <w:rPr>
          <w:b/>
          <w:bCs/>
        </w:rPr>
        <w:t xml:space="preserve"> </w:t>
      </w:r>
      <w:r w:rsidRPr="00310287">
        <w:rPr>
          <w:b/>
          <w:bCs/>
        </w:rPr>
        <w:t>VM 4, VM 6, VM 9, VM 10,</w:t>
      </w:r>
      <w:r w:rsidR="001A3C96">
        <w:rPr>
          <w:b/>
          <w:bCs/>
        </w:rPr>
        <w:t xml:space="preserve"> </w:t>
      </w:r>
      <w:r w:rsidR="003F6416" w:rsidRPr="00310287">
        <w:rPr>
          <w:b/>
          <w:bCs/>
        </w:rPr>
        <w:t>VM </w:t>
      </w:r>
      <w:r w:rsidRPr="00310287">
        <w:rPr>
          <w:b/>
          <w:bCs/>
        </w:rPr>
        <w:t>12 alebo VM 19.</w:t>
      </w:r>
    </w:p>
    <w:p w:rsidR="0016412C" w:rsidRPr="00E27AA5" w:rsidRDefault="00CC712B" w:rsidP="00E27AA5">
      <w:pPr>
        <w:autoSpaceDE w:val="0"/>
        <w:autoSpaceDN w:val="0"/>
        <w:adjustRightInd w:val="0"/>
        <w:jc w:val="both"/>
        <w:rPr>
          <w:bCs/>
          <w:i/>
        </w:rPr>
      </w:pPr>
      <w:r w:rsidRPr="00CC712B">
        <w:rPr>
          <w:bCs/>
          <w:i/>
        </w:rPr>
        <w:t xml:space="preserve">              </w:t>
      </w:r>
      <w:r w:rsidR="0016412C" w:rsidRPr="00310287">
        <w:rPr>
          <w:bCs/>
          <w:i/>
          <w:u w:val="single"/>
        </w:rPr>
        <w:t>Poznámka</w:t>
      </w:r>
      <w:r w:rsidR="001A3C96">
        <w:rPr>
          <w:bCs/>
          <w:i/>
          <w:color w:val="FF0000"/>
        </w:rPr>
        <w:t xml:space="preserve"> </w:t>
      </w:r>
      <w:r w:rsidR="007F7C56">
        <w:rPr>
          <w:bCs/>
          <w:i/>
          <w:color w:val="FF0000"/>
        </w:rPr>
        <w:t xml:space="preserve"> </w:t>
      </w:r>
      <w:r w:rsidR="0016412C" w:rsidRPr="00310287">
        <w:rPr>
          <w:bCs/>
          <w:i/>
        </w:rPr>
        <w:t>VM 16 sa vzťahuje na nedokončené výrobky, ak sa dajú identifikovať na</w:t>
      </w:r>
      <w:r w:rsidR="00AA0021">
        <w:rPr>
          <w:bCs/>
          <w:i/>
        </w:rPr>
        <w:t xml:space="preserve"> základe</w:t>
      </w:r>
      <w:r w:rsidR="0016412C" w:rsidRPr="00310287">
        <w:rPr>
          <w:bCs/>
          <w:i/>
        </w:rPr>
        <w:t xml:space="preserve"> </w:t>
      </w:r>
      <w:r w:rsidR="0016412C" w:rsidRPr="00E27AA5">
        <w:rPr>
          <w:bCs/>
          <w:i/>
        </w:rPr>
        <w:t>zloženia materiálu, geometrie alebo funkcie.</w:t>
      </w:r>
    </w:p>
    <w:p w:rsidR="0016412C" w:rsidRPr="00310287" w:rsidRDefault="0016412C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 xml:space="preserve">VM 17 </w:t>
      </w:r>
      <w:r w:rsidRPr="00310287">
        <w:rPr>
          <w:b/>
          <w:bCs/>
        </w:rPr>
        <w:t>Rozličné zariadenia, materiály a </w:t>
      </w:r>
      <w:r w:rsidR="00C12390">
        <w:rPr>
          <w:b/>
          <w:bCs/>
        </w:rPr>
        <w:t>,</w:t>
      </w:r>
      <w:r w:rsidRPr="00310287">
        <w:rPr>
          <w:b/>
          <w:bCs/>
        </w:rPr>
        <w:t>knižnice</w:t>
      </w:r>
      <w:r w:rsidR="00C12390">
        <w:rPr>
          <w:b/>
          <w:bCs/>
        </w:rPr>
        <w:t>´</w:t>
      </w:r>
      <w:r w:rsidRPr="00310287">
        <w:rPr>
          <w:b/>
          <w:bCs/>
        </w:rPr>
        <w:t xml:space="preserve"> a ich špeciálne určené súčasti:</w:t>
      </w:r>
    </w:p>
    <w:p w:rsidR="00C12390" w:rsidRDefault="00C12390" w:rsidP="00C12390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C12390">
        <w:rPr>
          <w:b/>
        </w:rPr>
        <w:t xml:space="preserve">a.  </w:t>
      </w:r>
      <w:r w:rsidR="00B43E94" w:rsidRPr="00C12390">
        <w:rPr>
          <w:b/>
        </w:rPr>
        <w:t>P</w:t>
      </w:r>
      <w:r w:rsidR="0016412C" w:rsidRPr="00C12390">
        <w:rPr>
          <w:b/>
        </w:rPr>
        <w:t>otápacie prístroje a prístroje na plávanie pod vodou</w:t>
      </w:r>
      <w:r w:rsidR="00B43E94" w:rsidRPr="00C12390">
        <w:rPr>
          <w:b/>
        </w:rPr>
        <w:t xml:space="preserve"> špeciálne navrhnuté alebo </w:t>
      </w:r>
      <w:r>
        <w:rPr>
          <w:b/>
        </w:rPr>
        <w:t xml:space="preserve"> </w:t>
      </w:r>
    </w:p>
    <w:p w:rsidR="0016412C" w:rsidRPr="00C12390" w:rsidRDefault="00C12390" w:rsidP="00C123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</w:t>
      </w:r>
      <w:r w:rsidR="00B43E94" w:rsidRPr="00C12390">
        <w:rPr>
          <w:b/>
        </w:rPr>
        <w:t>upravené na vojenské použitie</w:t>
      </w:r>
      <w:r w:rsidR="0016412C" w:rsidRPr="00C12390">
        <w:rPr>
          <w:b/>
        </w:rPr>
        <w:t>:</w:t>
      </w:r>
    </w:p>
    <w:p w:rsidR="0016412C" w:rsidRPr="00310287" w:rsidRDefault="00B43E94" w:rsidP="007F7755">
      <w:pPr>
        <w:numPr>
          <w:ilvl w:val="3"/>
          <w:numId w:val="83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samostatné potápacie </w:t>
      </w:r>
      <w:r w:rsidR="0016412C" w:rsidRPr="00310287">
        <w:t xml:space="preserve">prístroje </w:t>
      </w:r>
      <w:r w:rsidRPr="00310287">
        <w:t xml:space="preserve">s opakovaným vdychovaním, prístroje </w:t>
      </w:r>
      <w:r w:rsidR="0016412C" w:rsidRPr="00310287">
        <w:t>s uzatvoreným alebo polouzatvoreným obvodom;</w:t>
      </w:r>
    </w:p>
    <w:p w:rsidR="0016412C" w:rsidRPr="00310287" w:rsidRDefault="0016412C" w:rsidP="007F7755">
      <w:pPr>
        <w:numPr>
          <w:ilvl w:val="3"/>
          <w:numId w:val="83"/>
        </w:numPr>
        <w:autoSpaceDE w:val="0"/>
        <w:autoSpaceDN w:val="0"/>
        <w:adjustRightInd w:val="0"/>
        <w:ind w:left="1434" w:hanging="357"/>
        <w:jc w:val="both"/>
      </w:pPr>
      <w:r w:rsidRPr="00310287">
        <w:t>prístroj</w:t>
      </w:r>
      <w:r w:rsidR="00B43E94" w:rsidRPr="00310287">
        <w:t>e</w:t>
      </w:r>
      <w:r w:rsidRPr="00310287">
        <w:t xml:space="preserve"> na plávanie pod vodou</w:t>
      </w:r>
      <w:r w:rsidR="00B43E94" w:rsidRPr="00310287">
        <w:t xml:space="preserve"> špeciálne navrhnuté na použitie s potápacími prístrojmi špecifikovanými vo VM 17 </w:t>
      </w:r>
      <w:r w:rsidR="000C2426">
        <w:t>písm. </w:t>
      </w:r>
      <w:r w:rsidR="00B43E94" w:rsidRPr="00310287">
        <w:t>a</w:t>
      </w:r>
      <w:r w:rsidR="00C12390">
        <w:t>.</w:t>
      </w:r>
      <w:r w:rsidR="00B43E94" w:rsidRPr="00310287">
        <w:t xml:space="preserve"> 1</w:t>
      </w:r>
      <w:r w:rsidR="000C2426">
        <w:t>. bod</w:t>
      </w:r>
      <w:r w:rsidR="00B43E94" w:rsidRPr="00310287">
        <w:t>;</w:t>
      </w:r>
    </w:p>
    <w:p w:rsidR="007F7C56" w:rsidRDefault="0092555C" w:rsidP="0092555C">
      <w:pPr>
        <w:autoSpaceDE w:val="0"/>
        <w:autoSpaceDN w:val="0"/>
        <w:adjustRightInd w:val="0"/>
        <w:jc w:val="both"/>
        <w:rPr>
          <w:i/>
        </w:rPr>
      </w:pPr>
      <w:r w:rsidRPr="0092555C">
        <w:rPr>
          <w:i/>
        </w:rPr>
        <w:t xml:space="preserve">            </w:t>
      </w:r>
      <w:r w:rsidR="00C12390">
        <w:rPr>
          <w:i/>
        </w:rPr>
        <w:t xml:space="preserve">    </w:t>
      </w:r>
      <w:r w:rsidRPr="0092555C">
        <w:rPr>
          <w:i/>
        </w:rPr>
        <w:t xml:space="preserve"> </w:t>
      </w:r>
      <w:r w:rsidR="00C12390">
        <w:rPr>
          <w:i/>
        </w:rPr>
        <w:t xml:space="preserve"> </w:t>
      </w:r>
    </w:p>
    <w:p w:rsidR="007F7C56" w:rsidRDefault="007F7C56" w:rsidP="0092555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</w:t>
      </w:r>
      <w:r w:rsidR="0016412C" w:rsidRPr="00310287">
        <w:rPr>
          <w:i/>
          <w:u w:val="single"/>
        </w:rPr>
        <w:t>Dôležitá poznámka</w:t>
      </w:r>
      <w:r w:rsidR="0016412C" w:rsidRPr="00310287">
        <w:rPr>
          <w:i/>
        </w:rPr>
        <w:t xml:space="preserve"> </w:t>
      </w:r>
      <w:r>
        <w:rPr>
          <w:i/>
        </w:rPr>
        <w:t xml:space="preserve">  </w:t>
      </w:r>
      <w:r w:rsidR="0016412C" w:rsidRPr="00310287">
        <w:rPr>
          <w:i/>
        </w:rPr>
        <w:t xml:space="preserve">pozri tiež položku 8A002.q. </w:t>
      </w:r>
      <w:r w:rsidR="00B43E94" w:rsidRPr="00310287">
        <w:rPr>
          <w:i/>
        </w:rPr>
        <w:t xml:space="preserve">v Zozname položiek dvojakého použitia </w:t>
      </w:r>
      <w:r w:rsidR="00011F9B" w:rsidRPr="00011F9B">
        <w:rPr>
          <w:i/>
        </w:rPr>
        <w:t>Európskej únie</w:t>
      </w:r>
      <w:r w:rsidR="00C12390">
        <w:rPr>
          <w:i/>
        </w:rPr>
        <w:t>.</w:t>
      </w:r>
      <w:r w:rsidR="00AC2C4A">
        <w:rPr>
          <w:i/>
        </w:rPr>
        <w:t xml:space="preserve">    </w:t>
      </w:r>
    </w:p>
    <w:p w:rsidR="0016412C" w:rsidRPr="00310287" w:rsidRDefault="00AC2C4A" w:rsidP="0092555C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                                </w:t>
      </w:r>
      <w:r w:rsidR="00C12390">
        <w:rPr>
          <w:i/>
        </w:rPr>
        <w:t xml:space="preserve">    </w:t>
      </w:r>
    </w:p>
    <w:p w:rsidR="0016412C" w:rsidRPr="00C12390" w:rsidRDefault="00C12390" w:rsidP="00C1239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</w:t>
      </w:r>
      <w:r w:rsidRPr="00C12390">
        <w:rPr>
          <w:rFonts w:ascii="Times New Roman" w:hAnsi="Times New Roman"/>
          <w:b/>
          <w:sz w:val="24"/>
          <w:szCs w:val="24"/>
        </w:rPr>
        <w:t xml:space="preserve">b. </w:t>
      </w:r>
      <w:r w:rsidR="0016412C" w:rsidRPr="00C12390">
        <w:rPr>
          <w:rFonts w:ascii="Times New Roman" w:hAnsi="Times New Roman"/>
          <w:b/>
          <w:sz w:val="24"/>
          <w:szCs w:val="24"/>
        </w:rPr>
        <w:t xml:space="preserve">Stavebné </w:t>
      </w:r>
      <w:r w:rsidR="0016412C" w:rsidRPr="007F7C56">
        <w:rPr>
          <w:rFonts w:ascii="Times New Roman" w:hAnsi="Times New Roman"/>
          <w:b/>
          <w:sz w:val="24"/>
          <w:szCs w:val="24"/>
          <w:lang w:val="sk-SK"/>
        </w:rPr>
        <w:t>zariadenia špeciá</w:t>
      </w:r>
      <w:r w:rsidR="00E63DF7" w:rsidRPr="007F7C56">
        <w:rPr>
          <w:rFonts w:ascii="Times New Roman" w:hAnsi="Times New Roman"/>
          <w:b/>
          <w:sz w:val="24"/>
          <w:szCs w:val="24"/>
          <w:lang w:val="sk-SK"/>
        </w:rPr>
        <w:t>lne</w:t>
      </w:r>
      <w:r w:rsidR="00E63DF7" w:rsidRPr="00C12390">
        <w:rPr>
          <w:rFonts w:ascii="Times New Roman" w:hAnsi="Times New Roman"/>
          <w:b/>
          <w:sz w:val="24"/>
          <w:szCs w:val="24"/>
        </w:rPr>
        <w:t xml:space="preserve"> navrhnuté na vojenské účely;</w:t>
      </w:r>
    </w:p>
    <w:p w:rsidR="00C12390" w:rsidRDefault="00C12390" w:rsidP="00C12390">
      <w:pPr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             </w:t>
      </w:r>
      <w:r w:rsidRPr="00C12390">
        <w:rPr>
          <w:b/>
        </w:rPr>
        <w:t xml:space="preserve">c. </w:t>
      </w:r>
      <w:r w:rsidR="0016412C" w:rsidRPr="00C12390">
        <w:rPr>
          <w:b/>
        </w:rPr>
        <w:t xml:space="preserve">Príslušenstvo, nátery, opláštenia a úpravy na potlačenie rozlišovacích znakov, </w:t>
      </w:r>
    </w:p>
    <w:p w:rsidR="0016412C" w:rsidRPr="00C12390" w:rsidRDefault="00C12390" w:rsidP="00C1239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</w:t>
      </w:r>
      <w:r w:rsidR="0016412C" w:rsidRPr="00C12390">
        <w:rPr>
          <w:b/>
        </w:rPr>
        <w:t>špeciá</w:t>
      </w:r>
      <w:r w:rsidR="00E63DF7" w:rsidRPr="00C12390">
        <w:rPr>
          <w:b/>
        </w:rPr>
        <w:t>lne</w:t>
      </w:r>
      <w:r>
        <w:rPr>
          <w:b/>
        </w:rPr>
        <w:t xml:space="preserve"> </w:t>
      </w:r>
      <w:r w:rsidR="00E63DF7" w:rsidRPr="00C12390">
        <w:rPr>
          <w:b/>
        </w:rPr>
        <w:t>navrhnuté na vojenské účely;</w:t>
      </w:r>
    </w:p>
    <w:p w:rsidR="00C12390" w:rsidRDefault="00C12390" w:rsidP="00C12390">
      <w:pPr>
        <w:autoSpaceDE w:val="0"/>
        <w:autoSpaceDN w:val="0"/>
        <w:adjustRightInd w:val="0"/>
        <w:jc w:val="both"/>
      </w:pPr>
    </w:p>
    <w:p w:rsidR="0016412C" w:rsidRDefault="00C12390" w:rsidP="00C12390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C12390">
        <w:rPr>
          <w:b/>
        </w:rPr>
        <w:t xml:space="preserve">d. </w:t>
      </w:r>
      <w:r w:rsidR="0016412C" w:rsidRPr="00C12390">
        <w:rPr>
          <w:b/>
        </w:rPr>
        <w:t xml:space="preserve">Zariadenia pre terénnych technikov a špecialistov špeciálne navrhnuté </w:t>
      </w:r>
      <w:r w:rsidR="00E63DF7" w:rsidRPr="00C12390">
        <w:rPr>
          <w:b/>
        </w:rPr>
        <w:t>na používanie v bojových zónach;</w:t>
      </w:r>
    </w:p>
    <w:p w:rsidR="00C12390" w:rsidRPr="00C12390" w:rsidRDefault="00C12390" w:rsidP="00C12390">
      <w:pPr>
        <w:autoSpaceDE w:val="0"/>
        <w:autoSpaceDN w:val="0"/>
        <w:adjustRightInd w:val="0"/>
        <w:jc w:val="both"/>
        <w:rPr>
          <w:b/>
        </w:rPr>
      </w:pPr>
    </w:p>
    <w:p w:rsidR="0016412C" w:rsidRPr="00C12390" w:rsidRDefault="00C12390" w:rsidP="00C12390">
      <w:pPr>
        <w:autoSpaceDE w:val="0"/>
        <w:autoSpaceDN w:val="0"/>
        <w:adjustRightInd w:val="0"/>
        <w:jc w:val="both"/>
        <w:rPr>
          <w:b/>
        </w:rPr>
      </w:pPr>
      <w:r w:rsidRPr="00C12390">
        <w:rPr>
          <w:b/>
        </w:rPr>
        <w:t xml:space="preserve">             e. </w:t>
      </w:r>
      <w:r w:rsidR="0016412C" w:rsidRPr="00C12390">
        <w:rPr>
          <w:b/>
        </w:rPr>
        <w:t xml:space="preserve">„Roboty“, ovládače „robotov“ a „koncové efektory“ „robotov“, ktoré sa vyznačujú </w:t>
      </w:r>
      <w:r>
        <w:rPr>
          <w:b/>
        </w:rPr>
        <w:t xml:space="preserve"> </w:t>
      </w:r>
      <w:r w:rsidR="0016412C" w:rsidRPr="00C12390">
        <w:rPr>
          <w:b/>
        </w:rPr>
        <w:t>ktoroukoľvek z nasledujúcich charakteristík:</w:t>
      </w:r>
    </w:p>
    <w:p w:rsidR="0016412C" w:rsidRPr="00310287" w:rsidRDefault="00B46AED" w:rsidP="00B46AED">
      <w:pPr>
        <w:autoSpaceDE w:val="0"/>
        <w:autoSpaceDN w:val="0"/>
        <w:adjustRightInd w:val="0"/>
        <w:jc w:val="both"/>
      </w:pPr>
      <w:r>
        <w:t xml:space="preserve">             </w:t>
      </w:r>
      <w:r w:rsidR="00636846">
        <w:t xml:space="preserve"> </w:t>
      </w:r>
      <w:r>
        <w:t xml:space="preserve">  1. </w:t>
      </w:r>
      <w:r w:rsidR="0016412C" w:rsidRPr="00310287">
        <w:t>špeciálne navrhnuté na vojenské účely;</w:t>
      </w:r>
    </w:p>
    <w:p w:rsidR="00143228" w:rsidRDefault="00B46AED" w:rsidP="00B46AED">
      <w:pPr>
        <w:autoSpaceDE w:val="0"/>
        <w:autoSpaceDN w:val="0"/>
        <w:adjustRightInd w:val="0"/>
        <w:jc w:val="both"/>
      </w:pPr>
      <w:r>
        <w:t xml:space="preserve">                 2. </w:t>
      </w:r>
      <w:r w:rsidR="0016412C" w:rsidRPr="00310287">
        <w:t>obsahujú</w:t>
      </w:r>
      <w:r w:rsidR="00B43E94" w:rsidRPr="00310287">
        <w:t>ce</w:t>
      </w:r>
      <w:r w:rsidR="0016412C" w:rsidRPr="00310287">
        <w:t xml:space="preserve"> </w:t>
      </w:r>
      <w:r w:rsidR="00143228">
        <w:t xml:space="preserve"> </w:t>
      </w:r>
      <w:r w:rsidR="0016412C" w:rsidRPr="00310287">
        <w:t xml:space="preserve">prostriedky ochrany </w:t>
      </w:r>
      <w:r w:rsidR="00143228">
        <w:t xml:space="preserve"> </w:t>
      </w:r>
      <w:r w:rsidR="0016412C" w:rsidRPr="00310287">
        <w:t xml:space="preserve">hydraulických vedení </w:t>
      </w:r>
      <w:r w:rsidR="00143228">
        <w:t xml:space="preserve"> </w:t>
      </w:r>
      <w:r w:rsidR="0016412C" w:rsidRPr="00310287">
        <w:t>pred</w:t>
      </w:r>
      <w:r w:rsidR="00143228">
        <w:t xml:space="preserve"> </w:t>
      </w:r>
      <w:r w:rsidR="0016412C" w:rsidRPr="00310287">
        <w:t xml:space="preserve"> externe spôsobeným </w:t>
      </w:r>
    </w:p>
    <w:p w:rsidR="00143228" w:rsidRDefault="00143228" w:rsidP="00B46AED">
      <w:pPr>
        <w:autoSpaceDE w:val="0"/>
        <w:autoSpaceDN w:val="0"/>
        <w:adjustRightInd w:val="0"/>
        <w:jc w:val="both"/>
      </w:pPr>
      <w:r>
        <w:t xml:space="preserve">                </w:t>
      </w:r>
      <w:r w:rsidR="00636846">
        <w:t xml:space="preserve">  </w:t>
      </w:r>
      <w:r>
        <w:t xml:space="preserve">   </w:t>
      </w:r>
      <w:r w:rsidR="0016412C" w:rsidRPr="00310287">
        <w:t xml:space="preserve">prerazením </w:t>
      </w:r>
      <w:r>
        <w:t xml:space="preserve"> </w:t>
      </w:r>
      <w:r w:rsidR="0016412C" w:rsidRPr="00310287">
        <w:t xml:space="preserve">balistickými </w:t>
      </w:r>
      <w:r>
        <w:t xml:space="preserve"> </w:t>
      </w:r>
      <w:r w:rsidR="0016412C" w:rsidRPr="00310287">
        <w:t xml:space="preserve">úlomkami (napríklad zahrnutím samotesniaceho vedenia) </w:t>
      </w:r>
    </w:p>
    <w:p w:rsidR="00143228" w:rsidRDefault="00143228" w:rsidP="00B46AED">
      <w:pPr>
        <w:autoSpaceDE w:val="0"/>
        <w:autoSpaceDN w:val="0"/>
        <w:adjustRightInd w:val="0"/>
        <w:jc w:val="both"/>
      </w:pPr>
      <w:r>
        <w:t xml:space="preserve">                     </w:t>
      </w:r>
      <w:r w:rsidR="0016412C" w:rsidRPr="00310287">
        <w:t xml:space="preserve">a navrhnuté na používanie hydraulických kvapalín s bodom vzplanutia vyšším ako </w:t>
      </w:r>
    </w:p>
    <w:p w:rsidR="0016412C" w:rsidRPr="00310287" w:rsidRDefault="00143228" w:rsidP="00B46AED">
      <w:pPr>
        <w:autoSpaceDE w:val="0"/>
        <w:autoSpaceDN w:val="0"/>
        <w:adjustRightInd w:val="0"/>
        <w:jc w:val="both"/>
      </w:pPr>
      <w:r>
        <w:t xml:space="preserve">                      </w:t>
      </w:r>
      <w:r w:rsidR="0016412C" w:rsidRPr="00310287">
        <w:t>839 K (566</w:t>
      </w:r>
      <w:r w:rsidR="008C3203">
        <w:t xml:space="preserve"> </w:t>
      </w:r>
      <w:r w:rsidR="0016412C" w:rsidRPr="00310287">
        <w:t>°C</w:t>
      </w:r>
      <w:r w:rsidR="00E63DF7" w:rsidRPr="00310287">
        <w:t>);</w:t>
      </w:r>
      <w:r w:rsidR="0016412C" w:rsidRPr="00310287">
        <w:t xml:space="preserve"> alebo</w:t>
      </w:r>
    </w:p>
    <w:p w:rsidR="00143228" w:rsidRDefault="00B46AED" w:rsidP="00B46AED">
      <w:pPr>
        <w:autoSpaceDE w:val="0"/>
        <w:autoSpaceDN w:val="0"/>
        <w:adjustRightInd w:val="0"/>
        <w:jc w:val="both"/>
      </w:pPr>
      <w:r>
        <w:t xml:space="preserve">                 3. </w:t>
      </w:r>
      <w:r w:rsidR="0016412C" w:rsidRPr="00310287">
        <w:t>špeciálne navrhnuté alebo označené na prevádzku v prostredí</w:t>
      </w:r>
      <w:r w:rsidR="001A3C96">
        <w:t xml:space="preserve"> </w:t>
      </w:r>
      <w:r w:rsidR="0016412C" w:rsidRPr="00310287">
        <w:t>e</w:t>
      </w:r>
      <w:r w:rsidR="00E63DF7" w:rsidRPr="00310287">
        <w:t xml:space="preserve">lektromagnetickými </w:t>
      </w:r>
    </w:p>
    <w:p w:rsidR="0016412C" w:rsidRDefault="00143228" w:rsidP="00B46AED">
      <w:pPr>
        <w:autoSpaceDE w:val="0"/>
        <w:autoSpaceDN w:val="0"/>
        <w:adjustRightInd w:val="0"/>
        <w:jc w:val="both"/>
      </w:pPr>
      <w:r>
        <w:t xml:space="preserve">                     </w:t>
      </w:r>
      <w:r w:rsidR="00E63DF7" w:rsidRPr="00310287">
        <w:t>pulzmi (EMP)</w:t>
      </w:r>
      <w:r>
        <w:t>.</w:t>
      </w:r>
    </w:p>
    <w:p w:rsidR="00143228" w:rsidRPr="00310287" w:rsidRDefault="00143228" w:rsidP="00B46AED">
      <w:pPr>
        <w:autoSpaceDE w:val="0"/>
        <w:autoSpaceDN w:val="0"/>
        <w:adjustRightInd w:val="0"/>
        <w:jc w:val="both"/>
      </w:pPr>
    </w:p>
    <w:p w:rsidR="00AC2C4A" w:rsidRDefault="00143228" w:rsidP="003174FE">
      <w:pPr>
        <w:autoSpaceDE w:val="0"/>
        <w:autoSpaceDN w:val="0"/>
        <w:adjustRightInd w:val="0"/>
        <w:ind w:left="1077"/>
        <w:jc w:val="both"/>
        <w:rPr>
          <w:i/>
          <w:iCs/>
          <w:u w:val="single"/>
        </w:rPr>
      </w:pPr>
      <w:r>
        <w:rPr>
          <w:i/>
          <w:iCs/>
        </w:rPr>
        <w:t xml:space="preserve">   </w:t>
      </w:r>
      <w:r w:rsidR="0016412C" w:rsidRPr="00310287">
        <w:rPr>
          <w:i/>
          <w:iCs/>
          <w:u w:val="single"/>
        </w:rPr>
        <w:t>Technická poznámka</w:t>
      </w:r>
      <w:r w:rsidR="003174FE">
        <w:rPr>
          <w:i/>
          <w:iCs/>
          <w:u w:val="single"/>
        </w:rPr>
        <w:t xml:space="preserve"> </w:t>
      </w:r>
    </w:p>
    <w:p w:rsidR="00AC2C4A" w:rsidRDefault="00AC2C4A" w:rsidP="003174FE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AC2C4A">
        <w:rPr>
          <w:i/>
          <w:iCs/>
        </w:rPr>
        <w:t xml:space="preserve">   </w:t>
      </w:r>
      <w:r w:rsidR="0016412C" w:rsidRPr="00310287">
        <w:rPr>
          <w:i/>
          <w:iCs/>
        </w:rPr>
        <w:t xml:space="preserve">Elektromagnetické impulzy sa nevzťahujú na neúmyselnú </w:t>
      </w:r>
      <w:r>
        <w:rPr>
          <w:i/>
          <w:iCs/>
        </w:rPr>
        <w:t>in</w:t>
      </w:r>
      <w:r w:rsidR="0016412C" w:rsidRPr="00310287">
        <w:rPr>
          <w:i/>
          <w:iCs/>
        </w:rPr>
        <w:t>terferenciu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spôsobenú </w:t>
      </w:r>
    </w:p>
    <w:p w:rsidR="0016412C" w:rsidRDefault="00143228" w:rsidP="003174FE">
      <w:pPr>
        <w:autoSpaceDE w:val="0"/>
        <w:autoSpaceDN w:val="0"/>
        <w:adjustRightInd w:val="0"/>
        <w:ind w:left="1077"/>
        <w:jc w:val="both"/>
        <w:rPr>
          <w:i/>
          <w:iCs/>
        </w:rPr>
      </w:pPr>
      <w:r>
        <w:rPr>
          <w:i/>
          <w:iCs/>
        </w:rPr>
        <w:t xml:space="preserve">   </w:t>
      </w:r>
      <w:r w:rsidR="0016412C" w:rsidRPr="00310287">
        <w:rPr>
          <w:i/>
          <w:iCs/>
        </w:rPr>
        <w:t>elektromagnetickým žiarením z neďalekých zariadení (</w:t>
      </w:r>
      <w:r w:rsidR="00010648" w:rsidRPr="00010648">
        <w:rPr>
          <w:i/>
          <w:iCs/>
        </w:rPr>
        <w:t xml:space="preserve">napríklad </w:t>
      </w:r>
      <w:r w:rsidR="0016412C" w:rsidRPr="00310287">
        <w:rPr>
          <w:i/>
          <w:iCs/>
        </w:rPr>
        <w:t xml:space="preserve">strojových </w:t>
      </w:r>
      <w:r w:rsidR="00010648">
        <w:rPr>
          <w:i/>
          <w:iCs/>
        </w:rPr>
        <w:br/>
        <w:t xml:space="preserve">   </w:t>
      </w:r>
      <w:r w:rsidR="0016412C" w:rsidRPr="00310287">
        <w:rPr>
          <w:i/>
          <w:iCs/>
        </w:rPr>
        <w:t xml:space="preserve">zariadení, prístrojov alebo elektronických zariadení) alebo bleskom. </w:t>
      </w:r>
    </w:p>
    <w:p w:rsidR="00143228" w:rsidRPr="00310287" w:rsidRDefault="00143228" w:rsidP="003174FE">
      <w:pPr>
        <w:autoSpaceDE w:val="0"/>
        <w:autoSpaceDN w:val="0"/>
        <w:adjustRightInd w:val="0"/>
        <w:ind w:left="1077"/>
        <w:jc w:val="both"/>
        <w:rPr>
          <w:i/>
        </w:rPr>
      </w:pPr>
    </w:p>
    <w:p w:rsidR="00AC2C4A" w:rsidRPr="00143228" w:rsidRDefault="00FE162A" w:rsidP="00AC2C4A">
      <w:pPr>
        <w:autoSpaceDE w:val="0"/>
        <w:autoSpaceDN w:val="0"/>
        <w:adjustRightInd w:val="0"/>
        <w:ind w:left="709"/>
        <w:jc w:val="both"/>
        <w:rPr>
          <w:b/>
        </w:rPr>
      </w:pPr>
      <w:r w:rsidRPr="00143228">
        <w:rPr>
          <w:b/>
        </w:rPr>
        <w:t xml:space="preserve"> </w:t>
      </w:r>
      <w:r w:rsidR="00AC2C4A" w:rsidRPr="00143228">
        <w:rPr>
          <w:b/>
        </w:rPr>
        <w:t>f</w:t>
      </w:r>
      <w:r w:rsidR="00143228" w:rsidRPr="00143228">
        <w:rPr>
          <w:b/>
        </w:rPr>
        <w:t>.</w:t>
      </w:r>
      <w:r w:rsidR="00AC2C4A" w:rsidRPr="00143228">
        <w:rPr>
          <w:b/>
        </w:rPr>
        <w:t xml:space="preserve"> </w:t>
      </w:r>
      <w:r w:rsidR="0016412C" w:rsidRPr="00143228">
        <w:rPr>
          <w:b/>
        </w:rPr>
        <w:t xml:space="preserve">„Knižnice“ špeciálne navrhnuté </w:t>
      </w:r>
      <w:r w:rsidR="001201FD" w:rsidRPr="00143228">
        <w:rPr>
          <w:b/>
        </w:rPr>
        <w:t xml:space="preserve">alebo upravené </w:t>
      </w:r>
      <w:r w:rsidR="0016412C" w:rsidRPr="00143228">
        <w:rPr>
          <w:b/>
        </w:rPr>
        <w:t>na vojenské</w:t>
      </w:r>
      <w:r w:rsidR="001A3C96" w:rsidRPr="00143228">
        <w:rPr>
          <w:b/>
        </w:rPr>
        <w:t xml:space="preserve"> </w:t>
      </w:r>
      <w:r w:rsidR="0016412C" w:rsidRPr="00143228">
        <w:rPr>
          <w:b/>
        </w:rPr>
        <w:t xml:space="preserve">účely so </w:t>
      </w:r>
      <w:r w:rsidR="001201FD" w:rsidRPr="00143228">
        <w:rPr>
          <w:b/>
        </w:rPr>
        <w:t xml:space="preserve">systémami, </w:t>
      </w:r>
    </w:p>
    <w:p w:rsidR="00143228" w:rsidRDefault="00AC2C4A" w:rsidP="00AC2C4A">
      <w:pPr>
        <w:autoSpaceDE w:val="0"/>
        <w:autoSpaceDN w:val="0"/>
        <w:adjustRightInd w:val="0"/>
        <w:ind w:left="709"/>
        <w:jc w:val="both"/>
        <w:rPr>
          <w:b/>
        </w:rPr>
      </w:pPr>
      <w:r w:rsidRPr="00143228">
        <w:rPr>
          <w:b/>
        </w:rPr>
        <w:t xml:space="preserve">       </w:t>
      </w:r>
      <w:r w:rsidR="0016412C" w:rsidRPr="00143228">
        <w:rPr>
          <w:b/>
        </w:rPr>
        <w:t xml:space="preserve">zariadeniami </w:t>
      </w:r>
      <w:r w:rsidR="001201FD" w:rsidRPr="00143228">
        <w:rPr>
          <w:b/>
        </w:rPr>
        <w:t xml:space="preserve">alebo súčasťami </w:t>
      </w:r>
      <w:r w:rsidR="0016412C" w:rsidRPr="00143228">
        <w:rPr>
          <w:b/>
        </w:rPr>
        <w:t xml:space="preserve">uvedenými v Spoločnom zozname vojenského </w:t>
      </w:r>
    </w:p>
    <w:p w:rsidR="0016412C" w:rsidRDefault="00143228" w:rsidP="00AC2C4A">
      <w:pPr>
        <w:autoSpaceDE w:val="0"/>
        <w:autoSpaceDN w:val="0"/>
        <w:adjustRightInd w:val="0"/>
        <w:ind w:left="709"/>
        <w:jc w:val="both"/>
        <w:rPr>
          <w:b/>
        </w:rPr>
      </w:pPr>
      <w:r>
        <w:rPr>
          <w:b/>
        </w:rPr>
        <w:t xml:space="preserve">       </w:t>
      </w:r>
      <w:r w:rsidR="0016412C" w:rsidRPr="00143228">
        <w:rPr>
          <w:b/>
        </w:rPr>
        <w:t xml:space="preserve">materiálu </w:t>
      </w:r>
      <w:r w:rsidR="00010648" w:rsidRPr="00010648">
        <w:rPr>
          <w:b/>
        </w:rPr>
        <w:t>Európskej únie</w:t>
      </w:r>
      <w:r w:rsidR="0016412C" w:rsidRPr="00143228">
        <w:rPr>
          <w:b/>
        </w:rPr>
        <w:t>.</w:t>
      </w:r>
    </w:p>
    <w:p w:rsidR="00143228" w:rsidRPr="00143228" w:rsidRDefault="00143228" w:rsidP="00AC2C4A">
      <w:pPr>
        <w:autoSpaceDE w:val="0"/>
        <w:autoSpaceDN w:val="0"/>
        <w:adjustRightInd w:val="0"/>
        <w:ind w:left="709"/>
        <w:jc w:val="both"/>
        <w:rPr>
          <w:b/>
        </w:rPr>
      </w:pPr>
    </w:p>
    <w:p w:rsidR="00143228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143228">
        <w:rPr>
          <w:b/>
        </w:rPr>
        <w:t>g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Zariadenia na generáciu jadrovej energie alebo pohonu, vrátane „jadrových </w:t>
      </w:r>
      <w:r w:rsidR="00143228">
        <w:rPr>
          <w:b/>
        </w:rPr>
        <w:t xml:space="preserve"> </w:t>
      </w:r>
    </w:p>
    <w:p w:rsidR="0016412C" w:rsidRDefault="00143228" w:rsidP="00AC2C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</w:t>
      </w:r>
      <w:r w:rsidR="0016412C" w:rsidRPr="00143228">
        <w:rPr>
          <w:b/>
        </w:rPr>
        <w:t xml:space="preserve">reaktorov“, špeciálne navrhnutých na vojenské účely a ich súčasti špeciálne </w:t>
      </w:r>
      <w:r w:rsidR="00636846">
        <w:rPr>
          <w:b/>
        </w:rPr>
        <w:br/>
        <w:t xml:space="preserve">                </w:t>
      </w:r>
      <w:r w:rsidR="0016412C" w:rsidRPr="00143228">
        <w:rPr>
          <w:b/>
        </w:rPr>
        <w:t>určené</w:t>
      </w:r>
      <w:r w:rsidR="00636846">
        <w:rPr>
          <w:b/>
        </w:rPr>
        <w:t xml:space="preserve"> a</w:t>
      </w:r>
      <w:r w:rsidR="0016412C" w:rsidRPr="00143228">
        <w:rPr>
          <w:b/>
        </w:rPr>
        <w:t>lebo</w:t>
      </w:r>
      <w:r>
        <w:rPr>
          <w:b/>
        </w:rPr>
        <w:t xml:space="preserve"> </w:t>
      </w:r>
      <w:r w:rsidR="00AC2C4A" w:rsidRPr="00143228">
        <w:rPr>
          <w:b/>
        </w:rPr>
        <w:t>,</w:t>
      </w:r>
      <w:r w:rsidR="00E63DF7" w:rsidRPr="00143228">
        <w:rPr>
          <w:b/>
        </w:rPr>
        <w:t>modifikované</w:t>
      </w:r>
      <w:r w:rsidR="00AC2C4A" w:rsidRPr="00143228">
        <w:rPr>
          <w:b/>
        </w:rPr>
        <w:t>´</w:t>
      </w:r>
      <w:r w:rsidR="00E63DF7" w:rsidRPr="00143228">
        <w:rPr>
          <w:b/>
        </w:rPr>
        <w:t xml:space="preserve"> na vojenské účely;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43228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143228">
        <w:rPr>
          <w:b/>
        </w:rPr>
        <w:t>h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Zariadenia a materiál, s náterom alebo inou úpravou na potlačenie rozlišovacích </w:t>
      </w:r>
    </w:p>
    <w:p w:rsidR="0016412C" w:rsidRDefault="00143228" w:rsidP="00AC2C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</w:t>
      </w:r>
      <w:r w:rsidR="0016412C" w:rsidRPr="00143228">
        <w:rPr>
          <w:b/>
        </w:rPr>
        <w:t xml:space="preserve">znakov, špeciálne navrhnuté na vojenské účely, iné ako tie, ktoré sú uvedené </w:t>
      </w:r>
      <w:r w:rsidR="00636846">
        <w:rPr>
          <w:b/>
        </w:rPr>
        <w:br/>
        <w:t xml:space="preserve">                </w:t>
      </w:r>
      <w:r w:rsidR="0016412C" w:rsidRPr="00143228">
        <w:rPr>
          <w:b/>
        </w:rPr>
        <w:t>v iných položkách</w:t>
      </w:r>
      <w:r>
        <w:rPr>
          <w:b/>
        </w:rPr>
        <w:t xml:space="preserve"> </w:t>
      </w:r>
      <w:r w:rsidR="0016412C" w:rsidRPr="00143228">
        <w:rPr>
          <w:b/>
        </w:rPr>
        <w:t xml:space="preserve">Spoločného </w:t>
      </w:r>
      <w:r w:rsidR="00E63DF7" w:rsidRPr="00143228">
        <w:rPr>
          <w:b/>
        </w:rPr>
        <w:t xml:space="preserve">zoznamu vojenského materiálu </w:t>
      </w:r>
      <w:r w:rsidR="00010648" w:rsidRPr="00010648">
        <w:rPr>
          <w:b/>
        </w:rPr>
        <w:t>Európskej únie</w:t>
      </w:r>
      <w:r w:rsidR="00E63DF7" w:rsidRPr="00143228">
        <w:rPr>
          <w:b/>
        </w:rPr>
        <w:t>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143228">
        <w:rPr>
          <w:b/>
        </w:rPr>
        <w:t>i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>Simulačné zariadenia špeciálne navrhnuté pre vojenské „j</w:t>
      </w:r>
      <w:r w:rsidR="00E63DF7" w:rsidRPr="00143228">
        <w:rPr>
          <w:b/>
        </w:rPr>
        <w:t>adrové reaktory“;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 j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Pojazdné opravárenské dielne špeciálne navrhnuté alebo </w:t>
      </w:r>
      <w:r w:rsidR="00D2653A" w:rsidRPr="00143228">
        <w:rPr>
          <w:b/>
          <w:iCs/>
        </w:rPr>
        <w:t>,modifikované</w:t>
      </w:r>
      <w:r w:rsidR="00D2653A" w:rsidRPr="00143228">
        <w:rPr>
          <w:b/>
          <w:bCs/>
        </w:rPr>
        <w:t xml:space="preserve"> ̓</w:t>
      </w:r>
      <w:r w:rsidR="00D2653A" w:rsidRPr="00143228">
        <w:rPr>
          <w:b/>
          <w:i/>
          <w:iCs/>
        </w:rPr>
        <w:t xml:space="preserve"> </w:t>
      </w:r>
      <w:r w:rsidR="00636846">
        <w:rPr>
          <w:b/>
          <w:i/>
          <w:iCs/>
        </w:rPr>
        <w:br/>
        <w:t xml:space="preserve">                 </w:t>
      </w:r>
      <w:r w:rsidR="00093F73" w:rsidRPr="00143228">
        <w:rPr>
          <w:b/>
        </w:rPr>
        <w:t>na údržbu</w:t>
      </w:r>
      <w:r w:rsidR="00636846">
        <w:rPr>
          <w:b/>
        </w:rPr>
        <w:t xml:space="preserve"> v</w:t>
      </w:r>
      <w:r w:rsidR="00093F73" w:rsidRPr="00143228">
        <w:rPr>
          <w:b/>
        </w:rPr>
        <w:t>ojenských zariadení;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143228">
        <w:rPr>
          <w:b/>
        </w:rPr>
        <w:t>k</w:t>
      </w:r>
      <w:r w:rsid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Poľné generátory špeciálne navrhnuté alebo </w:t>
      </w:r>
      <w:r w:rsidR="00D2653A" w:rsidRPr="00143228">
        <w:rPr>
          <w:b/>
          <w:iCs/>
        </w:rPr>
        <w:t>,modifikované</w:t>
      </w:r>
      <w:r w:rsidR="00D2653A" w:rsidRPr="00143228">
        <w:rPr>
          <w:b/>
          <w:bCs/>
        </w:rPr>
        <w:t xml:space="preserve"> ̓</w:t>
      </w:r>
      <w:r w:rsidR="00D2653A" w:rsidRPr="00143228">
        <w:rPr>
          <w:b/>
          <w:i/>
          <w:iCs/>
        </w:rPr>
        <w:t xml:space="preserve"> </w:t>
      </w:r>
      <w:r w:rsidR="00093F73" w:rsidRPr="00143228">
        <w:rPr>
          <w:b/>
        </w:rPr>
        <w:t>na vojenské účely;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</w:t>
      </w:r>
      <w:r w:rsidR="00FE162A" w:rsidRPr="00143228">
        <w:rPr>
          <w:b/>
        </w:rPr>
        <w:t xml:space="preserve"> </w:t>
      </w:r>
      <w:r w:rsidRPr="00143228">
        <w:rPr>
          <w:b/>
        </w:rPr>
        <w:t>l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Kontajnery, ktoré sú špeciálne navrhnuté alebo </w:t>
      </w:r>
      <w:r w:rsidR="00D2653A" w:rsidRPr="00143228">
        <w:rPr>
          <w:b/>
          <w:iCs/>
        </w:rPr>
        <w:t>,modifikované</w:t>
      </w:r>
      <w:r w:rsidR="00D2653A" w:rsidRPr="00143228">
        <w:rPr>
          <w:b/>
          <w:bCs/>
        </w:rPr>
        <w:t xml:space="preserve"> ̓</w:t>
      </w:r>
      <w:r w:rsidR="00D2653A" w:rsidRPr="00143228">
        <w:rPr>
          <w:b/>
          <w:i/>
          <w:iCs/>
        </w:rPr>
        <w:t xml:space="preserve">  </w:t>
      </w:r>
      <w:r w:rsidR="0016412C" w:rsidRPr="00143228">
        <w:rPr>
          <w:b/>
        </w:rPr>
        <w:t>na vojenské účely</w:t>
      </w:r>
      <w:r w:rsidR="00FE162A" w:rsidRPr="00143228">
        <w:rPr>
          <w:b/>
        </w:rPr>
        <w:t>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AC2C4A" w:rsidRPr="00143228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t xml:space="preserve">           </w:t>
      </w:r>
      <w:r w:rsidRPr="00143228">
        <w:rPr>
          <w:b/>
        </w:rPr>
        <w:t>m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Trajekty, iné ako tie, ktoré sú uvedené v iných položkách Spoločného zoznamu </w:t>
      </w: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 </w:t>
      </w:r>
      <w:r w:rsidR="0016412C" w:rsidRPr="00143228">
        <w:rPr>
          <w:b/>
        </w:rPr>
        <w:t xml:space="preserve">vojenského materiálu </w:t>
      </w:r>
      <w:r w:rsidR="00010648" w:rsidRPr="00010648">
        <w:rPr>
          <w:b/>
        </w:rPr>
        <w:t>Európskej únie</w:t>
      </w:r>
      <w:r w:rsidR="0016412C" w:rsidRPr="00143228">
        <w:rPr>
          <w:b/>
        </w:rPr>
        <w:t>, mosty a pontóny špeciá</w:t>
      </w:r>
      <w:r w:rsidR="00093F73" w:rsidRPr="00143228">
        <w:rPr>
          <w:b/>
        </w:rPr>
        <w:t xml:space="preserve">lne navrhnuté na </w:t>
      </w:r>
      <w:r w:rsidR="00010648">
        <w:rPr>
          <w:b/>
        </w:rPr>
        <w:br/>
        <w:t xml:space="preserve">            </w:t>
      </w:r>
      <w:r w:rsidR="00093F73" w:rsidRPr="00143228">
        <w:rPr>
          <w:b/>
        </w:rPr>
        <w:t>vojenské účely;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AC2C4A" w:rsidRPr="00143228" w:rsidRDefault="00AC2C4A" w:rsidP="00AC2C4A">
      <w:pPr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           </w:t>
      </w:r>
      <w:r w:rsidRPr="00143228">
        <w:rPr>
          <w:b/>
        </w:rPr>
        <w:t>n</w:t>
      </w:r>
      <w:r w:rsidR="00143228" w:rsidRPr="00143228">
        <w:rPr>
          <w:b/>
        </w:rPr>
        <w:t>.</w:t>
      </w:r>
      <w:r>
        <w:t xml:space="preserve"> </w:t>
      </w:r>
      <w:r w:rsidR="0016412C" w:rsidRPr="00143228">
        <w:rPr>
          <w:b/>
        </w:rPr>
        <w:t xml:space="preserve">Skúšobné modely špeciálne navrhnuté na „vývoj“ položiek, ktoré sú kontrolované </w:t>
      </w: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     </w:t>
      </w:r>
      <w:r w:rsidR="0016412C" w:rsidRPr="00143228">
        <w:rPr>
          <w:b/>
        </w:rPr>
        <w:t>prostredníctv</w:t>
      </w:r>
      <w:r w:rsidR="00093F73" w:rsidRPr="00143228">
        <w:rPr>
          <w:b/>
        </w:rPr>
        <w:t>om VM 4, VM 6, VM 9 alebo VM 10;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16412C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o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Vybavenie </w:t>
      </w:r>
      <w:r w:rsidR="00143228">
        <w:rPr>
          <w:b/>
        </w:rPr>
        <w:t xml:space="preserve"> </w:t>
      </w:r>
      <w:r w:rsidR="0016412C" w:rsidRPr="00143228">
        <w:rPr>
          <w:b/>
        </w:rPr>
        <w:t xml:space="preserve">na </w:t>
      </w:r>
      <w:r w:rsidR="00143228">
        <w:rPr>
          <w:b/>
        </w:rPr>
        <w:t xml:space="preserve"> </w:t>
      </w:r>
      <w:r w:rsidR="0016412C" w:rsidRPr="00143228">
        <w:rPr>
          <w:b/>
        </w:rPr>
        <w:t xml:space="preserve">ochranu </w:t>
      </w:r>
      <w:r w:rsidR="00143228">
        <w:rPr>
          <w:b/>
        </w:rPr>
        <w:t xml:space="preserve"> </w:t>
      </w:r>
      <w:r w:rsidR="0016412C" w:rsidRPr="00143228">
        <w:rPr>
          <w:b/>
        </w:rPr>
        <w:t xml:space="preserve">pred </w:t>
      </w:r>
      <w:r w:rsidR="00FE162A" w:rsidRPr="00143228">
        <w:rPr>
          <w:b/>
        </w:rPr>
        <w:t>„</w:t>
      </w:r>
      <w:r w:rsidR="0016412C" w:rsidRPr="00143228">
        <w:rPr>
          <w:b/>
        </w:rPr>
        <w:t>laserom</w:t>
      </w:r>
      <w:r w:rsidR="00FE162A" w:rsidRPr="00143228">
        <w:rPr>
          <w:b/>
        </w:rPr>
        <w:t>“</w:t>
      </w:r>
      <w:r w:rsidR="0016412C" w:rsidRPr="00143228">
        <w:rPr>
          <w:b/>
        </w:rPr>
        <w:t xml:space="preserve"> (</w:t>
      </w:r>
      <w:r w:rsidR="00010648" w:rsidRPr="00010648">
        <w:rPr>
          <w:b/>
        </w:rPr>
        <w:t xml:space="preserve">napríklad </w:t>
      </w:r>
      <w:r w:rsidR="0016412C" w:rsidRPr="00143228">
        <w:rPr>
          <w:b/>
        </w:rPr>
        <w:t>ochrana očí a senzorov), špeciá</w:t>
      </w:r>
      <w:r w:rsidR="00093F73" w:rsidRPr="00143228">
        <w:rPr>
          <w:b/>
        </w:rPr>
        <w:t xml:space="preserve">lne </w:t>
      </w:r>
      <w:r w:rsidR="00143228" w:rsidRPr="00143228">
        <w:rPr>
          <w:b/>
        </w:rPr>
        <w:t>navrhnuté</w:t>
      </w:r>
      <w:r w:rsidR="00143228">
        <w:rPr>
          <w:b/>
        </w:rPr>
        <w:t xml:space="preserve"> </w:t>
      </w:r>
      <w:r w:rsidR="00093F73" w:rsidRPr="00143228">
        <w:rPr>
          <w:b/>
        </w:rPr>
        <w:t>na vojenské účely;</w:t>
      </w:r>
    </w:p>
    <w:p w:rsidR="00143228" w:rsidRPr="00143228" w:rsidRDefault="00143228" w:rsidP="00AC2C4A">
      <w:pPr>
        <w:autoSpaceDE w:val="0"/>
        <w:autoSpaceDN w:val="0"/>
        <w:adjustRightInd w:val="0"/>
        <w:jc w:val="both"/>
        <w:rPr>
          <w:b/>
        </w:rPr>
      </w:pPr>
    </w:p>
    <w:p w:rsidR="00FE162A" w:rsidRPr="00143228" w:rsidRDefault="00AC2C4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 p</w:t>
      </w:r>
      <w:r w:rsidR="00143228" w:rsidRPr="00143228">
        <w:rPr>
          <w:b/>
        </w:rPr>
        <w:t>.</w:t>
      </w:r>
      <w:r w:rsidRPr="00143228">
        <w:rPr>
          <w:b/>
        </w:rPr>
        <w:t xml:space="preserve"> </w:t>
      </w:r>
      <w:r w:rsidR="0016412C" w:rsidRPr="00143228">
        <w:rPr>
          <w:b/>
        </w:rPr>
        <w:t xml:space="preserve">„Palivové články“ iné ako </w:t>
      </w:r>
      <w:r w:rsidR="00FE162A" w:rsidRPr="00143228">
        <w:rPr>
          <w:b/>
        </w:rPr>
        <w:t xml:space="preserve">články </w:t>
      </w:r>
      <w:r w:rsidR="0016412C" w:rsidRPr="00143228">
        <w:rPr>
          <w:b/>
        </w:rPr>
        <w:t xml:space="preserve">uvedené inde v Spoločnom zozname vojenského </w:t>
      </w:r>
    </w:p>
    <w:p w:rsidR="0016412C" w:rsidRPr="00143228" w:rsidRDefault="00FE162A" w:rsidP="00AC2C4A">
      <w:pPr>
        <w:autoSpaceDE w:val="0"/>
        <w:autoSpaceDN w:val="0"/>
        <w:adjustRightInd w:val="0"/>
        <w:jc w:val="both"/>
        <w:rPr>
          <w:b/>
        </w:rPr>
      </w:pPr>
      <w:r w:rsidRPr="00143228">
        <w:rPr>
          <w:b/>
        </w:rPr>
        <w:t xml:space="preserve">                 </w:t>
      </w:r>
      <w:r w:rsidR="0016412C" w:rsidRPr="00143228">
        <w:rPr>
          <w:b/>
        </w:rPr>
        <w:t xml:space="preserve">materiálu </w:t>
      </w:r>
      <w:r w:rsidR="00010648" w:rsidRPr="00010648">
        <w:rPr>
          <w:b/>
        </w:rPr>
        <w:t xml:space="preserve">Európskej únie </w:t>
      </w:r>
      <w:r w:rsidR="0016412C" w:rsidRPr="00143228">
        <w:rPr>
          <w:b/>
        </w:rPr>
        <w:t xml:space="preserve">špeciálne navrhnuté alebo </w:t>
      </w:r>
      <w:r w:rsidR="00D2653A" w:rsidRPr="00143228">
        <w:rPr>
          <w:b/>
          <w:iCs/>
        </w:rPr>
        <w:t>,modifikované</w:t>
      </w:r>
      <w:r w:rsidR="00D2653A" w:rsidRPr="00143228">
        <w:rPr>
          <w:b/>
          <w:bCs/>
        </w:rPr>
        <w:t xml:space="preserve"> ̓</w:t>
      </w:r>
      <w:r w:rsidR="00D2653A" w:rsidRPr="00143228">
        <w:rPr>
          <w:b/>
          <w:iCs/>
        </w:rPr>
        <w:t xml:space="preserve"> </w:t>
      </w:r>
      <w:r w:rsidR="0016412C" w:rsidRPr="00143228">
        <w:rPr>
          <w:b/>
        </w:rPr>
        <w:t xml:space="preserve"> na vojenské </w:t>
      </w:r>
      <w:r w:rsidR="00010648">
        <w:rPr>
          <w:b/>
        </w:rPr>
        <w:br/>
        <w:t xml:space="preserve">                 </w:t>
      </w:r>
      <w:r w:rsidR="0016412C" w:rsidRPr="00143228">
        <w:rPr>
          <w:b/>
        </w:rPr>
        <w:t>použitie.</w:t>
      </w:r>
    </w:p>
    <w:p w:rsidR="00AC2C4A" w:rsidRDefault="00AC2C4A" w:rsidP="003174FE">
      <w:pPr>
        <w:autoSpaceDE w:val="0"/>
        <w:autoSpaceDN w:val="0"/>
        <w:adjustRightInd w:val="0"/>
        <w:ind w:left="1094" w:hanging="357"/>
        <w:jc w:val="both"/>
        <w:rPr>
          <w:i/>
          <w:u w:val="single"/>
        </w:rPr>
      </w:pPr>
    </w:p>
    <w:p w:rsidR="0016412C" w:rsidRPr="00310287" w:rsidRDefault="0016412C" w:rsidP="003174FE">
      <w:pPr>
        <w:autoSpaceDE w:val="0"/>
        <w:autoSpaceDN w:val="0"/>
        <w:adjustRightInd w:val="0"/>
        <w:ind w:left="1094" w:hanging="357"/>
        <w:jc w:val="both"/>
        <w:rPr>
          <w:i/>
          <w:u w:val="single"/>
        </w:rPr>
      </w:pPr>
      <w:r w:rsidRPr="00310287">
        <w:rPr>
          <w:i/>
          <w:u w:val="single"/>
        </w:rPr>
        <w:t>Technické poznámky</w:t>
      </w:r>
    </w:p>
    <w:p w:rsidR="0016412C" w:rsidRPr="00310287" w:rsidRDefault="00AC2C4A" w:rsidP="00AC2C4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1. </w:t>
      </w:r>
      <w:r w:rsidR="001201FD" w:rsidRPr="00310287">
        <w:rPr>
          <w:i/>
          <w:iCs/>
        </w:rPr>
        <w:t>Nepoužíva sa od roku 2014</w:t>
      </w:r>
      <w:r w:rsidR="0016412C" w:rsidRPr="00310287">
        <w:rPr>
          <w:i/>
          <w:iCs/>
        </w:rPr>
        <w:t>.</w:t>
      </w:r>
    </w:p>
    <w:p w:rsidR="00AC2C4A" w:rsidRDefault="00AC2C4A" w:rsidP="00AC2C4A">
      <w:pPr>
        <w:autoSpaceDE w:val="0"/>
        <w:autoSpaceDN w:val="0"/>
        <w:adjustRightInd w:val="0"/>
        <w:ind w:right="-141"/>
        <w:jc w:val="both"/>
        <w:rPr>
          <w:i/>
          <w:iCs/>
        </w:rPr>
      </w:pPr>
      <w:r>
        <w:rPr>
          <w:i/>
          <w:iCs/>
        </w:rPr>
        <w:t xml:space="preserve">           2. </w:t>
      </w:r>
      <w:r w:rsidR="0016412C" w:rsidRPr="00310287">
        <w:rPr>
          <w:i/>
          <w:iCs/>
        </w:rPr>
        <w:t xml:space="preserve">Na účely VM 17 </w:t>
      </w:r>
      <w:r w:rsidR="00FE162A" w:rsidRPr="00FE162A">
        <w:rPr>
          <w:b/>
          <w:i/>
          <w:iCs/>
        </w:rPr>
        <w:t>,</w:t>
      </w:r>
      <w:r w:rsidR="0016412C" w:rsidRPr="00310287">
        <w:rPr>
          <w:i/>
          <w:iCs/>
        </w:rPr>
        <w:t>modifikované</w:t>
      </w:r>
      <w:r w:rsidR="00FE162A">
        <w:rPr>
          <w:b/>
          <w:bCs/>
        </w:rPr>
        <w:t xml:space="preserve"> ̓</w:t>
      </w:r>
      <w:r w:rsidR="00FE162A" w:rsidRPr="00FE162A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znamená akékoľvek štrukturálne, elektrické, mechanické </w:t>
      </w:r>
    </w:p>
    <w:p w:rsidR="00AC2C4A" w:rsidRDefault="00AC2C4A" w:rsidP="00AC2C4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</w:t>
      </w:r>
      <w:r w:rsidR="0016412C" w:rsidRPr="00310287">
        <w:rPr>
          <w:i/>
          <w:iCs/>
        </w:rPr>
        <w:t>alebo iné zmeny, na základe ktorých sú nevojenské položky s vojenským využitím</w:t>
      </w:r>
      <w:r w:rsidR="00143228">
        <w:rPr>
          <w:i/>
          <w:iCs/>
        </w:rPr>
        <w:t xml:space="preserve"> rovno-</w:t>
      </w:r>
      <w:r w:rsidR="0016412C" w:rsidRPr="00310287">
        <w:rPr>
          <w:i/>
          <w:iCs/>
        </w:rPr>
        <w:t xml:space="preserve"> </w:t>
      </w:r>
    </w:p>
    <w:p w:rsidR="0016412C" w:rsidRPr="00310287" w:rsidRDefault="00AC2C4A" w:rsidP="00AC2C4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="00143228">
        <w:rPr>
          <w:i/>
          <w:iCs/>
        </w:rPr>
        <w:t xml:space="preserve"> </w:t>
      </w:r>
      <w:r w:rsidR="0016412C" w:rsidRPr="00310287">
        <w:rPr>
          <w:i/>
          <w:iCs/>
        </w:rPr>
        <w:t>cenné položke, ktorá je špeciálne navrhnutá na vojenské účely.</w:t>
      </w:r>
    </w:p>
    <w:p w:rsidR="0016412C" w:rsidRPr="00310287" w:rsidRDefault="0016412C" w:rsidP="00FE162A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 w:rsidRPr="00310287">
        <w:rPr>
          <w:b/>
        </w:rPr>
        <w:t xml:space="preserve">VM 18 </w:t>
      </w:r>
      <w:r w:rsidR="00FE162A">
        <w:rPr>
          <w:b/>
        </w:rPr>
        <w:t>,</w:t>
      </w:r>
      <w:r w:rsidRPr="00310287">
        <w:rPr>
          <w:b/>
          <w:bCs/>
        </w:rPr>
        <w:t>Výrobné</w:t>
      </w:r>
      <w:r w:rsidR="00FE162A">
        <w:rPr>
          <w:b/>
          <w:bCs/>
        </w:rPr>
        <w:t xml:space="preserve"> ̓</w:t>
      </w:r>
      <w:r w:rsidRPr="00310287">
        <w:rPr>
          <w:b/>
          <w:bCs/>
        </w:rPr>
        <w:t xml:space="preserve"> zariadenia a súčasti:</w:t>
      </w:r>
    </w:p>
    <w:p w:rsidR="0016412C" w:rsidRDefault="003F04B9" w:rsidP="003F04B9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3F04B9">
        <w:rPr>
          <w:b/>
        </w:rPr>
        <w:t xml:space="preserve">a. </w:t>
      </w:r>
      <w:r w:rsidR="0016412C" w:rsidRPr="003F04B9">
        <w:rPr>
          <w:b/>
        </w:rPr>
        <w:t xml:space="preserve">špeciálne navrhnuté alebo modifikované </w:t>
      </w:r>
      <w:r w:rsidR="00D2653A" w:rsidRPr="003F04B9">
        <w:rPr>
          <w:b/>
        </w:rPr>
        <w:t>,v</w:t>
      </w:r>
      <w:r w:rsidR="00D2653A" w:rsidRPr="003F04B9">
        <w:rPr>
          <w:b/>
          <w:bCs/>
        </w:rPr>
        <w:t xml:space="preserve">ýrobné ̓ </w:t>
      </w:r>
      <w:r w:rsidR="0016412C" w:rsidRPr="003F04B9">
        <w:rPr>
          <w:b/>
        </w:rPr>
        <w:t xml:space="preserve">zariadenia na </w:t>
      </w:r>
      <w:r w:rsidR="00D2653A" w:rsidRPr="003F04B9">
        <w:rPr>
          <w:b/>
        </w:rPr>
        <w:t>,v</w:t>
      </w:r>
      <w:r w:rsidR="00D2653A" w:rsidRPr="003F04B9">
        <w:rPr>
          <w:b/>
          <w:bCs/>
        </w:rPr>
        <w:t xml:space="preserve">ýrobu ̓ </w:t>
      </w:r>
      <w:r w:rsidR="0016412C" w:rsidRPr="003F04B9">
        <w:rPr>
          <w:b/>
        </w:rPr>
        <w:t xml:space="preserve">výrobkov uvedených v Spoločnom zozname vojenského materiálu </w:t>
      </w:r>
      <w:r w:rsidR="00010648" w:rsidRPr="00010648">
        <w:rPr>
          <w:b/>
        </w:rPr>
        <w:t xml:space="preserve">Európskej únie </w:t>
      </w:r>
      <w:r w:rsidR="0016412C" w:rsidRPr="003F04B9">
        <w:rPr>
          <w:b/>
        </w:rPr>
        <w:t>a ich špeciálne navrhnuté súčasti;</w:t>
      </w:r>
    </w:p>
    <w:p w:rsidR="00CF2596" w:rsidRPr="003F04B9" w:rsidRDefault="00CF2596" w:rsidP="003F04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16412C" w:rsidRDefault="003F04B9" w:rsidP="003F04B9">
      <w:pPr>
        <w:autoSpaceDE w:val="0"/>
        <w:autoSpaceDN w:val="0"/>
        <w:adjustRightInd w:val="0"/>
        <w:jc w:val="both"/>
        <w:rPr>
          <w:b/>
        </w:rPr>
      </w:pPr>
      <w:r w:rsidRPr="00CF2596">
        <w:rPr>
          <w:b/>
        </w:rPr>
        <w:t xml:space="preserve">            b. </w:t>
      </w:r>
      <w:r w:rsidR="0016412C" w:rsidRPr="00CF2596">
        <w:rPr>
          <w:b/>
        </w:rPr>
        <w:t>špeciálne navrhnuté zariadenia na environmentálne skúšky a ich špeciálne navrhnuté vybavenie</w:t>
      </w:r>
      <w:r w:rsidR="00D2653A" w:rsidRPr="00CF2596">
        <w:rPr>
          <w:b/>
        </w:rPr>
        <w:t>,</w:t>
      </w:r>
      <w:r w:rsidR="0016412C" w:rsidRPr="00CF2596">
        <w:rPr>
          <w:b/>
        </w:rPr>
        <w:t xml:space="preserve"> na certifikáciu, kvalifikáciu alebo skúšanie výrobkov uvedených </w:t>
      </w:r>
      <w:r w:rsidR="00CF2596">
        <w:rPr>
          <w:b/>
        </w:rPr>
        <w:t xml:space="preserve">               </w:t>
      </w:r>
      <w:r w:rsidR="0016412C" w:rsidRPr="00CF2596">
        <w:rPr>
          <w:b/>
        </w:rPr>
        <w:t xml:space="preserve">v Spoločnom zozname vojenského materiálu </w:t>
      </w:r>
      <w:r w:rsidR="00010648" w:rsidRPr="00010648">
        <w:rPr>
          <w:b/>
        </w:rPr>
        <w:t>Európskej únie</w:t>
      </w:r>
      <w:r w:rsidR="0016412C" w:rsidRPr="00CF2596">
        <w:rPr>
          <w:b/>
        </w:rPr>
        <w:t>.</w:t>
      </w:r>
    </w:p>
    <w:p w:rsidR="00CF2596" w:rsidRPr="00CF2596" w:rsidRDefault="00CF2596" w:rsidP="003F04B9">
      <w:pPr>
        <w:autoSpaceDE w:val="0"/>
        <w:autoSpaceDN w:val="0"/>
        <w:adjustRightInd w:val="0"/>
        <w:jc w:val="both"/>
        <w:rPr>
          <w:b/>
        </w:rPr>
      </w:pPr>
    </w:p>
    <w:p w:rsidR="005704BF" w:rsidRDefault="00D2653A" w:rsidP="00D2653A">
      <w:pPr>
        <w:autoSpaceDE w:val="0"/>
        <w:autoSpaceDN w:val="0"/>
        <w:adjustRightInd w:val="0"/>
        <w:jc w:val="both"/>
        <w:rPr>
          <w:i/>
        </w:rPr>
      </w:pPr>
      <w:r w:rsidRPr="00D2653A">
        <w:rPr>
          <w:i/>
        </w:rPr>
        <w:t xml:space="preserve">            </w:t>
      </w:r>
      <w:r w:rsidR="0016412C" w:rsidRPr="00310287">
        <w:rPr>
          <w:i/>
          <w:u w:val="single"/>
        </w:rPr>
        <w:t>Technická poznámka</w:t>
      </w:r>
      <w:r w:rsidR="001A3C96" w:rsidRPr="00CF2596">
        <w:rPr>
          <w:i/>
        </w:rPr>
        <w:t xml:space="preserve"> </w:t>
      </w:r>
      <w:r w:rsidR="005704BF">
        <w:rPr>
          <w:i/>
        </w:rPr>
        <w:t xml:space="preserve"> </w:t>
      </w:r>
    </w:p>
    <w:p w:rsidR="0016412C" w:rsidRDefault="005704BF" w:rsidP="00D2653A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</w:rPr>
        <w:t xml:space="preserve">            </w:t>
      </w:r>
      <w:r w:rsidR="0016412C" w:rsidRPr="00310287">
        <w:rPr>
          <w:i/>
          <w:iCs/>
        </w:rPr>
        <w:t xml:space="preserve">Na účely VM 18 pojem </w:t>
      </w:r>
      <w:r w:rsidR="00D2653A" w:rsidRPr="00D2653A">
        <w:t>,v</w:t>
      </w:r>
      <w:r w:rsidR="00D2653A" w:rsidRPr="00D2653A">
        <w:rPr>
          <w:bCs/>
        </w:rPr>
        <w:t>ýrob</w:t>
      </w:r>
      <w:r w:rsidR="00D2653A">
        <w:rPr>
          <w:bCs/>
        </w:rPr>
        <w:t>a</w:t>
      </w:r>
      <w:r w:rsidR="00D2653A" w:rsidRPr="00D2653A">
        <w:rPr>
          <w:bCs/>
        </w:rPr>
        <w:t xml:space="preserve"> ̓</w:t>
      </w:r>
      <w:r w:rsidR="00D2653A" w:rsidRPr="00310287">
        <w:rPr>
          <w:b/>
          <w:bCs/>
        </w:rPr>
        <w:t xml:space="preserve"> </w:t>
      </w:r>
      <w:r w:rsidR="0016412C" w:rsidRPr="00310287">
        <w:rPr>
          <w:i/>
          <w:iCs/>
        </w:rPr>
        <w:t>zahŕňa konštrukciu, p</w:t>
      </w:r>
      <w:r w:rsidR="00EE761D">
        <w:rPr>
          <w:i/>
          <w:iCs/>
        </w:rPr>
        <w:t>osúdenie,</w:t>
      </w:r>
      <w:r w:rsidR="00CF2596">
        <w:rPr>
          <w:i/>
          <w:iCs/>
        </w:rPr>
        <w:t>výrobu,</w:t>
      </w:r>
      <w:r>
        <w:rPr>
          <w:i/>
          <w:iCs/>
        </w:rPr>
        <w:t xml:space="preserve"> </w:t>
      </w:r>
      <w:r w:rsidR="00EE761D">
        <w:rPr>
          <w:i/>
          <w:iCs/>
        </w:rPr>
        <w:t xml:space="preserve">skúšanie </w:t>
      </w:r>
      <w:r w:rsidR="0016412C" w:rsidRPr="00310287">
        <w:rPr>
          <w:i/>
          <w:iCs/>
        </w:rPr>
        <w:t xml:space="preserve">a kontrolu. </w:t>
      </w:r>
    </w:p>
    <w:p w:rsidR="005704BF" w:rsidRPr="00310287" w:rsidRDefault="005704BF" w:rsidP="00D2653A">
      <w:pPr>
        <w:autoSpaceDE w:val="0"/>
        <w:autoSpaceDN w:val="0"/>
        <w:adjustRightInd w:val="0"/>
        <w:jc w:val="both"/>
        <w:rPr>
          <w:i/>
        </w:rPr>
      </w:pPr>
    </w:p>
    <w:p w:rsidR="0016412C" w:rsidRPr="00310287" w:rsidRDefault="00D2653A" w:rsidP="00D2653A">
      <w:pPr>
        <w:autoSpaceDE w:val="0"/>
        <w:autoSpaceDN w:val="0"/>
        <w:adjustRightInd w:val="0"/>
        <w:jc w:val="both"/>
        <w:rPr>
          <w:i/>
          <w:iCs/>
        </w:rPr>
      </w:pPr>
      <w:r w:rsidRPr="00D2653A">
        <w:rPr>
          <w:i/>
          <w:iCs/>
        </w:rPr>
        <w:t xml:space="preserve">            </w:t>
      </w:r>
      <w:r w:rsidR="0016412C" w:rsidRPr="00310287">
        <w:rPr>
          <w:i/>
          <w:iCs/>
          <w:u w:val="single"/>
        </w:rPr>
        <w:t>Poznámka</w:t>
      </w:r>
      <w:r w:rsidR="00EE761D">
        <w:rPr>
          <w:i/>
          <w:iCs/>
        </w:rPr>
        <w:t xml:space="preserve"> </w:t>
      </w:r>
      <w:r w:rsidR="005704BF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VM 18 </w:t>
      </w:r>
      <w:r w:rsidR="000C2426">
        <w:rPr>
          <w:i/>
          <w:iCs/>
        </w:rPr>
        <w:t>písm. </w:t>
      </w:r>
      <w:r w:rsidR="0016412C" w:rsidRPr="00310287">
        <w:rPr>
          <w:i/>
          <w:iCs/>
        </w:rPr>
        <w:t>a</w:t>
      </w:r>
      <w:r w:rsidR="00CF2596">
        <w:rPr>
          <w:i/>
          <w:iCs/>
        </w:rPr>
        <w:t>.</w:t>
      </w:r>
      <w:r w:rsidR="0016412C" w:rsidRPr="00310287">
        <w:rPr>
          <w:i/>
          <w:iCs/>
        </w:rPr>
        <w:t xml:space="preserve"> a VM 18 </w:t>
      </w:r>
      <w:r w:rsidR="000C2426">
        <w:rPr>
          <w:i/>
          <w:iCs/>
        </w:rPr>
        <w:t>písm. </w:t>
      </w:r>
      <w:r w:rsidR="0016412C" w:rsidRPr="00310287">
        <w:rPr>
          <w:i/>
          <w:iCs/>
        </w:rPr>
        <w:t>b</w:t>
      </w:r>
      <w:r w:rsidR="00CF2596">
        <w:rPr>
          <w:i/>
          <w:iCs/>
        </w:rPr>
        <w:t>.</w:t>
      </w:r>
      <w:r w:rsidR="0016412C" w:rsidRPr="00310287">
        <w:rPr>
          <w:i/>
          <w:iCs/>
        </w:rPr>
        <w:t xml:space="preserve"> zahŕňajú tieto zariadenia:</w:t>
      </w:r>
    </w:p>
    <w:p w:rsidR="0016412C" w:rsidRPr="00310287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a) </w:t>
      </w:r>
      <w:r w:rsidR="0016412C" w:rsidRPr="00310287">
        <w:rPr>
          <w:i/>
          <w:iCs/>
        </w:rPr>
        <w:t>kontinuálne nitrátory;</w:t>
      </w:r>
    </w:p>
    <w:p w:rsidR="0016412C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b) </w:t>
      </w:r>
      <w:r w:rsidR="0016412C" w:rsidRPr="00310287">
        <w:rPr>
          <w:i/>
          <w:iCs/>
        </w:rPr>
        <w:t>prístroje na testovanie v odstredivkách alebo zariadenia, ktoré sa vyznačujú akýmikoľvek z týchto charakteristík:</w:t>
      </w:r>
    </w:p>
    <w:p w:rsidR="00EE761D" w:rsidRPr="00310287" w:rsidRDefault="00156339" w:rsidP="00156339">
      <w:pPr>
        <w:autoSpaceDE w:val="0"/>
        <w:autoSpaceDN w:val="0"/>
        <w:adjustRightInd w:val="0"/>
        <w:ind w:left="1831"/>
        <w:jc w:val="both"/>
        <w:rPr>
          <w:i/>
          <w:iCs/>
        </w:rPr>
      </w:pPr>
      <w:r>
        <w:rPr>
          <w:i/>
          <w:iCs/>
        </w:rPr>
        <w:t xml:space="preserve">     1. </w:t>
      </w:r>
      <w:r w:rsidR="00EE761D" w:rsidRPr="00310287">
        <w:rPr>
          <w:i/>
          <w:iCs/>
        </w:rPr>
        <w:t>poháňané motorom alebo motormi s celkovým menovitým výkonom</w:t>
      </w:r>
      <w:r w:rsidR="00CF2596">
        <w:rPr>
          <w:i/>
          <w:iCs/>
        </w:rPr>
        <w:t xml:space="preserve"> väčším</w:t>
      </w:r>
      <w:r w:rsidR="00EE761D" w:rsidRPr="00310287">
        <w:rPr>
          <w:i/>
          <w:iCs/>
        </w:rPr>
        <w:t xml:space="preserve"> ako 298 kW (400 kon</w:t>
      </w:r>
      <w:r w:rsidR="008C3203">
        <w:rPr>
          <w:i/>
          <w:iCs/>
        </w:rPr>
        <w:t>ských síl</w:t>
      </w:r>
      <w:r w:rsidR="00EE761D" w:rsidRPr="00310287">
        <w:rPr>
          <w:i/>
          <w:iCs/>
        </w:rPr>
        <w:t>);</w:t>
      </w:r>
    </w:p>
    <w:p w:rsidR="00EE761D" w:rsidRPr="00156339" w:rsidRDefault="00156339" w:rsidP="00156339">
      <w:pPr>
        <w:autoSpaceDE w:val="0"/>
        <w:autoSpaceDN w:val="0"/>
        <w:adjustRightInd w:val="0"/>
        <w:ind w:left="1831"/>
        <w:jc w:val="both"/>
        <w:rPr>
          <w:i/>
          <w:iCs/>
          <w:u w:val="single"/>
        </w:rPr>
      </w:pPr>
      <w:r>
        <w:rPr>
          <w:i/>
          <w:iCs/>
        </w:rPr>
        <w:t xml:space="preserve">     2. </w:t>
      </w:r>
      <w:r w:rsidR="00EE761D" w:rsidRPr="00310287">
        <w:rPr>
          <w:i/>
          <w:iCs/>
        </w:rPr>
        <w:t xml:space="preserve">schopné niesť užitočné zaťaženie 113 kg alebo viac; </w:t>
      </w:r>
      <w:r w:rsidR="00EE761D" w:rsidRPr="005261B1">
        <w:rPr>
          <w:i/>
          <w:iCs/>
        </w:rPr>
        <w:t>alebo</w:t>
      </w:r>
    </w:p>
    <w:p w:rsidR="00EE761D" w:rsidRPr="00310287" w:rsidRDefault="00156339" w:rsidP="00156339">
      <w:pPr>
        <w:autoSpaceDE w:val="0"/>
        <w:autoSpaceDN w:val="0"/>
        <w:adjustRightInd w:val="0"/>
        <w:ind w:left="1831"/>
        <w:jc w:val="both"/>
        <w:rPr>
          <w:i/>
          <w:iCs/>
        </w:rPr>
      </w:pPr>
      <w:r>
        <w:rPr>
          <w:i/>
          <w:iCs/>
        </w:rPr>
        <w:t xml:space="preserve">     3. </w:t>
      </w:r>
      <w:r w:rsidR="00EE761D" w:rsidRPr="00310287">
        <w:rPr>
          <w:i/>
          <w:iCs/>
        </w:rPr>
        <w:t xml:space="preserve">schopné vyvíjať odstredivé zrýchlenie 8 g alebo viac na užitočné </w:t>
      </w:r>
      <w:r w:rsidR="00CF2596">
        <w:rPr>
          <w:i/>
          <w:iCs/>
        </w:rPr>
        <w:t>zaťaženie</w:t>
      </w:r>
      <w:r>
        <w:rPr>
          <w:i/>
          <w:iCs/>
        </w:rPr>
        <w:t xml:space="preserve"> </w:t>
      </w:r>
      <w:r w:rsidR="00EE761D" w:rsidRPr="00310287">
        <w:rPr>
          <w:i/>
          <w:iCs/>
        </w:rPr>
        <w:t>91 kg alebo viac;</w:t>
      </w:r>
    </w:p>
    <w:p w:rsidR="0016412C" w:rsidRPr="00310287" w:rsidRDefault="00156339" w:rsidP="00156339">
      <w:pPr>
        <w:autoSpaceDE w:val="0"/>
        <w:autoSpaceDN w:val="0"/>
        <w:adjustRightInd w:val="0"/>
        <w:ind w:left="1134" w:firstLine="300"/>
        <w:jc w:val="both"/>
        <w:rPr>
          <w:i/>
          <w:iCs/>
        </w:rPr>
      </w:pPr>
      <w:r>
        <w:rPr>
          <w:i/>
          <w:iCs/>
        </w:rPr>
        <w:t xml:space="preserve">       c) </w:t>
      </w:r>
      <w:r w:rsidR="0016412C" w:rsidRPr="00310287">
        <w:rPr>
          <w:i/>
          <w:iCs/>
        </w:rPr>
        <w:t>dehydratačné lisy;</w:t>
      </w:r>
    </w:p>
    <w:p w:rsidR="0016412C" w:rsidRPr="00310287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d) </w:t>
      </w:r>
      <w:r w:rsidR="0016412C" w:rsidRPr="00310287">
        <w:rPr>
          <w:i/>
          <w:iCs/>
        </w:rPr>
        <w:t>závitovkové lisy špeciálne navrhnuté alebo modifikované na lisovanie</w:t>
      </w:r>
      <w:r w:rsidR="00CF2596">
        <w:rPr>
          <w:i/>
          <w:iCs/>
        </w:rPr>
        <w:t xml:space="preserve"> vojenských</w:t>
      </w:r>
      <w:r w:rsidR="0016412C" w:rsidRPr="00310287">
        <w:rPr>
          <w:i/>
          <w:iCs/>
        </w:rPr>
        <w:t xml:space="preserve"> výbušnín;</w:t>
      </w:r>
    </w:p>
    <w:p w:rsidR="0016412C" w:rsidRPr="00310287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e) </w:t>
      </w:r>
      <w:r w:rsidR="0016412C" w:rsidRPr="00310287">
        <w:rPr>
          <w:i/>
          <w:iCs/>
        </w:rPr>
        <w:t>rezacie stroje na rezanie lisovaných propelentov na požadovanú veľkosť;</w:t>
      </w:r>
    </w:p>
    <w:p w:rsidR="00156339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f) </w:t>
      </w:r>
      <w:r w:rsidR="0016412C" w:rsidRPr="00310287">
        <w:rPr>
          <w:i/>
          <w:iCs/>
        </w:rPr>
        <w:t>dražovacie bubny s priemerom 1,85 m alebo väčším a s </w:t>
      </w:r>
      <w:r w:rsidR="00282DCB">
        <w:rPr>
          <w:i/>
          <w:iCs/>
        </w:rPr>
        <w:t>kapacitou</w:t>
      </w:r>
      <w:r w:rsidR="0016412C" w:rsidRPr="00310287">
        <w:rPr>
          <w:i/>
          <w:iCs/>
        </w:rPr>
        <w:t xml:space="preserve"> výrobkov </w:t>
      </w:r>
    </w:p>
    <w:p w:rsidR="0016412C" w:rsidRPr="00310287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8C3203">
        <w:rPr>
          <w:i/>
          <w:iCs/>
        </w:rPr>
        <w:t xml:space="preserve">väčším ako </w:t>
      </w:r>
      <w:r w:rsidR="0016412C" w:rsidRPr="00310287">
        <w:rPr>
          <w:i/>
          <w:iCs/>
        </w:rPr>
        <w:t>227 kg;</w:t>
      </w:r>
    </w:p>
    <w:p w:rsidR="0016412C" w:rsidRPr="00310287" w:rsidRDefault="00156339" w:rsidP="00156339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g) </w:t>
      </w:r>
      <w:r w:rsidR="0016412C" w:rsidRPr="00310287">
        <w:rPr>
          <w:i/>
          <w:iCs/>
        </w:rPr>
        <w:t>kontinuálne miešačky na pevné propelenty;</w:t>
      </w:r>
    </w:p>
    <w:p w:rsidR="0016412C" w:rsidRPr="00310287" w:rsidRDefault="00282DCB" w:rsidP="00282DCB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lastRenderedPageBreak/>
        <w:t xml:space="preserve">       </w:t>
      </w:r>
      <w:r w:rsidR="00156339">
        <w:rPr>
          <w:i/>
          <w:iCs/>
        </w:rPr>
        <w:t xml:space="preserve">h) </w:t>
      </w:r>
      <w:r w:rsidR="0016412C" w:rsidRPr="00310287">
        <w:rPr>
          <w:i/>
          <w:iCs/>
        </w:rPr>
        <w:t>prúdové mlyny na drvenie a mletie prísad na vojenské výbušniny;</w:t>
      </w:r>
    </w:p>
    <w:p w:rsidR="00282DCB" w:rsidRDefault="00282DCB" w:rsidP="00282DCB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i) </w:t>
      </w:r>
      <w:r w:rsidR="0016412C" w:rsidRPr="00310287">
        <w:rPr>
          <w:i/>
          <w:iCs/>
        </w:rPr>
        <w:t xml:space="preserve">zariadenia pre zabezpečenie sféricity a jednotnej veľkosti častíc v kovových </w:t>
      </w:r>
    </w:p>
    <w:p w:rsidR="0016412C" w:rsidRPr="00310287" w:rsidRDefault="00282DCB" w:rsidP="00282DCB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16412C" w:rsidRPr="00310287">
        <w:rPr>
          <w:i/>
          <w:iCs/>
        </w:rPr>
        <w:t xml:space="preserve">práškoch uvedených vo VM 8 </w:t>
      </w:r>
      <w:r w:rsidR="000C2426">
        <w:rPr>
          <w:i/>
          <w:iCs/>
        </w:rPr>
        <w:t>písm. </w:t>
      </w:r>
      <w:r w:rsidR="0016412C" w:rsidRPr="00310287">
        <w:rPr>
          <w:i/>
          <w:iCs/>
        </w:rPr>
        <w:t>c</w:t>
      </w:r>
      <w:r w:rsidR="00EB4BD3">
        <w:rPr>
          <w:i/>
          <w:iCs/>
        </w:rPr>
        <w:t>.</w:t>
      </w:r>
      <w:r w:rsidR="000C2426">
        <w:rPr>
          <w:i/>
          <w:iCs/>
        </w:rPr>
        <w:t xml:space="preserve"> </w:t>
      </w:r>
      <w:r w:rsidR="0016412C" w:rsidRPr="00310287">
        <w:rPr>
          <w:i/>
          <w:iCs/>
        </w:rPr>
        <w:t>8</w:t>
      </w:r>
      <w:r w:rsidR="000C2426">
        <w:rPr>
          <w:i/>
          <w:iCs/>
        </w:rPr>
        <w:t>.</w:t>
      </w:r>
      <w:r w:rsidR="005704BF">
        <w:rPr>
          <w:i/>
          <w:iCs/>
        </w:rPr>
        <w:t xml:space="preserve"> </w:t>
      </w:r>
      <w:r w:rsidR="000C2426" w:rsidRPr="003A74D9">
        <w:rPr>
          <w:i/>
        </w:rPr>
        <w:t>bod</w:t>
      </w:r>
      <w:r w:rsidR="0016412C" w:rsidRPr="00310287">
        <w:rPr>
          <w:i/>
          <w:iCs/>
        </w:rPr>
        <w:t>;</w:t>
      </w:r>
    </w:p>
    <w:p w:rsidR="00282DCB" w:rsidRDefault="00282DCB" w:rsidP="00282DCB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</w:t>
      </w:r>
      <w:r w:rsidR="00156339">
        <w:rPr>
          <w:i/>
          <w:iCs/>
        </w:rPr>
        <w:t xml:space="preserve">j) </w:t>
      </w:r>
      <w:r w:rsidR="0016412C" w:rsidRPr="00310287">
        <w:rPr>
          <w:i/>
          <w:iCs/>
        </w:rPr>
        <w:t xml:space="preserve">konvekčné prúdové konvertory na konverziu materiálov uvedených vo VM 8 </w:t>
      </w:r>
    </w:p>
    <w:p w:rsidR="0016412C" w:rsidRPr="00310287" w:rsidRDefault="00282DCB" w:rsidP="00282DCB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  <w:iCs/>
        </w:rPr>
        <w:t xml:space="preserve">          </w:t>
      </w:r>
      <w:r w:rsidR="000C2426">
        <w:rPr>
          <w:i/>
          <w:iCs/>
        </w:rPr>
        <w:t>písm. </w:t>
      </w:r>
      <w:r w:rsidR="0016412C" w:rsidRPr="00310287">
        <w:rPr>
          <w:i/>
          <w:iCs/>
        </w:rPr>
        <w:t>c</w:t>
      </w:r>
      <w:r w:rsidR="00EB4BD3">
        <w:rPr>
          <w:i/>
          <w:iCs/>
        </w:rPr>
        <w:t>.</w:t>
      </w:r>
      <w:r w:rsidR="000C2426">
        <w:rPr>
          <w:i/>
          <w:iCs/>
        </w:rPr>
        <w:t xml:space="preserve"> </w:t>
      </w:r>
      <w:r w:rsidR="0016412C" w:rsidRPr="00310287">
        <w:rPr>
          <w:i/>
          <w:iCs/>
        </w:rPr>
        <w:t>3.</w:t>
      </w:r>
      <w:r w:rsidR="000C2426">
        <w:rPr>
          <w:i/>
          <w:iCs/>
        </w:rPr>
        <w:t> bod.</w:t>
      </w:r>
    </w:p>
    <w:p w:rsidR="0016412C" w:rsidRPr="00310287" w:rsidRDefault="00EE761D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>
        <w:rPr>
          <w:b/>
        </w:rPr>
        <w:t xml:space="preserve">VM 19 </w:t>
      </w:r>
      <w:r w:rsidR="0016412C" w:rsidRPr="00310287">
        <w:rPr>
          <w:b/>
          <w:bCs/>
        </w:rPr>
        <w:t>Systémy zbraní s usmernenou energiou (DEW), súvisiace alebo obranné zariadenia a skúšobné modely a ich špeciálne navrhnuté súčasti:</w:t>
      </w:r>
    </w:p>
    <w:p w:rsidR="00264BE6" w:rsidRDefault="00264BE6" w:rsidP="00264BE6">
      <w:pPr>
        <w:autoSpaceDE w:val="0"/>
        <w:autoSpaceDN w:val="0"/>
        <w:adjustRightInd w:val="0"/>
        <w:jc w:val="both"/>
        <w:rPr>
          <w:b/>
        </w:rPr>
      </w:pPr>
      <w:r w:rsidRPr="00264BE6">
        <w:rPr>
          <w:b/>
        </w:rPr>
        <w:t xml:space="preserve">              a. </w:t>
      </w:r>
      <w:r w:rsidR="0016412C" w:rsidRPr="00264BE6">
        <w:rPr>
          <w:b/>
        </w:rPr>
        <w:t xml:space="preserve">„laserové“ systémy špeciálne navrhnuté na zničenie alebo znemožnenie splnenia úlohy </w:t>
      </w:r>
      <w:r>
        <w:rPr>
          <w:b/>
        </w:rPr>
        <w:t>cieľa;</w:t>
      </w:r>
    </w:p>
    <w:p w:rsidR="00264BE6" w:rsidRDefault="00264BE6" w:rsidP="00264BE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</w:p>
    <w:p w:rsidR="0016412C" w:rsidRPr="00264BE6" w:rsidRDefault="00264BE6" w:rsidP="00264BE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</w:t>
      </w:r>
      <w:r w:rsidRPr="00264BE6">
        <w:rPr>
          <w:b/>
        </w:rPr>
        <w:t xml:space="preserve">b. </w:t>
      </w:r>
      <w:r w:rsidR="0016412C" w:rsidRPr="00264BE6">
        <w:rPr>
          <w:b/>
        </w:rPr>
        <w:t>systémy s vyžarovaním častíc, ktoré sú schopné zničiť alebo znemožniť splnenie úlohy cieľa;</w:t>
      </w:r>
    </w:p>
    <w:p w:rsidR="00264BE6" w:rsidRDefault="00264BE6" w:rsidP="00264BE6">
      <w:pPr>
        <w:autoSpaceDE w:val="0"/>
        <w:autoSpaceDN w:val="0"/>
        <w:adjustRightInd w:val="0"/>
        <w:jc w:val="both"/>
      </w:pPr>
      <w:r>
        <w:t xml:space="preserve">              </w:t>
      </w:r>
    </w:p>
    <w:p w:rsidR="0016412C" w:rsidRDefault="00264BE6" w:rsidP="00264BE6">
      <w:pPr>
        <w:autoSpaceDE w:val="0"/>
        <w:autoSpaceDN w:val="0"/>
        <w:adjustRightInd w:val="0"/>
        <w:jc w:val="both"/>
        <w:rPr>
          <w:b/>
        </w:rPr>
      </w:pPr>
      <w:r w:rsidRPr="00264BE6">
        <w:rPr>
          <w:b/>
        </w:rPr>
        <w:t xml:space="preserve">              c. </w:t>
      </w:r>
      <w:r w:rsidR="0016412C" w:rsidRPr="00264BE6">
        <w:rPr>
          <w:b/>
        </w:rPr>
        <w:t>systémy s vysokou rádiofrekvenciou (RF) schopné zničiť alebo znemožniť splnenie úlohy cieľa;</w:t>
      </w:r>
    </w:p>
    <w:p w:rsidR="00264BE6" w:rsidRPr="00264BE6" w:rsidRDefault="00264BE6" w:rsidP="00264BE6">
      <w:pPr>
        <w:autoSpaceDE w:val="0"/>
        <w:autoSpaceDN w:val="0"/>
        <w:adjustRightInd w:val="0"/>
        <w:jc w:val="both"/>
        <w:rPr>
          <w:b/>
        </w:rPr>
      </w:pPr>
    </w:p>
    <w:p w:rsidR="0016412C" w:rsidRDefault="00264BE6" w:rsidP="00264BE6">
      <w:pPr>
        <w:autoSpaceDE w:val="0"/>
        <w:autoSpaceDN w:val="0"/>
        <w:adjustRightInd w:val="0"/>
        <w:jc w:val="both"/>
        <w:rPr>
          <w:b/>
        </w:rPr>
      </w:pPr>
      <w:r w:rsidRPr="00264BE6">
        <w:rPr>
          <w:b/>
        </w:rPr>
        <w:t xml:space="preserve">              d. </w:t>
      </w:r>
      <w:r w:rsidR="0016412C" w:rsidRPr="00264BE6">
        <w:rPr>
          <w:b/>
        </w:rPr>
        <w:t xml:space="preserve">zariadenia špeciálne navrhnuté na odhaľovanie alebo identifikovanie systémov alebo na obranu pred systémami, ktoré sú uvedené vo VM 19 </w:t>
      </w:r>
      <w:r w:rsidR="003A74D9" w:rsidRPr="00264BE6">
        <w:rPr>
          <w:b/>
        </w:rPr>
        <w:t>písm. </w:t>
      </w:r>
      <w:r w:rsidR="0016412C" w:rsidRPr="00264BE6">
        <w:rPr>
          <w:b/>
        </w:rPr>
        <w:t>a</w:t>
      </w:r>
      <w:r>
        <w:rPr>
          <w:b/>
        </w:rPr>
        <w:t>.</w:t>
      </w:r>
      <w:r w:rsidR="0016412C" w:rsidRPr="00264BE6">
        <w:rPr>
          <w:b/>
        </w:rPr>
        <w:t xml:space="preserve"> až VM 19 </w:t>
      </w:r>
      <w:r w:rsidR="003A74D9" w:rsidRPr="00264BE6">
        <w:rPr>
          <w:b/>
        </w:rPr>
        <w:t>písm. </w:t>
      </w:r>
      <w:r w:rsidR="0016412C" w:rsidRPr="00264BE6">
        <w:rPr>
          <w:b/>
        </w:rPr>
        <w:t>c</w:t>
      </w:r>
      <w:r>
        <w:rPr>
          <w:b/>
        </w:rPr>
        <w:t>.</w:t>
      </w:r>
      <w:r w:rsidR="0016412C" w:rsidRPr="00264BE6">
        <w:rPr>
          <w:b/>
        </w:rPr>
        <w:t>;</w:t>
      </w:r>
    </w:p>
    <w:p w:rsidR="003C19DC" w:rsidRPr="00264BE6" w:rsidRDefault="003C19DC" w:rsidP="00264BE6">
      <w:pPr>
        <w:autoSpaceDE w:val="0"/>
        <w:autoSpaceDN w:val="0"/>
        <w:adjustRightInd w:val="0"/>
        <w:jc w:val="both"/>
        <w:rPr>
          <w:b/>
        </w:rPr>
      </w:pPr>
    </w:p>
    <w:p w:rsidR="0016412C" w:rsidRDefault="003C19DC" w:rsidP="003C19DC">
      <w:pPr>
        <w:autoSpaceDE w:val="0"/>
        <w:autoSpaceDN w:val="0"/>
        <w:adjustRightInd w:val="0"/>
        <w:jc w:val="both"/>
        <w:rPr>
          <w:b/>
        </w:rPr>
      </w:pPr>
      <w:r w:rsidRPr="003C19DC">
        <w:rPr>
          <w:b/>
        </w:rPr>
        <w:t xml:space="preserve">              e. </w:t>
      </w:r>
      <w:r w:rsidR="0016412C" w:rsidRPr="003C19DC">
        <w:rPr>
          <w:b/>
        </w:rPr>
        <w:t xml:space="preserve">modely fyzických skúšok pre systémy, zariadenia a súčasti, ktoré sú uvedené vo </w:t>
      </w:r>
      <w:r>
        <w:rPr>
          <w:b/>
        </w:rPr>
        <w:br/>
        <w:t xml:space="preserve">                   </w:t>
      </w:r>
      <w:r w:rsidR="0016412C" w:rsidRPr="003C19DC">
        <w:rPr>
          <w:b/>
        </w:rPr>
        <w:t>VM 19;</w:t>
      </w:r>
    </w:p>
    <w:p w:rsidR="003C19DC" w:rsidRPr="003C19DC" w:rsidRDefault="003C19DC" w:rsidP="003C19DC">
      <w:pPr>
        <w:autoSpaceDE w:val="0"/>
        <w:autoSpaceDN w:val="0"/>
        <w:adjustRightInd w:val="0"/>
        <w:jc w:val="both"/>
        <w:rPr>
          <w:b/>
        </w:rPr>
      </w:pPr>
    </w:p>
    <w:p w:rsidR="003C19DC" w:rsidRDefault="003C19DC" w:rsidP="003C19DC">
      <w:pPr>
        <w:autoSpaceDE w:val="0"/>
        <w:autoSpaceDN w:val="0"/>
        <w:adjustRightInd w:val="0"/>
        <w:jc w:val="both"/>
        <w:rPr>
          <w:b/>
        </w:rPr>
      </w:pPr>
      <w:r>
        <w:t xml:space="preserve">              </w:t>
      </w:r>
      <w:r w:rsidRPr="003C19DC">
        <w:rPr>
          <w:b/>
        </w:rPr>
        <w:t xml:space="preserve">f. </w:t>
      </w:r>
      <w:r w:rsidR="0016412C" w:rsidRPr="003C19DC">
        <w:rPr>
          <w:b/>
        </w:rPr>
        <w:t xml:space="preserve">„laserové“ systémy špeciálne navrhnuté na spôsobenie trvalého oslepnutia </w:t>
      </w:r>
    </w:p>
    <w:p w:rsidR="0016412C" w:rsidRPr="003C19DC" w:rsidRDefault="003C19DC" w:rsidP="003C19D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</w:t>
      </w:r>
      <w:r w:rsidR="0016412C" w:rsidRPr="003C19DC">
        <w:rPr>
          <w:b/>
        </w:rPr>
        <w:t>nevylepšeného videnia, t.j. obnažené oči alebo oči s korekčnými pomôckami.</w:t>
      </w:r>
    </w:p>
    <w:p w:rsidR="00FE73E7" w:rsidRDefault="00FE73E7" w:rsidP="00BD31DE">
      <w:pPr>
        <w:autoSpaceDE w:val="0"/>
        <w:autoSpaceDN w:val="0"/>
        <w:adjustRightInd w:val="0"/>
        <w:ind w:left="737"/>
        <w:jc w:val="both"/>
        <w:rPr>
          <w:i/>
          <w:u w:val="single"/>
        </w:rPr>
      </w:pPr>
    </w:p>
    <w:p w:rsidR="00FE73E7" w:rsidRDefault="00FE73E7" w:rsidP="00BD31DE">
      <w:pPr>
        <w:autoSpaceDE w:val="0"/>
        <w:autoSpaceDN w:val="0"/>
        <w:adjustRightInd w:val="0"/>
        <w:ind w:left="737"/>
        <w:jc w:val="both"/>
        <w:rPr>
          <w:i/>
          <w:u w:val="single"/>
        </w:rPr>
      </w:pPr>
    </w:p>
    <w:p w:rsidR="00FE73E7" w:rsidRDefault="003C19DC" w:rsidP="00BD31DE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C19DC">
        <w:rPr>
          <w:i/>
        </w:rPr>
        <w:t xml:space="preserve"> </w:t>
      </w:r>
      <w:r w:rsidR="0016412C" w:rsidRPr="00310287">
        <w:rPr>
          <w:i/>
          <w:u w:val="single"/>
        </w:rPr>
        <w:t>Poznámka 1</w:t>
      </w:r>
      <w:r w:rsidR="001A3C96" w:rsidRPr="003C19DC">
        <w:t xml:space="preserve"> </w:t>
      </w:r>
      <w:r w:rsidR="001C4806">
        <w:t xml:space="preserve"> </w:t>
      </w:r>
      <w:r w:rsidR="0016412C" w:rsidRPr="00310287">
        <w:rPr>
          <w:i/>
          <w:iCs/>
        </w:rPr>
        <w:t xml:space="preserve">Systémy zbraní s usmernenou energiou (DEW), ktoré sú kontrolované </w:t>
      </w:r>
      <w:r w:rsidR="00FE73E7">
        <w:rPr>
          <w:i/>
          <w:iCs/>
        </w:rPr>
        <w:t xml:space="preserve">                 </w:t>
      </w:r>
    </w:p>
    <w:p w:rsidR="00FE73E7" w:rsidRDefault="00FE73E7" w:rsidP="00BD31DE">
      <w:pPr>
        <w:autoSpaceDE w:val="0"/>
        <w:autoSpaceDN w:val="0"/>
        <w:adjustRightInd w:val="0"/>
        <w:ind w:left="737"/>
        <w:jc w:val="both"/>
        <w:rPr>
          <w:i/>
          <w:iCs/>
        </w:rPr>
      </w:pPr>
      <w:r>
        <w:rPr>
          <w:i/>
          <w:iCs/>
        </w:rPr>
        <w:t xml:space="preserve">                      </w:t>
      </w:r>
      <w:r w:rsidR="0016412C" w:rsidRPr="00310287">
        <w:rPr>
          <w:i/>
          <w:iCs/>
        </w:rPr>
        <w:t xml:space="preserve">prostredníctvom VM 19, zahrňujú systémy, ktorých schopnosť je odvodená </w:t>
      </w:r>
    </w:p>
    <w:p w:rsidR="0016412C" w:rsidRPr="00310287" w:rsidRDefault="00FE73E7" w:rsidP="00BD31DE">
      <w:pPr>
        <w:autoSpaceDE w:val="0"/>
        <w:autoSpaceDN w:val="0"/>
        <w:adjustRightInd w:val="0"/>
        <w:ind w:left="737"/>
        <w:jc w:val="both"/>
        <w:rPr>
          <w:i/>
          <w:iCs/>
        </w:rPr>
      </w:pPr>
      <w:r>
        <w:rPr>
          <w:i/>
          <w:iCs/>
        </w:rPr>
        <w:t xml:space="preserve">                      </w:t>
      </w:r>
      <w:r w:rsidR="0016412C" w:rsidRPr="00310287">
        <w:rPr>
          <w:i/>
          <w:iCs/>
        </w:rPr>
        <w:t>z riadeného uplatňovania týchto položiek:</w:t>
      </w:r>
    </w:p>
    <w:p w:rsidR="0016412C" w:rsidRPr="00310287" w:rsidRDefault="00FE73E7" w:rsidP="00FE73E7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a) </w:t>
      </w:r>
      <w:r w:rsidR="0016412C" w:rsidRPr="00310287">
        <w:rPr>
          <w:i/>
          <w:iCs/>
        </w:rPr>
        <w:t>„lasery“ s dostatočnou výkonnosťou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na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ničenie podobné účinkom</w:t>
      </w:r>
      <w:r w:rsidR="003C19DC">
        <w:rPr>
          <w:i/>
          <w:iCs/>
        </w:rPr>
        <w:t xml:space="preserve"> konvenčnej</w:t>
      </w:r>
      <w:r w:rsidR="0016412C" w:rsidRPr="00310287">
        <w:rPr>
          <w:i/>
          <w:iCs/>
        </w:rPr>
        <w:t xml:space="preserve"> munícii;</w:t>
      </w:r>
    </w:p>
    <w:p w:rsidR="00FE73E7" w:rsidRDefault="00FE73E7" w:rsidP="00FE73E7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b) </w:t>
      </w:r>
      <w:r w:rsidR="0016412C" w:rsidRPr="00310287">
        <w:rPr>
          <w:i/>
          <w:iCs/>
        </w:rPr>
        <w:t xml:space="preserve">urýchľovače častíc, ktoré vysielajú lúč nabitých alebo neutrálnych častíc </w:t>
      </w:r>
    </w:p>
    <w:p w:rsidR="0016412C" w:rsidRPr="00310287" w:rsidRDefault="00FE73E7" w:rsidP="00FE73E7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   </w:t>
      </w:r>
      <w:r w:rsidR="0016412C" w:rsidRPr="00310287">
        <w:rPr>
          <w:i/>
          <w:iCs/>
        </w:rPr>
        <w:t>s deštruktívnou silou;</w:t>
      </w:r>
    </w:p>
    <w:p w:rsidR="0016412C" w:rsidRDefault="00FE73E7" w:rsidP="00636846">
      <w:pPr>
        <w:autoSpaceDE w:val="0"/>
        <w:autoSpaceDN w:val="0"/>
        <w:adjustRightInd w:val="0"/>
        <w:ind w:left="1434" w:right="-126"/>
        <w:jc w:val="both"/>
        <w:rPr>
          <w:i/>
          <w:iCs/>
        </w:rPr>
      </w:pPr>
      <w:r>
        <w:rPr>
          <w:i/>
          <w:iCs/>
        </w:rPr>
        <w:t xml:space="preserve">          c) </w:t>
      </w:r>
      <w:r w:rsidR="0016412C" w:rsidRPr="00310287">
        <w:rPr>
          <w:i/>
          <w:iCs/>
        </w:rPr>
        <w:t>vysielače rádiofrekvenčných lúčov vysokej pulznej sily alebo vysokej</w:t>
      </w:r>
      <w:r w:rsidR="003C19DC">
        <w:rPr>
          <w:i/>
          <w:iCs/>
        </w:rPr>
        <w:t xml:space="preserve"> priemernej </w:t>
      </w:r>
      <w:r w:rsidR="0016412C" w:rsidRPr="00310287">
        <w:rPr>
          <w:i/>
          <w:iCs/>
        </w:rPr>
        <w:t>sily, ktoré vytvárajú polia s dostatočnou intenzitou na</w:t>
      </w:r>
      <w:r w:rsidR="003C19DC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zneškodnenie </w:t>
      </w:r>
      <w:r w:rsidR="003C19DC">
        <w:rPr>
          <w:i/>
          <w:iCs/>
        </w:rPr>
        <w:t>elektronic</w:t>
      </w:r>
      <w:r w:rsidR="0016412C" w:rsidRPr="00310287">
        <w:rPr>
          <w:i/>
          <w:iCs/>
        </w:rPr>
        <w:t>kých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obvodov vzdialeného cieľa.</w:t>
      </w:r>
    </w:p>
    <w:p w:rsidR="00344348" w:rsidRPr="00310287" w:rsidRDefault="00344348" w:rsidP="00FE73E7">
      <w:pPr>
        <w:autoSpaceDE w:val="0"/>
        <w:autoSpaceDN w:val="0"/>
        <w:adjustRightInd w:val="0"/>
        <w:ind w:left="1434"/>
        <w:jc w:val="both"/>
        <w:rPr>
          <w:i/>
          <w:iCs/>
        </w:rPr>
      </w:pPr>
    </w:p>
    <w:p w:rsidR="00344348" w:rsidRDefault="0016412C" w:rsidP="00BD31DE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="001A3C96" w:rsidRPr="00373EFF">
        <w:rPr>
          <w:i/>
          <w:iCs/>
          <w:sz w:val="22"/>
          <w:szCs w:val="22"/>
        </w:rPr>
        <w:t xml:space="preserve"> </w:t>
      </w:r>
      <w:r w:rsidR="001C4806">
        <w:rPr>
          <w:i/>
          <w:iCs/>
          <w:sz w:val="22"/>
          <w:szCs w:val="22"/>
        </w:rPr>
        <w:t xml:space="preserve"> </w:t>
      </w:r>
      <w:r w:rsidRPr="00310287">
        <w:rPr>
          <w:i/>
          <w:iCs/>
          <w:sz w:val="22"/>
          <w:szCs w:val="22"/>
        </w:rPr>
        <w:t xml:space="preserve">VM </w:t>
      </w:r>
      <w:r w:rsidRPr="00310287">
        <w:rPr>
          <w:i/>
          <w:iCs/>
        </w:rPr>
        <w:t xml:space="preserve">19 zahŕňa tieto položky, ak sú špeciálne navrhnuté na systémy zbraní </w:t>
      </w:r>
    </w:p>
    <w:p w:rsidR="0016412C" w:rsidRPr="00310287" w:rsidRDefault="00344348" w:rsidP="00BD31DE">
      <w:pPr>
        <w:autoSpaceDE w:val="0"/>
        <w:autoSpaceDN w:val="0"/>
        <w:adjustRightInd w:val="0"/>
        <w:ind w:left="737"/>
        <w:jc w:val="both"/>
        <w:rPr>
          <w:i/>
          <w:iCs/>
        </w:rPr>
      </w:pPr>
      <w:r w:rsidRPr="00344348">
        <w:rPr>
          <w:i/>
          <w:iCs/>
        </w:rPr>
        <w:t xml:space="preserve">                      </w:t>
      </w:r>
      <w:r w:rsidR="0016412C" w:rsidRPr="00310287">
        <w:rPr>
          <w:i/>
          <w:iCs/>
        </w:rPr>
        <w:t>s usmernenou energiou (DEW):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a) </w:t>
      </w:r>
      <w:r w:rsidR="0016412C" w:rsidRPr="00310287">
        <w:rPr>
          <w:i/>
          <w:iCs/>
        </w:rPr>
        <w:t xml:space="preserve">zariadenia na </w:t>
      </w:r>
      <w:r w:rsidR="0016412C" w:rsidRPr="00BD31DE">
        <w:rPr>
          <w:i/>
          <w:iCs/>
        </w:rPr>
        <w:t xml:space="preserve">výrobu primárnej energie, skladovanie energie, rozvod, </w:t>
      </w:r>
      <w:r w:rsidR="00373EFF">
        <w:rPr>
          <w:i/>
          <w:iCs/>
        </w:rPr>
        <w:t>úpravu</w:t>
      </w:r>
      <w:r>
        <w:rPr>
          <w:i/>
          <w:iCs/>
        </w:rPr>
        <w:t xml:space="preserve">  </w:t>
      </w:r>
      <w:r w:rsidR="0016412C" w:rsidRPr="00BD31DE">
        <w:rPr>
          <w:i/>
          <w:iCs/>
        </w:rPr>
        <w:t>energie</w:t>
      </w:r>
      <w:r w:rsidR="009D2547" w:rsidRPr="00BD31DE">
        <w:rPr>
          <w:i/>
          <w:iCs/>
        </w:rPr>
        <w:t>,</w:t>
      </w:r>
      <w:r w:rsidR="0016412C" w:rsidRPr="00BD31DE">
        <w:rPr>
          <w:i/>
          <w:iCs/>
        </w:rPr>
        <w:t xml:space="preserve"> alebo na manipuláciu s palivami;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b) </w:t>
      </w:r>
      <w:r w:rsidR="0016412C" w:rsidRPr="00BD31DE">
        <w:rPr>
          <w:i/>
          <w:iCs/>
        </w:rPr>
        <w:t>systémy na zameranie a sledovanie cieľa;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c) </w:t>
      </w:r>
      <w:r w:rsidR="0016412C" w:rsidRPr="00BD31DE">
        <w:rPr>
          <w:i/>
          <w:iCs/>
        </w:rPr>
        <w:t>systémy schopné vyhodnotiť poškodenie cieľa, zničiť alebo znemožniť</w:t>
      </w:r>
      <w:r w:rsidR="00373EFF">
        <w:rPr>
          <w:i/>
          <w:iCs/>
        </w:rPr>
        <w:t xml:space="preserve"> splnenie</w:t>
      </w:r>
      <w:r w:rsidR="0016412C" w:rsidRPr="00BD31DE">
        <w:rPr>
          <w:i/>
          <w:iCs/>
        </w:rPr>
        <w:t xml:space="preserve"> úlohy;</w:t>
      </w:r>
      <w:r w:rsidR="001A3C96">
        <w:rPr>
          <w:i/>
          <w:iCs/>
        </w:rPr>
        <w:t xml:space="preserve"> 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lastRenderedPageBreak/>
        <w:t xml:space="preserve">           d) </w:t>
      </w:r>
      <w:r w:rsidR="0016412C" w:rsidRPr="00BD31DE">
        <w:rPr>
          <w:i/>
          <w:iCs/>
        </w:rPr>
        <w:t>zariadenia na manipulovanie s lúčom, jeho rozširovanie alebo</w:t>
      </w:r>
      <w:r w:rsidR="00373EFF">
        <w:rPr>
          <w:i/>
          <w:iCs/>
        </w:rPr>
        <w:t xml:space="preserve"> </w:t>
      </w:r>
      <w:r w:rsidR="0016412C" w:rsidRPr="00BD31DE">
        <w:rPr>
          <w:i/>
          <w:iCs/>
        </w:rPr>
        <w:t xml:space="preserve">zameriavanie; 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e) </w:t>
      </w:r>
      <w:r w:rsidR="0016412C" w:rsidRPr="00BD31DE">
        <w:rPr>
          <w:i/>
          <w:iCs/>
        </w:rPr>
        <w:t>zariadenia so schopnosťou rýchleho otáčania vyžarujúceho lúča na</w:t>
      </w:r>
      <w:r w:rsidR="00373EFF">
        <w:rPr>
          <w:i/>
          <w:iCs/>
        </w:rPr>
        <w:t xml:space="preserve"> operácie</w:t>
      </w:r>
      <w:r w:rsidR="0016412C" w:rsidRPr="00BD31DE">
        <w:rPr>
          <w:i/>
          <w:iCs/>
        </w:rPr>
        <w:t xml:space="preserve"> s viacerými cieľmi;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f) </w:t>
      </w:r>
      <w:r w:rsidR="0016412C" w:rsidRPr="00BD31DE">
        <w:rPr>
          <w:i/>
          <w:iCs/>
        </w:rPr>
        <w:t>prispôsobiteľné zariadenia na optické a fázové združovanie;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g) </w:t>
      </w:r>
      <w:r w:rsidR="0016412C" w:rsidRPr="00BD31DE">
        <w:rPr>
          <w:i/>
          <w:iCs/>
        </w:rPr>
        <w:t>prúdové injektory na negatívne vodíkové iónové lúče;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h) </w:t>
      </w:r>
      <w:r w:rsidR="0016412C" w:rsidRPr="00BD31DE">
        <w:rPr>
          <w:i/>
          <w:iCs/>
        </w:rPr>
        <w:t>súčiastky urýchľovačov „určené na vesmírne použitie“;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i) </w:t>
      </w:r>
      <w:r w:rsidR="0016412C" w:rsidRPr="00BD31DE">
        <w:rPr>
          <w:i/>
          <w:iCs/>
        </w:rPr>
        <w:t>zariadenia na zužovanie negatívnych iónových lúčov;</w:t>
      </w:r>
    </w:p>
    <w:p w:rsidR="0016412C" w:rsidRPr="00BD31DE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 j) </w:t>
      </w:r>
      <w:r w:rsidR="0016412C" w:rsidRPr="00BD31DE">
        <w:rPr>
          <w:i/>
          <w:iCs/>
        </w:rPr>
        <w:t>zariadenia na kontrolu a otáčanie vysokoenergetických iónových lúčov;</w:t>
      </w:r>
    </w:p>
    <w:p w:rsidR="00344348" w:rsidRDefault="00344348" w:rsidP="00344348">
      <w:pPr>
        <w:autoSpaceDE w:val="0"/>
        <w:autoSpaceDN w:val="0"/>
        <w:adjustRightInd w:val="0"/>
        <w:ind w:left="1434"/>
        <w:jc w:val="both"/>
        <w:rPr>
          <w:i/>
          <w:iCs/>
        </w:rPr>
      </w:pPr>
      <w:r>
        <w:rPr>
          <w:i/>
          <w:iCs/>
        </w:rPr>
        <w:t xml:space="preserve">          k) </w:t>
      </w:r>
      <w:r w:rsidR="0016412C" w:rsidRPr="00BD31DE">
        <w:rPr>
          <w:i/>
          <w:iCs/>
        </w:rPr>
        <w:t>fólie pre neutr</w:t>
      </w:r>
      <w:r w:rsidR="0016412C" w:rsidRPr="00310287">
        <w:rPr>
          <w:i/>
          <w:iCs/>
        </w:rPr>
        <w:t xml:space="preserve">alizovanie lúčov negatívnych vodíkových izotopov „určené </w:t>
      </w:r>
    </w:p>
    <w:p w:rsidR="0016412C" w:rsidRPr="00310287" w:rsidRDefault="00344348" w:rsidP="00344348">
      <w:pPr>
        <w:autoSpaceDE w:val="0"/>
        <w:autoSpaceDN w:val="0"/>
        <w:adjustRightInd w:val="0"/>
        <w:ind w:left="1434"/>
        <w:jc w:val="both"/>
        <w:rPr>
          <w:i/>
        </w:rPr>
      </w:pPr>
      <w:r>
        <w:rPr>
          <w:i/>
          <w:iCs/>
        </w:rPr>
        <w:t xml:space="preserve">             </w:t>
      </w:r>
      <w:r w:rsidR="0016412C" w:rsidRPr="00310287">
        <w:rPr>
          <w:i/>
          <w:iCs/>
        </w:rPr>
        <w:t>na</w:t>
      </w:r>
      <w:r w:rsidR="001A3C96">
        <w:rPr>
          <w:i/>
          <w:iCs/>
        </w:rPr>
        <w:t xml:space="preserve"> </w:t>
      </w:r>
      <w:r w:rsidR="0016412C" w:rsidRPr="00310287">
        <w:rPr>
          <w:i/>
          <w:iCs/>
        </w:rPr>
        <w:t>vesmírne použitie“.</w:t>
      </w:r>
    </w:p>
    <w:p w:rsidR="00373EFF" w:rsidRDefault="00373EFF" w:rsidP="00373EFF">
      <w:pPr>
        <w:pStyle w:val="Bezriadkovania"/>
      </w:pPr>
    </w:p>
    <w:p w:rsidR="00373EFF" w:rsidRPr="00373EFF" w:rsidRDefault="0016412C" w:rsidP="00373EFF">
      <w:pPr>
        <w:pStyle w:val="Bezriadkovania"/>
        <w:rPr>
          <w:b/>
        </w:rPr>
      </w:pPr>
      <w:r w:rsidRPr="00373EFF">
        <w:rPr>
          <w:b/>
        </w:rPr>
        <w:t xml:space="preserve">VM 20 </w:t>
      </w:r>
      <w:r w:rsidR="00373EFF" w:rsidRPr="00373EFF">
        <w:rPr>
          <w:b/>
        </w:rPr>
        <w:t xml:space="preserve"> </w:t>
      </w:r>
      <w:r w:rsidRPr="00373EFF">
        <w:rPr>
          <w:b/>
        </w:rPr>
        <w:t xml:space="preserve">Kryogénne a „supravodivé“ zariadenia a špeciálne </w:t>
      </w:r>
      <w:r w:rsidR="009D2547" w:rsidRPr="00373EFF">
        <w:rPr>
          <w:b/>
        </w:rPr>
        <w:t>navrhnuté</w:t>
      </w:r>
      <w:r w:rsidRPr="00373EFF">
        <w:rPr>
          <w:b/>
        </w:rPr>
        <w:t xml:space="preserve"> súčasti a</w:t>
      </w:r>
      <w:r w:rsidR="009D2547" w:rsidRPr="00373EFF">
        <w:rPr>
          <w:b/>
        </w:rPr>
        <w:t> </w:t>
      </w:r>
      <w:r w:rsidRPr="00373EFF">
        <w:rPr>
          <w:b/>
        </w:rPr>
        <w:t>príslušenstvo</w:t>
      </w:r>
      <w:r w:rsidR="009D2547" w:rsidRPr="00373EFF">
        <w:rPr>
          <w:b/>
        </w:rPr>
        <w:t xml:space="preserve"> </w:t>
      </w:r>
      <w:r w:rsidR="00373EFF" w:rsidRPr="00373EFF">
        <w:rPr>
          <w:b/>
        </w:rPr>
        <w:t xml:space="preserve"> </w:t>
      </w:r>
    </w:p>
    <w:p w:rsidR="0016412C" w:rsidRPr="00373EFF" w:rsidRDefault="00373EFF" w:rsidP="00373EFF">
      <w:pPr>
        <w:pStyle w:val="Bezriadkovania"/>
        <w:rPr>
          <w:b/>
          <w:sz w:val="28"/>
          <w:szCs w:val="28"/>
        </w:rPr>
      </w:pPr>
      <w:r>
        <w:rPr>
          <w:b/>
        </w:rPr>
        <w:t xml:space="preserve">             </w:t>
      </w:r>
      <w:r w:rsidRPr="00373EFF">
        <w:rPr>
          <w:b/>
        </w:rPr>
        <w:t xml:space="preserve"> </w:t>
      </w:r>
      <w:r>
        <w:rPr>
          <w:b/>
        </w:rPr>
        <w:t>p</w:t>
      </w:r>
      <w:r w:rsidR="009D2547" w:rsidRPr="00373EFF">
        <w:rPr>
          <w:b/>
        </w:rPr>
        <w:t>r</w:t>
      </w:r>
      <w:r w:rsidRPr="00373EFF">
        <w:rPr>
          <w:b/>
        </w:rPr>
        <w:t>e</w:t>
      </w:r>
      <w:r>
        <w:rPr>
          <w:b/>
        </w:rPr>
        <w:t xml:space="preserve"> </w:t>
      </w:r>
      <w:r w:rsidRPr="00373EFF">
        <w:rPr>
          <w:b/>
        </w:rPr>
        <w:t>t</w:t>
      </w:r>
      <w:r w:rsidR="009D2547" w:rsidRPr="00373EFF">
        <w:rPr>
          <w:b/>
        </w:rPr>
        <w:t>ieto zariadenia</w:t>
      </w:r>
      <w:r w:rsidR="0016412C" w:rsidRPr="00373EFF">
        <w:rPr>
          <w:b/>
        </w:rPr>
        <w:t>:</w:t>
      </w:r>
    </w:p>
    <w:p w:rsidR="00373EFF" w:rsidRDefault="00373EFF" w:rsidP="00373EFF">
      <w:pPr>
        <w:autoSpaceDE w:val="0"/>
        <w:autoSpaceDN w:val="0"/>
        <w:adjustRightInd w:val="0"/>
        <w:jc w:val="both"/>
      </w:pPr>
      <w:r>
        <w:t xml:space="preserve">             </w:t>
      </w:r>
    </w:p>
    <w:p w:rsidR="00373EFF" w:rsidRDefault="00373EFF" w:rsidP="00373EFF">
      <w:pPr>
        <w:autoSpaceDE w:val="0"/>
        <w:autoSpaceDN w:val="0"/>
        <w:adjustRightInd w:val="0"/>
        <w:jc w:val="both"/>
        <w:rPr>
          <w:b/>
        </w:rPr>
      </w:pPr>
      <w:r w:rsidRPr="00373EFF">
        <w:rPr>
          <w:b/>
        </w:rPr>
        <w:t xml:space="preserve">              a. </w:t>
      </w:r>
      <w:r w:rsidR="0016412C" w:rsidRPr="00373EFF">
        <w:rPr>
          <w:b/>
        </w:rPr>
        <w:t xml:space="preserve">Zariadenia špeciálne navrhnuté alebo konfigurované tak, aby boli inštalované vo </w:t>
      </w:r>
    </w:p>
    <w:p w:rsidR="0016412C" w:rsidRDefault="00373EFF" w:rsidP="00373EF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</w:rPr>
        <w:t xml:space="preserve">                  </w:t>
      </w:r>
      <w:r w:rsidR="0016412C" w:rsidRPr="00373EFF">
        <w:rPr>
          <w:b/>
        </w:rPr>
        <w:t xml:space="preserve">vozidlách na vojenské pozemné, námorné, vzdušné alebo vesmírne využitie </w:t>
      </w:r>
      <w:r w:rsidR="00636846">
        <w:rPr>
          <w:b/>
        </w:rPr>
        <w:br/>
        <w:t xml:space="preserve">                  </w:t>
      </w:r>
      <w:r w:rsidR="0016412C" w:rsidRPr="00373EFF">
        <w:rPr>
          <w:b/>
        </w:rPr>
        <w:t xml:space="preserve">schopné prevádzky počas pohybu a vytvárať alebo udržiavať teploty pod </w:t>
      </w:r>
      <w:r w:rsidR="0016412C" w:rsidRPr="00373EFF">
        <w:rPr>
          <w:b/>
          <w:sz w:val="22"/>
          <w:szCs w:val="22"/>
        </w:rPr>
        <w:t xml:space="preserve">103 K </w:t>
      </w:r>
      <w:r w:rsidR="00636846">
        <w:rPr>
          <w:b/>
          <w:sz w:val="22"/>
          <w:szCs w:val="22"/>
        </w:rPr>
        <w:br/>
        <w:t xml:space="preserve">                  </w:t>
      </w:r>
      <w:r w:rsidR="0016412C" w:rsidRPr="00373EFF">
        <w:rPr>
          <w:b/>
          <w:sz w:val="22"/>
          <w:szCs w:val="22"/>
        </w:rPr>
        <w:t>(-170</w:t>
      </w:r>
      <w:r w:rsidR="008C3203" w:rsidRPr="00373EFF">
        <w:rPr>
          <w:b/>
          <w:sz w:val="22"/>
          <w:szCs w:val="22"/>
        </w:rPr>
        <w:t xml:space="preserve"> </w:t>
      </w:r>
      <w:r w:rsidR="00BD31DE" w:rsidRPr="00373EFF">
        <w:rPr>
          <w:b/>
          <w:sz w:val="22"/>
          <w:szCs w:val="22"/>
        </w:rPr>
        <w:t>°C</w:t>
      </w:r>
      <w:r w:rsidR="0016412C" w:rsidRPr="00373EFF">
        <w:rPr>
          <w:b/>
          <w:sz w:val="22"/>
          <w:szCs w:val="22"/>
        </w:rPr>
        <w:t>);</w:t>
      </w:r>
    </w:p>
    <w:p w:rsidR="00373EFF" w:rsidRPr="00373EFF" w:rsidRDefault="00373EFF" w:rsidP="00373EF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D61D1" w:rsidRDefault="0016412C" w:rsidP="00650435">
      <w:pPr>
        <w:autoSpaceDE w:val="0"/>
        <w:autoSpaceDN w:val="0"/>
        <w:adjustRightInd w:val="0"/>
        <w:ind w:left="1077"/>
        <w:jc w:val="both"/>
        <w:rPr>
          <w:i/>
        </w:rPr>
      </w:pPr>
      <w:r w:rsidRPr="00310287">
        <w:rPr>
          <w:i/>
          <w:u w:val="single"/>
        </w:rPr>
        <w:t>Poznámka</w:t>
      </w:r>
      <w:r w:rsidR="001A3C96" w:rsidRPr="00713E86">
        <w:rPr>
          <w:i/>
        </w:rPr>
        <w:t xml:space="preserve"> </w:t>
      </w:r>
      <w:r w:rsidR="001C4806">
        <w:rPr>
          <w:i/>
        </w:rPr>
        <w:t xml:space="preserve"> </w:t>
      </w:r>
      <w:r w:rsidRPr="00310287">
        <w:rPr>
          <w:i/>
        </w:rPr>
        <w:t xml:space="preserve">VM 20 </w:t>
      </w:r>
      <w:r w:rsidR="003A74D9">
        <w:rPr>
          <w:i/>
        </w:rPr>
        <w:t>písm. </w:t>
      </w:r>
      <w:r w:rsidRPr="00310287">
        <w:rPr>
          <w:i/>
        </w:rPr>
        <w:t>a</w:t>
      </w:r>
      <w:r w:rsidR="00373EFF">
        <w:rPr>
          <w:i/>
        </w:rPr>
        <w:t>.</w:t>
      </w:r>
      <w:r w:rsidRPr="00310287">
        <w:rPr>
          <w:i/>
        </w:rPr>
        <w:t xml:space="preserve"> zahŕňa mobilné systémy obsahujúce alebo využívajúce </w:t>
      </w:r>
      <w:r w:rsidR="00373EFF">
        <w:rPr>
          <w:i/>
        </w:rPr>
        <w:t>príslu</w:t>
      </w:r>
      <w:r w:rsidRPr="00310287">
        <w:rPr>
          <w:i/>
        </w:rPr>
        <w:t xml:space="preserve">šenstvo </w:t>
      </w:r>
      <w:r w:rsidR="00373EFF">
        <w:rPr>
          <w:i/>
        </w:rPr>
        <w:t xml:space="preserve"> </w:t>
      </w:r>
      <w:r w:rsidRPr="00310287">
        <w:rPr>
          <w:i/>
        </w:rPr>
        <w:t xml:space="preserve">alebo </w:t>
      </w:r>
      <w:r w:rsidR="00373EFF">
        <w:rPr>
          <w:i/>
        </w:rPr>
        <w:t xml:space="preserve"> </w:t>
      </w:r>
      <w:r w:rsidRPr="00310287">
        <w:rPr>
          <w:i/>
        </w:rPr>
        <w:t>súčasti</w:t>
      </w:r>
      <w:r w:rsidR="001A3C96">
        <w:rPr>
          <w:i/>
        </w:rPr>
        <w:t xml:space="preserve"> </w:t>
      </w:r>
      <w:r w:rsidRPr="00310287">
        <w:rPr>
          <w:i/>
        </w:rPr>
        <w:t xml:space="preserve">vyrobené </w:t>
      </w:r>
      <w:r w:rsidR="00373EFF">
        <w:rPr>
          <w:i/>
        </w:rPr>
        <w:t xml:space="preserve"> </w:t>
      </w:r>
      <w:r w:rsidRPr="00310287">
        <w:rPr>
          <w:i/>
        </w:rPr>
        <w:t>z</w:t>
      </w:r>
      <w:r w:rsidR="001A3C96">
        <w:rPr>
          <w:i/>
        </w:rPr>
        <w:t xml:space="preserve"> </w:t>
      </w:r>
      <w:r w:rsidR="00373EFF">
        <w:rPr>
          <w:i/>
        </w:rPr>
        <w:t xml:space="preserve"> </w:t>
      </w:r>
      <w:r w:rsidRPr="00310287">
        <w:rPr>
          <w:i/>
        </w:rPr>
        <w:t>nekovových</w:t>
      </w:r>
      <w:r w:rsidR="001A3C96">
        <w:rPr>
          <w:i/>
        </w:rPr>
        <w:t xml:space="preserve"> </w:t>
      </w:r>
      <w:r w:rsidRPr="00310287">
        <w:rPr>
          <w:i/>
        </w:rPr>
        <w:t>alebo neelektrických</w:t>
      </w:r>
      <w:r w:rsidR="00373EFF">
        <w:rPr>
          <w:i/>
        </w:rPr>
        <w:t xml:space="preserve"> vodivých</w:t>
      </w:r>
      <w:r w:rsidRPr="00310287">
        <w:rPr>
          <w:i/>
        </w:rPr>
        <w:t xml:space="preserve"> </w:t>
      </w:r>
      <w:r w:rsidR="00CD61D1">
        <w:rPr>
          <w:i/>
        </w:rPr>
        <w:t xml:space="preserve">               </w:t>
      </w:r>
      <w:r w:rsidRPr="00310287">
        <w:rPr>
          <w:i/>
        </w:rPr>
        <w:t xml:space="preserve">materiálov ako napríklad plasty alebo materiály s epoxidovou </w:t>
      </w:r>
      <w:r w:rsidR="00373EFF" w:rsidRPr="00310287">
        <w:rPr>
          <w:i/>
        </w:rPr>
        <w:t>impregnáciou.</w:t>
      </w:r>
    </w:p>
    <w:p w:rsidR="0016412C" w:rsidRDefault="00CD61D1" w:rsidP="00650435">
      <w:pPr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 xml:space="preserve">                  </w:t>
      </w:r>
    </w:p>
    <w:p w:rsidR="00CD61D1" w:rsidRPr="00310287" w:rsidRDefault="00CD61D1" w:rsidP="00650435">
      <w:pPr>
        <w:autoSpaceDE w:val="0"/>
        <w:autoSpaceDN w:val="0"/>
        <w:adjustRightInd w:val="0"/>
        <w:ind w:left="1077"/>
        <w:jc w:val="both"/>
        <w:rPr>
          <w:i/>
        </w:rPr>
      </w:pPr>
    </w:p>
    <w:p w:rsidR="00713E86" w:rsidRDefault="00713E86" w:rsidP="00713E86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</w:t>
      </w:r>
      <w:r w:rsidRPr="00713E86">
        <w:rPr>
          <w:b/>
        </w:rPr>
        <w:t xml:space="preserve">b. </w:t>
      </w:r>
      <w:r w:rsidR="0016412C" w:rsidRPr="00713E86">
        <w:rPr>
          <w:b/>
        </w:rPr>
        <w:t xml:space="preserve">„Supravodivé“ elektrické zariadenia (rotačné </w:t>
      </w:r>
      <w:r w:rsidR="009D2547" w:rsidRPr="00713E86">
        <w:rPr>
          <w:b/>
        </w:rPr>
        <w:t xml:space="preserve">stroje </w:t>
      </w:r>
      <w:r w:rsidR="0016412C" w:rsidRPr="00713E86">
        <w:rPr>
          <w:b/>
        </w:rPr>
        <w:t xml:space="preserve">a transformátory) špeciálne </w:t>
      </w:r>
    </w:p>
    <w:p w:rsidR="00713E86" w:rsidRDefault="00713E86" w:rsidP="00713E8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</w:t>
      </w:r>
      <w:r w:rsidR="0016412C" w:rsidRPr="00713E86">
        <w:rPr>
          <w:b/>
        </w:rPr>
        <w:t xml:space="preserve">navrhnuté alebo konfigurované na inštaláciu do vozidiel na vojenské pozemné, </w:t>
      </w:r>
    </w:p>
    <w:p w:rsidR="0016412C" w:rsidRPr="00713E86" w:rsidRDefault="00713E86" w:rsidP="00713E8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</w:t>
      </w:r>
      <w:r w:rsidR="0016412C" w:rsidRPr="00713E86">
        <w:rPr>
          <w:b/>
        </w:rPr>
        <w:t>námorné, vzdušné alebo vesmírne využitie a schopné prevádzky počas pohybu.</w:t>
      </w:r>
    </w:p>
    <w:p w:rsidR="00713E86" w:rsidRDefault="00713E86" w:rsidP="00650435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713E86">
        <w:rPr>
          <w:i/>
          <w:iCs/>
        </w:rPr>
        <w:t xml:space="preserve">  </w:t>
      </w:r>
    </w:p>
    <w:p w:rsidR="00CD61D1" w:rsidRDefault="0016412C" w:rsidP="00650435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310287">
        <w:rPr>
          <w:i/>
          <w:iCs/>
          <w:u w:val="single"/>
        </w:rPr>
        <w:t>Poznámka</w:t>
      </w:r>
      <w:r w:rsidRPr="00310287">
        <w:rPr>
          <w:i/>
          <w:iCs/>
          <w:color w:val="FF0000"/>
        </w:rPr>
        <w:t xml:space="preserve"> </w:t>
      </w:r>
      <w:r w:rsidR="001C4806">
        <w:rPr>
          <w:i/>
          <w:iCs/>
          <w:color w:val="FF0000"/>
        </w:rPr>
        <w:t xml:space="preserve"> </w:t>
      </w:r>
      <w:r w:rsidRPr="00310287">
        <w:rPr>
          <w:i/>
          <w:iCs/>
        </w:rPr>
        <w:t xml:space="preserve">VM 20 </w:t>
      </w:r>
      <w:r w:rsidR="003A74D9">
        <w:rPr>
          <w:i/>
          <w:iCs/>
        </w:rPr>
        <w:t>písm. </w:t>
      </w:r>
      <w:r w:rsidRPr="00310287">
        <w:rPr>
          <w:i/>
          <w:iCs/>
        </w:rPr>
        <w:t>b</w:t>
      </w:r>
      <w:r w:rsidR="003A74D9">
        <w:rPr>
          <w:i/>
          <w:iCs/>
        </w:rPr>
        <w:t>)</w:t>
      </w:r>
      <w:r w:rsidRPr="00310287">
        <w:rPr>
          <w:i/>
          <w:iCs/>
        </w:rPr>
        <w:t xml:space="preserve"> sa nevzťahuje na homopolárne hybridné generátory </w:t>
      </w:r>
    </w:p>
    <w:p w:rsidR="00CD61D1" w:rsidRDefault="00CD61D1" w:rsidP="00650435">
      <w:pPr>
        <w:autoSpaceDE w:val="0"/>
        <w:autoSpaceDN w:val="0"/>
        <w:adjustRightInd w:val="0"/>
        <w:ind w:left="1077"/>
        <w:jc w:val="both"/>
        <w:rPr>
          <w:i/>
          <w:iCs/>
        </w:rPr>
      </w:pPr>
      <w:r w:rsidRPr="00CD61D1">
        <w:rPr>
          <w:i/>
          <w:iCs/>
        </w:rPr>
        <w:t xml:space="preserve">                  </w:t>
      </w:r>
      <w:r w:rsidR="0016412C" w:rsidRPr="00310287">
        <w:rPr>
          <w:i/>
          <w:iCs/>
        </w:rPr>
        <w:t xml:space="preserve">s priamym prúdom, ktoré majú jednopólové armatúry bežného kovu, ktoré </w:t>
      </w:r>
    </w:p>
    <w:p w:rsidR="0016412C" w:rsidRDefault="00CD61D1" w:rsidP="00650435">
      <w:pPr>
        <w:autoSpaceDE w:val="0"/>
        <w:autoSpaceDN w:val="0"/>
        <w:adjustRightInd w:val="0"/>
        <w:ind w:left="1077"/>
        <w:jc w:val="both"/>
        <w:rPr>
          <w:i/>
          <w:iCs/>
        </w:rPr>
      </w:pPr>
      <w:r>
        <w:rPr>
          <w:i/>
          <w:iCs/>
        </w:rPr>
        <w:t xml:space="preserve">                  </w:t>
      </w:r>
      <w:r w:rsidR="0016412C" w:rsidRPr="00310287">
        <w:rPr>
          <w:i/>
          <w:iCs/>
        </w:rPr>
        <w:t xml:space="preserve">sa otáčajú v magnetickom poli vytvorenom supravodivým vinutím, za </w:t>
      </w:r>
      <w:r w:rsidR="00636846">
        <w:rPr>
          <w:i/>
          <w:iCs/>
        </w:rPr>
        <w:br/>
        <w:t xml:space="preserve">                  p</w:t>
      </w:r>
      <w:r w:rsidR="00713E86">
        <w:rPr>
          <w:i/>
          <w:iCs/>
        </w:rPr>
        <w:t>red</w:t>
      </w:r>
      <w:r w:rsidR="0016412C" w:rsidRPr="00310287">
        <w:rPr>
          <w:i/>
          <w:iCs/>
        </w:rPr>
        <w:t>pokladu</w:t>
      </w:r>
      <w:r w:rsidR="00650435">
        <w:rPr>
          <w:i/>
          <w:iCs/>
        </w:rPr>
        <w:t xml:space="preserve">, že tieto supravodivé vinutia </w:t>
      </w:r>
      <w:r w:rsidR="0016412C" w:rsidRPr="00310287">
        <w:rPr>
          <w:i/>
          <w:iCs/>
        </w:rPr>
        <w:t xml:space="preserve">sú jedinou supravodivou </w:t>
      </w:r>
      <w:r w:rsidR="00636846">
        <w:rPr>
          <w:i/>
          <w:iCs/>
        </w:rPr>
        <w:br/>
        <w:t xml:space="preserve">                  súč</w:t>
      </w:r>
      <w:r w:rsidR="0016412C" w:rsidRPr="00310287">
        <w:rPr>
          <w:i/>
          <w:iCs/>
        </w:rPr>
        <w:t>asťou generátora.</w:t>
      </w:r>
    </w:p>
    <w:p w:rsidR="0016412C" w:rsidRPr="00310287" w:rsidRDefault="00650435" w:rsidP="001A3C96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</w:rPr>
      </w:pPr>
      <w:r>
        <w:rPr>
          <w:b/>
        </w:rPr>
        <w:t>VM 21 „Softvér“</w:t>
      </w:r>
    </w:p>
    <w:p w:rsidR="001201FD" w:rsidRPr="00310287" w:rsidRDefault="00713E86" w:rsidP="00713E86">
      <w:pPr>
        <w:autoSpaceDE w:val="0"/>
        <w:autoSpaceDN w:val="0"/>
        <w:adjustRightInd w:val="0"/>
        <w:jc w:val="both"/>
      </w:pPr>
      <w:r>
        <w:t xml:space="preserve">             </w:t>
      </w:r>
      <w:r w:rsidRPr="00713E86">
        <w:rPr>
          <w:b/>
        </w:rPr>
        <w:t xml:space="preserve">a. </w:t>
      </w:r>
      <w:r w:rsidR="0016412C" w:rsidRPr="00713E86">
        <w:rPr>
          <w:b/>
        </w:rPr>
        <w:t>„Softvér“ osobitne navrhnutý alebo upravený na</w:t>
      </w:r>
      <w:r w:rsidR="001201FD" w:rsidRPr="00310287">
        <w:t>:</w:t>
      </w:r>
    </w:p>
    <w:p w:rsidR="0016412C" w:rsidRPr="00310287" w:rsidRDefault="0016412C" w:rsidP="007F7755">
      <w:pPr>
        <w:numPr>
          <w:ilvl w:val="2"/>
          <w:numId w:val="35"/>
        </w:numPr>
        <w:autoSpaceDE w:val="0"/>
        <w:autoSpaceDN w:val="0"/>
        <w:adjustRightInd w:val="0"/>
        <w:ind w:left="1434" w:hanging="357"/>
        <w:jc w:val="both"/>
      </w:pPr>
      <w:r w:rsidRPr="00310287">
        <w:t>„vývoj“, „výrobu“</w:t>
      </w:r>
      <w:r w:rsidR="00F969C9" w:rsidRPr="00310287">
        <w:t>,</w:t>
      </w:r>
      <w:r w:rsidRPr="00310287">
        <w:t xml:space="preserve"> </w:t>
      </w:r>
      <w:r w:rsidR="001201FD" w:rsidRPr="00310287">
        <w:t>prevádzku alebo údržbu</w:t>
      </w:r>
      <w:r w:rsidRPr="00310287">
        <w:t xml:space="preserve"> zariadení uvedených v Spoločnom </w:t>
      </w:r>
      <w:r w:rsidR="001201FD" w:rsidRPr="00310287">
        <w:t xml:space="preserve">zozname vojenského materiálu </w:t>
      </w:r>
      <w:r w:rsidR="00010648">
        <w:t>Európskej únie</w:t>
      </w:r>
      <w:r w:rsidR="001201FD" w:rsidRPr="00310287">
        <w:t>;</w:t>
      </w:r>
    </w:p>
    <w:p w:rsidR="001201FD" w:rsidRPr="00310287" w:rsidRDefault="001201FD" w:rsidP="007F7755">
      <w:pPr>
        <w:numPr>
          <w:ilvl w:val="2"/>
          <w:numId w:val="35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„vývoj“ alebo „výrobu“ materiálov uvedených v Spoločnom zozname vojenského materiálu </w:t>
      </w:r>
      <w:r w:rsidR="00010648">
        <w:t>Európskej únie</w:t>
      </w:r>
      <w:r w:rsidRPr="00310287">
        <w:t>; alebo</w:t>
      </w:r>
    </w:p>
    <w:p w:rsidR="001201FD" w:rsidRDefault="001201FD" w:rsidP="007F7755">
      <w:pPr>
        <w:numPr>
          <w:ilvl w:val="2"/>
          <w:numId w:val="35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„vývoj“, „výrobu“, prevádzku </w:t>
      </w:r>
      <w:r w:rsidR="001147C0" w:rsidRPr="00310287">
        <w:t xml:space="preserve">alebo údržbu „softvéru“ uvedeného v Spoločnom zozname vojenského materiálu </w:t>
      </w:r>
      <w:r w:rsidR="00010648">
        <w:t>Európskej únie</w:t>
      </w:r>
      <w:r w:rsidR="001147C0" w:rsidRPr="00310287">
        <w:t>.</w:t>
      </w:r>
    </w:p>
    <w:p w:rsidR="00CD782D" w:rsidRPr="00310287" w:rsidRDefault="00CD782D" w:rsidP="00CD782D">
      <w:pPr>
        <w:autoSpaceDE w:val="0"/>
        <w:autoSpaceDN w:val="0"/>
        <w:adjustRightInd w:val="0"/>
        <w:ind w:left="1434"/>
        <w:jc w:val="both"/>
      </w:pPr>
    </w:p>
    <w:p w:rsidR="0016412C" w:rsidRPr="00713E86" w:rsidRDefault="00713E86" w:rsidP="00713E86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713E86">
        <w:rPr>
          <w:b/>
        </w:rPr>
        <w:t xml:space="preserve"> b. </w:t>
      </w:r>
      <w:r w:rsidR="0016412C" w:rsidRPr="00713E86">
        <w:rPr>
          <w:b/>
        </w:rPr>
        <w:t xml:space="preserve">Špecifický „softvér“ okrem „softvéru“ uvedeného vo VM 21 </w:t>
      </w:r>
      <w:r w:rsidR="003A74D9" w:rsidRPr="00713E86">
        <w:rPr>
          <w:b/>
        </w:rPr>
        <w:t>písm. </w:t>
      </w:r>
      <w:r w:rsidR="0016412C" w:rsidRPr="00713E86">
        <w:rPr>
          <w:b/>
        </w:rPr>
        <w:t>a</w:t>
      </w:r>
      <w:r>
        <w:rPr>
          <w:b/>
        </w:rPr>
        <w:t>.</w:t>
      </w:r>
      <w:r w:rsidR="0016412C" w:rsidRPr="00713E86">
        <w:rPr>
          <w:b/>
        </w:rPr>
        <w:t>:</w:t>
      </w:r>
    </w:p>
    <w:p w:rsidR="0016412C" w:rsidRDefault="0016412C" w:rsidP="007F7755">
      <w:pPr>
        <w:numPr>
          <w:ilvl w:val="0"/>
          <w:numId w:val="94"/>
        </w:numPr>
        <w:autoSpaceDE w:val="0"/>
        <w:autoSpaceDN w:val="0"/>
        <w:adjustRightInd w:val="0"/>
        <w:ind w:left="1434" w:hanging="357"/>
        <w:jc w:val="both"/>
      </w:pPr>
      <w:r w:rsidRPr="00310287">
        <w:lastRenderedPageBreak/>
        <w:t>„Softvér“ špeciálne navrhnutý na vojenské účely a špeciálne navrhnutý na modelovanie, simulovanie alebo vyhodnocovanie vojenských zbraňových systémov;</w:t>
      </w:r>
    </w:p>
    <w:p w:rsidR="0016412C" w:rsidRDefault="0016412C" w:rsidP="007F7755">
      <w:pPr>
        <w:numPr>
          <w:ilvl w:val="0"/>
          <w:numId w:val="94"/>
        </w:numPr>
        <w:autoSpaceDE w:val="0"/>
        <w:autoSpaceDN w:val="0"/>
        <w:adjustRightInd w:val="0"/>
        <w:ind w:left="1434" w:hanging="357"/>
        <w:jc w:val="both"/>
      </w:pPr>
      <w:r w:rsidRPr="00310287">
        <w:t>„Softvér“ špeciálne navrhnutý na vojenské účely a špeciálne navrhnutý na modelovanie alebo simulovanie scenárov vojenských operácií;</w:t>
      </w:r>
    </w:p>
    <w:p w:rsidR="0016412C" w:rsidRDefault="0016412C" w:rsidP="007F7755">
      <w:pPr>
        <w:numPr>
          <w:ilvl w:val="0"/>
          <w:numId w:val="94"/>
        </w:numPr>
        <w:autoSpaceDE w:val="0"/>
        <w:autoSpaceDN w:val="0"/>
        <w:adjustRightInd w:val="0"/>
        <w:ind w:left="1434" w:hanging="357"/>
        <w:jc w:val="both"/>
      </w:pPr>
      <w:r w:rsidRPr="00310287">
        <w:t>„Softvér“ na určovanie účinkov konvenčných, jadrových, chemických alebo biologických zbraní;</w:t>
      </w:r>
    </w:p>
    <w:p w:rsidR="0016412C" w:rsidRDefault="0016412C" w:rsidP="007F7755">
      <w:pPr>
        <w:numPr>
          <w:ilvl w:val="0"/>
          <w:numId w:val="94"/>
        </w:numPr>
        <w:autoSpaceDE w:val="0"/>
        <w:autoSpaceDN w:val="0"/>
        <w:adjustRightInd w:val="0"/>
        <w:ind w:left="1434" w:hanging="357"/>
        <w:jc w:val="both"/>
      </w:pPr>
      <w:r w:rsidRPr="00310287">
        <w:t>„Softvér“ špeciálne navrhnutý na vojenské účely a špeciálne navrhnutý na aplikácie systémov velenia, riadenia, spojenia a informácií (C</w:t>
      </w:r>
      <w:r w:rsidRPr="00650435">
        <w:rPr>
          <w:vertAlign w:val="superscript"/>
        </w:rPr>
        <w:t>3</w:t>
      </w:r>
      <w:r w:rsidRPr="00310287">
        <w:t>I) alebo velenia, riadenia, spojenia, počítačov a informácií (C</w:t>
      </w:r>
      <w:r w:rsidRPr="00650435">
        <w:rPr>
          <w:vertAlign w:val="superscript"/>
        </w:rPr>
        <w:t>4</w:t>
      </w:r>
      <w:r w:rsidRPr="00310287">
        <w:t>I).</w:t>
      </w:r>
    </w:p>
    <w:p w:rsidR="00CD782D" w:rsidRPr="00650435" w:rsidRDefault="00CD782D" w:rsidP="00CD782D">
      <w:pPr>
        <w:autoSpaceDE w:val="0"/>
        <w:autoSpaceDN w:val="0"/>
        <w:adjustRightInd w:val="0"/>
        <w:ind w:left="1434"/>
        <w:jc w:val="both"/>
      </w:pPr>
    </w:p>
    <w:p w:rsidR="0016412C" w:rsidRPr="00713E86" w:rsidRDefault="00713E86" w:rsidP="00713E86">
      <w:pPr>
        <w:autoSpaceDE w:val="0"/>
        <w:autoSpaceDN w:val="0"/>
        <w:adjustRightInd w:val="0"/>
        <w:jc w:val="both"/>
        <w:rPr>
          <w:b/>
        </w:rPr>
      </w:pPr>
      <w:r>
        <w:t xml:space="preserve">             </w:t>
      </w:r>
      <w:r w:rsidRPr="00713E86">
        <w:rPr>
          <w:b/>
        </w:rPr>
        <w:t xml:space="preserve">c. </w:t>
      </w:r>
      <w:r w:rsidR="0016412C" w:rsidRPr="00713E86">
        <w:rPr>
          <w:b/>
        </w:rPr>
        <w:t>„Softvér“ neuvedený vo VM 21</w:t>
      </w:r>
      <w:r w:rsidR="00F969C9" w:rsidRPr="00713E86">
        <w:rPr>
          <w:b/>
        </w:rPr>
        <w:t xml:space="preserve"> </w:t>
      </w:r>
      <w:r w:rsidR="003A74D9" w:rsidRPr="00713E86">
        <w:rPr>
          <w:b/>
        </w:rPr>
        <w:t>písm. </w:t>
      </w:r>
      <w:r w:rsidR="0016412C" w:rsidRPr="00713E86">
        <w:rPr>
          <w:b/>
        </w:rPr>
        <w:t>a</w:t>
      </w:r>
      <w:r>
        <w:rPr>
          <w:b/>
        </w:rPr>
        <w:t>.</w:t>
      </w:r>
      <w:r w:rsidR="0016412C" w:rsidRPr="00713E86">
        <w:rPr>
          <w:b/>
        </w:rPr>
        <w:t xml:space="preserve">, </w:t>
      </w:r>
      <w:r w:rsidR="00B3382A" w:rsidRPr="00713E86">
        <w:rPr>
          <w:b/>
        </w:rPr>
        <w:t>alebo VM 21</w:t>
      </w:r>
      <w:r w:rsidR="00F969C9" w:rsidRPr="00713E86">
        <w:rPr>
          <w:b/>
        </w:rPr>
        <w:t xml:space="preserve"> </w:t>
      </w:r>
      <w:r w:rsidR="003A74D9" w:rsidRPr="00713E86">
        <w:rPr>
          <w:b/>
        </w:rPr>
        <w:t>písm. </w:t>
      </w:r>
      <w:r w:rsidR="0016412C" w:rsidRPr="00713E86">
        <w:rPr>
          <w:b/>
        </w:rPr>
        <w:t>b</w:t>
      </w:r>
      <w:r>
        <w:rPr>
          <w:b/>
        </w:rPr>
        <w:t>.</w:t>
      </w:r>
      <w:r w:rsidR="00B3382A" w:rsidRPr="00713E86">
        <w:rPr>
          <w:b/>
        </w:rPr>
        <w:t xml:space="preserve">, špeciálne navrhnutý alebo </w:t>
      </w:r>
      <w:r w:rsidR="0016412C" w:rsidRPr="00713E86">
        <w:rPr>
          <w:b/>
        </w:rPr>
        <w:t>modifikovaný tak, aby umožnil zariadeniam, ktoré nie sú uvedené v</w:t>
      </w:r>
      <w:r w:rsidR="00636846">
        <w:rPr>
          <w:b/>
        </w:rPr>
        <w:t> </w:t>
      </w:r>
      <w:r w:rsidR="0016412C" w:rsidRPr="00713E86">
        <w:rPr>
          <w:b/>
        </w:rPr>
        <w:t>Spoločnom</w:t>
      </w:r>
      <w:r w:rsidR="00636846">
        <w:rPr>
          <w:b/>
        </w:rPr>
        <w:t xml:space="preserve"> </w:t>
      </w:r>
      <w:r w:rsidR="0016412C" w:rsidRPr="00713E86">
        <w:rPr>
          <w:b/>
        </w:rPr>
        <w:t xml:space="preserve">zozname vojenského materiálu </w:t>
      </w:r>
      <w:r w:rsidR="00010648" w:rsidRPr="00010648">
        <w:rPr>
          <w:b/>
        </w:rPr>
        <w:t>Európskej únie</w:t>
      </w:r>
      <w:r w:rsidR="0016412C" w:rsidRPr="00713E86">
        <w:rPr>
          <w:b/>
        </w:rPr>
        <w:t xml:space="preserve">, vykonávať vojenské funkcie zariadení uvedených v Spoločnom zozname vojenského materiálu </w:t>
      </w:r>
      <w:r w:rsidR="00010648" w:rsidRPr="00010648">
        <w:rPr>
          <w:b/>
        </w:rPr>
        <w:t>Európskej únie</w:t>
      </w:r>
      <w:r w:rsidR="0016412C" w:rsidRPr="00713E86">
        <w:rPr>
          <w:b/>
        </w:rPr>
        <w:t>.</w:t>
      </w:r>
    </w:p>
    <w:p w:rsidR="0016412C" w:rsidRPr="00310287" w:rsidRDefault="00CB0DA5" w:rsidP="00B813EC">
      <w:pPr>
        <w:autoSpaceDE w:val="0"/>
        <w:autoSpaceDN w:val="0"/>
        <w:adjustRightInd w:val="0"/>
        <w:spacing w:before="100" w:beforeAutospacing="1" w:after="100" w:afterAutospacing="1"/>
        <w:ind w:left="907" w:hanging="907"/>
        <w:jc w:val="both"/>
        <w:rPr>
          <w:b/>
          <w:bCs/>
        </w:rPr>
      </w:pPr>
      <w:r>
        <w:rPr>
          <w:b/>
        </w:rPr>
        <w:t xml:space="preserve">VM 22 </w:t>
      </w:r>
      <w:r w:rsidR="0016412C" w:rsidRPr="00310287">
        <w:rPr>
          <w:b/>
        </w:rPr>
        <w:t>„</w:t>
      </w:r>
      <w:r>
        <w:rPr>
          <w:b/>
          <w:bCs/>
        </w:rPr>
        <w:t>Technológia“</w:t>
      </w:r>
    </w:p>
    <w:p w:rsidR="0016412C" w:rsidRDefault="00CD782D" w:rsidP="00CD782D">
      <w:pPr>
        <w:autoSpaceDE w:val="0"/>
        <w:autoSpaceDN w:val="0"/>
        <w:adjustRightInd w:val="0"/>
        <w:ind w:left="709"/>
        <w:jc w:val="both"/>
        <w:rPr>
          <w:b/>
        </w:rPr>
      </w:pPr>
      <w:r w:rsidRPr="00C75C7C">
        <w:rPr>
          <w:b/>
        </w:rPr>
        <w:t>a</w:t>
      </w:r>
      <w:r w:rsidR="00C75C7C" w:rsidRPr="00C75C7C">
        <w:rPr>
          <w:b/>
        </w:rPr>
        <w:t>.</w:t>
      </w:r>
      <w:r w:rsidRPr="00C75C7C">
        <w:rPr>
          <w:b/>
        </w:rPr>
        <w:t xml:space="preserve"> </w:t>
      </w:r>
      <w:r w:rsidR="0016412C" w:rsidRPr="00C75C7C">
        <w:rPr>
          <w:b/>
        </w:rPr>
        <w:t xml:space="preserve">„Technológia“ iná ako uvedená vo VM 22 </w:t>
      </w:r>
      <w:r w:rsidR="003A74D9" w:rsidRPr="00C75C7C">
        <w:rPr>
          <w:b/>
        </w:rPr>
        <w:t>písm. </w:t>
      </w:r>
      <w:r w:rsidR="0016412C" w:rsidRPr="00C75C7C">
        <w:rPr>
          <w:b/>
        </w:rPr>
        <w:t>b</w:t>
      </w:r>
      <w:r w:rsidR="00C75C7C">
        <w:rPr>
          <w:b/>
        </w:rPr>
        <w:t>.</w:t>
      </w:r>
      <w:r w:rsidR="0016412C" w:rsidRPr="00C75C7C">
        <w:rPr>
          <w:b/>
        </w:rPr>
        <w:t xml:space="preserve">, ktorá „sa vyžaduje“ na „vývoj“, „výrobu“, prevádzkovanie, inštalovanie, údržbu (kontrolu), opravu, generálnu opravu alebo renováciu položiek uvedených v Spoločnom zozname vojenského materiálu </w:t>
      </w:r>
      <w:r w:rsidR="00010648" w:rsidRPr="00010648">
        <w:rPr>
          <w:b/>
        </w:rPr>
        <w:t>Európskej únie</w:t>
      </w:r>
      <w:r w:rsidR="0016412C" w:rsidRPr="00C75C7C">
        <w:rPr>
          <w:b/>
        </w:rPr>
        <w:t>.</w:t>
      </w:r>
    </w:p>
    <w:p w:rsidR="00C75C7C" w:rsidRPr="00C75C7C" w:rsidRDefault="00C75C7C" w:rsidP="00CD782D">
      <w:pPr>
        <w:autoSpaceDE w:val="0"/>
        <w:autoSpaceDN w:val="0"/>
        <w:adjustRightInd w:val="0"/>
        <w:ind w:left="709"/>
        <w:jc w:val="both"/>
        <w:rPr>
          <w:b/>
        </w:rPr>
      </w:pPr>
    </w:p>
    <w:p w:rsidR="0016412C" w:rsidRPr="00C75C7C" w:rsidRDefault="00C75C7C" w:rsidP="00C75C7C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C75C7C">
        <w:rPr>
          <w:b/>
        </w:rPr>
        <w:t xml:space="preserve">b. </w:t>
      </w:r>
      <w:r w:rsidR="0016412C" w:rsidRPr="00C75C7C">
        <w:rPr>
          <w:b/>
        </w:rPr>
        <w:t>„Technológia“:</w:t>
      </w:r>
    </w:p>
    <w:p w:rsidR="0016412C" w:rsidRPr="00310287" w:rsidRDefault="0016412C" w:rsidP="007F7755">
      <w:pPr>
        <w:numPr>
          <w:ilvl w:val="3"/>
          <w:numId w:val="90"/>
        </w:numPr>
        <w:autoSpaceDE w:val="0"/>
        <w:autoSpaceDN w:val="0"/>
        <w:adjustRightInd w:val="0"/>
        <w:ind w:left="1434" w:hanging="357"/>
        <w:jc w:val="both"/>
      </w:pPr>
      <w:r w:rsidRPr="00310287">
        <w:t>„technológia“, ktorá „sa vyžaduje“ na projektovanie</w:t>
      </w:r>
      <w:r w:rsidR="00B3382A" w:rsidRPr="00310287">
        <w:t xml:space="preserve"> kompletných zariadení na výrobu položiek </w:t>
      </w:r>
      <w:r w:rsidRPr="00310287">
        <w:t xml:space="preserve">uvedených v Spoločnom zozname vojenského materiálu </w:t>
      </w:r>
      <w:r w:rsidR="00010648">
        <w:t>Európskej únie</w:t>
      </w:r>
      <w:r w:rsidR="00B3382A" w:rsidRPr="00310287">
        <w:t xml:space="preserve">, montáž súčastí do týchto </w:t>
      </w:r>
      <w:r w:rsidRPr="00310287">
        <w:t xml:space="preserve">zariadení </w:t>
      </w:r>
      <w:r w:rsidR="00B3382A" w:rsidRPr="00310287">
        <w:t xml:space="preserve">a ich prevádzku, údržbu a opravy, aj keď súčasti takýchto výrobných zariadení </w:t>
      </w:r>
      <w:r w:rsidRPr="00310287">
        <w:t>nie sú špecifikované;</w:t>
      </w:r>
    </w:p>
    <w:p w:rsidR="0016412C" w:rsidRDefault="0016412C" w:rsidP="007F7755">
      <w:pPr>
        <w:numPr>
          <w:ilvl w:val="3"/>
          <w:numId w:val="90"/>
        </w:numPr>
        <w:autoSpaceDE w:val="0"/>
        <w:autoSpaceDN w:val="0"/>
        <w:adjustRightInd w:val="0"/>
        <w:ind w:left="1434" w:hanging="357"/>
        <w:jc w:val="both"/>
      </w:pPr>
      <w:r w:rsidRPr="00310287">
        <w:t>„technológia“, ktorá „sa vyžaduje“ na „vývoj“ a „výrobu“ ručných zbraní, aj keď sa používa len na reprodukcie starožitných ručných zbraní;</w:t>
      </w:r>
    </w:p>
    <w:p w:rsidR="0016412C" w:rsidRDefault="0016412C" w:rsidP="007F7755">
      <w:pPr>
        <w:numPr>
          <w:ilvl w:val="3"/>
          <w:numId w:val="90"/>
        </w:numPr>
        <w:autoSpaceDE w:val="0"/>
        <w:autoSpaceDN w:val="0"/>
        <w:adjustRightInd w:val="0"/>
        <w:ind w:left="1434" w:hanging="357"/>
        <w:jc w:val="both"/>
      </w:pPr>
      <w:r w:rsidRPr="00310287">
        <w:t xml:space="preserve">Nepoužíva sa od roku 2013. </w:t>
      </w:r>
    </w:p>
    <w:p w:rsidR="001C4806" w:rsidRPr="00310287" w:rsidRDefault="001C4806" w:rsidP="001C4806">
      <w:pPr>
        <w:autoSpaceDE w:val="0"/>
        <w:autoSpaceDN w:val="0"/>
        <w:adjustRightInd w:val="0"/>
        <w:ind w:left="1434"/>
        <w:jc w:val="both"/>
      </w:pPr>
    </w:p>
    <w:p w:rsidR="0016412C" w:rsidRDefault="0016412C" w:rsidP="00CB0DA5">
      <w:pPr>
        <w:autoSpaceDE w:val="0"/>
        <w:autoSpaceDN w:val="0"/>
        <w:adjustRightInd w:val="0"/>
        <w:ind w:left="1474"/>
        <w:jc w:val="both"/>
        <w:rPr>
          <w:i/>
        </w:rPr>
      </w:pPr>
      <w:r w:rsidRPr="00310287">
        <w:rPr>
          <w:i/>
          <w:u w:val="single"/>
        </w:rPr>
        <w:t>Dôležitá poznámka</w:t>
      </w:r>
      <w:r w:rsidRPr="00310287">
        <w:rPr>
          <w:i/>
        </w:rPr>
        <w:t xml:space="preserve"> </w:t>
      </w:r>
      <w:r w:rsidR="001C4806">
        <w:rPr>
          <w:i/>
        </w:rPr>
        <w:t xml:space="preserve">  </w:t>
      </w:r>
      <w:r w:rsidRPr="00310287">
        <w:rPr>
          <w:i/>
        </w:rPr>
        <w:t>pozri položku VM</w:t>
      </w:r>
      <w:r w:rsidR="008D2B18" w:rsidRPr="00310287">
        <w:rPr>
          <w:i/>
        </w:rPr>
        <w:t xml:space="preserve"> </w:t>
      </w:r>
      <w:r w:rsidRPr="00310287">
        <w:rPr>
          <w:i/>
        </w:rPr>
        <w:t>22</w:t>
      </w:r>
      <w:r w:rsidR="008D2B18" w:rsidRPr="00310287">
        <w:rPr>
          <w:i/>
        </w:rPr>
        <w:t xml:space="preserve"> </w:t>
      </w:r>
      <w:r w:rsidR="003A74D9">
        <w:rPr>
          <w:i/>
        </w:rPr>
        <w:t>písm. </w:t>
      </w:r>
      <w:r w:rsidRPr="00310287">
        <w:rPr>
          <w:i/>
        </w:rPr>
        <w:t>a</w:t>
      </w:r>
      <w:r w:rsidR="00C75C7C">
        <w:rPr>
          <w:i/>
        </w:rPr>
        <w:t>.</w:t>
      </w:r>
      <w:r w:rsidRPr="00310287">
        <w:rPr>
          <w:i/>
        </w:rPr>
        <w:t xml:space="preserve"> pre „technológiu“, ktorá sa predtým</w:t>
      </w:r>
      <w:r w:rsidR="00636846">
        <w:rPr>
          <w:i/>
        </w:rPr>
        <w:t xml:space="preserve"> </w:t>
      </w:r>
      <w:r w:rsidRPr="00310287">
        <w:rPr>
          <w:i/>
        </w:rPr>
        <w:t>špecifikovala v položke VM</w:t>
      </w:r>
      <w:r w:rsidR="008D2B18" w:rsidRPr="00310287">
        <w:rPr>
          <w:i/>
        </w:rPr>
        <w:t xml:space="preserve"> </w:t>
      </w:r>
      <w:r w:rsidRPr="00310287">
        <w:rPr>
          <w:i/>
        </w:rPr>
        <w:t>22</w:t>
      </w:r>
      <w:r w:rsidR="008D2B18" w:rsidRPr="00310287">
        <w:rPr>
          <w:i/>
        </w:rPr>
        <w:t xml:space="preserve"> </w:t>
      </w:r>
      <w:r w:rsidR="003A74D9">
        <w:rPr>
          <w:i/>
        </w:rPr>
        <w:t>písm. </w:t>
      </w:r>
      <w:r w:rsidRPr="00310287">
        <w:rPr>
          <w:i/>
        </w:rPr>
        <w:t>b</w:t>
      </w:r>
      <w:r w:rsidR="00C75C7C">
        <w:rPr>
          <w:i/>
        </w:rPr>
        <w:t>.</w:t>
      </w:r>
      <w:r w:rsidR="003A74D9">
        <w:rPr>
          <w:i/>
        </w:rPr>
        <w:t xml:space="preserve"> </w:t>
      </w:r>
      <w:r w:rsidRPr="00310287">
        <w:rPr>
          <w:i/>
        </w:rPr>
        <w:t>3.</w:t>
      </w:r>
      <w:r w:rsidR="003A74D9">
        <w:rPr>
          <w:i/>
        </w:rPr>
        <w:t> bod.</w:t>
      </w:r>
    </w:p>
    <w:p w:rsidR="00C75C7C" w:rsidRPr="00310287" w:rsidRDefault="00C75C7C" w:rsidP="00CB0DA5">
      <w:pPr>
        <w:autoSpaceDE w:val="0"/>
        <w:autoSpaceDN w:val="0"/>
        <w:adjustRightInd w:val="0"/>
        <w:ind w:left="1474"/>
        <w:jc w:val="both"/>
        <w:rPr>
          <w:i/>
        </w:rPr>
      </w:pPr>
    </w:p>
    <w:p w:rsidR="00B264A9" w:rsidRDefault="00B264A9" w:rsidP="00B264A9">
      <w:pPr>
        <w:autoSpaceDE w:val="0"/>
        <w:autoSpaceDN w:val="0"/>
        <w:adjustRightInd w:val="0"/>
        <w:ind w:left="284"/>
        <w:jc w:val="both"/>
      </w:pPr>
      <w:r>
        <w:t xml:space="preserve">             4.  </w:t>
      </w:r>
      <w:r w:rsidR="0016412C" w:rsidRPr="00310287">
        <w:t>Nepoužíva sa od roku 2013.</w:t>
      </w:r>
    </w:p>
    <w:p w:rsidR="001C4806" w:rsidRPr="00310287" w:rsidRDefault="001C4806" w:rsidP="00B264A9">
      <w:pPr>
        <w:autoSpaceDE w:val="0"/>
        <w:autoSpaceDN w:val="0"/>
        <w:adjustRightInd w:val="0"/>
        <w:ind w:left="284"/>
        <w:jc w:val="both"/>
      </w:pPr>
    </w:p>
    <w:p w:rsidR="00B264A9" w:rsidRDefault="0016412C" w:rsidP="00CB0DA5">
      <w:pPr>
        <w:autoSpaceDE w:val="0"/>
        <w:autoSpaceDN w:val="0"/>
        <w:adjustRightInd w:val="0"/>
        <w:ind w:left="1474"/>
        <w:jc w:val="both"/>
        <w:rPr>
          <w:i/>
        </w:rPr>
      </w:pPr>
      <w:r w:rsidRPr="00310287">
        <w:rPr>
          <w:i/>
          <w:u w:val="single"/>
        </w:rPr>
        <w:t>Dôležitá poznámka</w:t>
      </w:r>
      <w:r w:rsidRPr="00310287">
        <w:rPr>
          <w:i/>
        </w:rPr>
        <w:t>: pozri položku VM</w:t>
      </w:r>
      <w:r w:rsidR="008D2B18" w:rsidRPr="00310287">
        <w:rPr>
          <w:i/>
        </w:rPr>
        <w:t xml:space="preserve"> </w:t>
      </w:r>
      <w:r w:rsidRPr="00310287">
        <w:rPr>
          <w:i/>
        </w:rPr>
        <w:t>22</w:t>
      </w:r>
      <w:r w:rsidR="008D2B18" w:rsidRPr="00310287">
        <w:rPr>
          <w:i/>
        </w:rPr>
        <w:t xml:space="preserve"> </w:t>
      </w:r>
      <w:r w:rsidR="003A74D9">
        <w:rPr>
          <w:i/>
        </w:rPr>
        <w:t>písm. </w:t>
      </w:r>
      <w:r w:rsidRPr="00310287">
        <w:rPr>
          <w:i/>
        </w:rPr>
        <w:t>a</w:t>
      </w:r>
      <w:r w:rsidR="00C75C7C">
        <w:rPr>
          <w:i/>
        </w:rPr>
        <w:t>.</w:t>
      </w:r>
      <w:r w:rsidRPr="00310287">
        <w:rPr>
          <w:i/>
        </w:rPr>
        <w:t xml:space="preserve"> pre „technológiu“, ktorá sa </w:t>
      </w:r>
    </w:p>
    <w:p w:rsidR="0016412C" w:rsidRDefault="00B264A9" w:rsidP="00CB0DA5">
      <w:pPr>
        <w:autoSpaceDE w:val="0"/>
        <w:autoSpaceDN w:val="0"/>
        <w:adjustRightInd w:val="0"/>
        <w:ind w:left="1474"/>
        <w:jc w:val="both"/>
        <w:rPr>
          <w:i/>
        </w:rPr>
      </w:pPr>
      <w:r w:rsidRPr="00B264A9">
        <w:rPr>
          <w:i/>
        </w:rPr>
        <w:t xml:space="preserve">                                </w:t>
      </w:r>
      <w:r w:rsidR="0016412C" w:rsidRPr="00310287">
        <w:rPr>
          <w:i/>
        </w:rPr>
        <w:t>predtým špecifikovala v položke VM</w:t>
      </w:r>
      <w:r w:rsidR="008D2B18" w:rsidRPr="00310287">
        <w:rPr>
          <w:i/>
        </w:rPr>
        <w:t xml:space="preserve"> </w:t>
      </w:r>
      <w:r w:rsidR="0016412C" w:rsidRPr="00310287">
        <w:rPr>
          <w:i/>
        </w:rPr>
        <w:t>22</w:t>
      </w:r>
      <w:r w:rsidR="008D2B18" w:rsidRPr="00310287">
        <w:rPr>
          <w:i/>
        </w:rPr>
        <w:t xml:space="preserve"> </w:t>
      </w:r>
      <w:r w:rsidR="003A74D9">
        <w:rPr>
          <w:i/>
        </w:rPr>
        <w:t>písm. </w:t>
      </w:r>
      <w:r w:rsidR="0016412C" w:rsidRPr="00310287">
        <w:rPr>
          <w:i/>
        </w:rPr>
        <w:t>b</w:t>
      </w:r>
      <w:r w:rsidR="00C75C7C">
        <w:rPr>
          <w:i/>
        </w:rPr>
        <w:t>.</w:t>
      </w:r>
      <w:r w:rsidR="003A74D9">
        <w:rPr>
          <w:i/>
        </w:rPr>
        <w:t xml:space="preserve"> </w:t>
      </w:r>
      <w:r w:rsidR="0016412C" w:rsidRPr="00310287">
        <w:rPr>
          <w:i/>
        </w:rPr>
        <w:t>4.</w:t>
      </w:r>
      <w:r w:rsidR="003A74D9">
        <w:rPr>
          <w:i/>
        </w:rPr>
        <w:t> bod.</w:t>
      </w:r>
    </w:p>
    <w:p w:rsidR="00B264A9" w:rsidRPr="00310287" w:rsidRDefault="00B264A9" w:rsidP="00CB0DA5">
      <w:pPr>
        <w:autoSpaceDE w:val="0"/>
        <w:autoSpaceDN w:val="0"/>
        <w:adjustRightInd w:val="0"/>
        <w:ind w:left="1474"/>
        <w:jc w:val="both"/>
        <w:rPr>
          <w:i/>
        </w:rPr>
      </w:pPr>
    </w:p>
    <w:p w:rsidR="0016412C" w:rsidRPr="00310287" w:rsidRDefault="00B264A9" w:rsidP="00B264A9">
      <w:pPr>
        <w:autoSpaceDE w:val="0"/>
        <w:autoSpaceDN w:val="0"/>
        <w:adjustRightInd w:val="0"/>
        <w:ind w:left="284"/>
        <w:jc w:val="both"/>
      </w:pPr>
      <w:r>
        <w:t xml:space="preserve">             5. </w:t>
      </w:r>
      <w:r w:rsidR="0016412C" w:rsidRPr="00310287">
        <w:t xml:space="preserve">„technológia“, ktorá „sa vyžaduje“ výlučne na zavádzanie „biokatalyzátorov“ uvedených vo VM 7 </w:t>
      </w:r>
      <w:r w:rsidR="003A74D9">
        <w:t>písm. </w:t>
      </w:r>
      <w:r w:rsidR="0016412C" w:rsidRPr="00310287">
        <w:t>i</w:t>
      </w:r>
      <w:r w:rsidR="00C75C7C">
        <w:t>.</w:t>
      </w:r>
      <w:r w:rsidR="003A74D9">
        <w:t xml:space="preserve"> </w:t>
      </w:r>
      <w:r w:rsidR="0016412C" w:rsidRPr="00310287">
        <w:t>1</w:t>
      </w:r>
      <w:r w:rsidR="003A74D9">
        <w:t>. bod</w:t>
      </w:r>
      <w:r w:rsidR="0016412C" w:rsidRPr="00310287">
        <w:t xml:space="preserve"> do vojenských nosičov látok alebo vojenského materiálu.</w:t>
      </w:r>
    </w:p>
    <w:p w:rsidR="009830B3" w:rsidRDefault="009830B3" w:rsidP="009830B3">
      <w:pPr>
        <w:autoSpaceDE w:val="0"/>
        <w:autoSpaceDN w:val="0"/>
        <w:adjustRightInd w:val="0"/>
        <w:ind w:left="709"/>
        <w:jc w:val="both"/>
        <w:rPr>
          <w:i/>
          <w:iCs/>
          <w:u w:val="single"/>
        </w:rPr>
      </w:pPr>
    </w:p>
    <w:p w:rsidR="009830B3" w:rsidRDefault="009830B3" w:rsidP="009830B3">
      <w:pPr>
        <w:autoSpaceDE w:val="0"/>
        <w:autoSpaceDN w:val="0"/>
        <w:adjustRightInd w:val="0"/>
        <w:ind w:left="709"/>
        <w:jc w:val="both"/>
        <w:rPr>
          <w:i/>
          <w:iCs/>
          <w:u w:val="single"/>
        </w:rPr>
      </w:pPr>
    </w:p>
    <w:p w:rsidR="0016412C" w:rsidRDefault="0016412C" w:rsidP="009830B3">
      <w:pPr>
        <w:autoSpaceDE w:val="0"/>
        <w:autoSpaceDN w:val="0"/>
        <w:adjustRightInd w:val="0"/>
        <w:ind w:left="709"/>
        <w:jc w:val="both"/>
        <w:rPr>
          <w:i/>
          <w:iCs/>
        </w:rPr>
      </w:pPr>
      <w:r w:rsidRPr="00310287">
        <w:rPr>
          <w:i/>
          <w:iCs/>
          <w:u w:val="single"/>
        </w:rPr>
        <w:t>Poznámka 1</w:t>
      </w:r>
      <w:r w:rsidRPr="00C75C7C">
        <w:rPr>
          <w:i/>
          <w:iCs/>
        </w:rPr>
        <w:t xml:space="preserve"> </w:t>
      </w:r>
      <w:r w:rsidR="001C4806">
        <w:rPr>
          <w:i/>
          <w:iCs/>
        </w:rPr>
        <w:t xml:space="preserve"> </w:t>
      </w:r>
      <w:r w:rsidRPr="00310287">
        <w:rPr>
          <w:i/>
          <w:iCs/>
        </w:rPr>
        <w:t>„Technológia“,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ktorá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„sa vyžaduje“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 xml:space="preserve">na „vývoj“, „výrobu“, prevádzkovanie, inštalovanie, údržbu (kontrolu), opravu, generálnu opravu alebo </w:t>
      </w:r>
      <w:r w:rsidRPr="00310287">
        <w:rPr>
          <w:i/>
          <w:iCs/>
        </w:rPr>
        <w:lastRenderedPageBreak/>
        <w:t xml:space="preserve">renováciu položiek uvedených v Spoločnom zozname vojenského materiálu </w:t>
      </w:r>
      <w:r w:rsidR="00010648" w:rsidRPr="00010648">
        <w:rPr>
          <w:i/>
          <w:iCs/>
        </w:rPr>
        <w:t>Európskej únie</w:t>
      </w:r>
      <w:r w:rsidR="008D2B18" w:rsidRPr="00310287">
        <w:rPr>
          <w:i/>
          <w:iCs/>
        </w:rPr>
        <w:t>,</w:t>
      </w:r>
      <w:r w:rsidRPr="00310287">
        <w:rPr>
          <w:i/>
          <w:iCs/>
        </w:rPr>
        <w:t xml:space="preserve"> </w:t>
      </w:r>
      <w:r w:rsidR="00B50694" w:rsidRPr="00310287">
        <w:rPr>
          <w:i/>
          <w:iCs/>
        </w:rPr>
        <w:t>zost</w:t>
      </w:r>
      <w:r w:rsidR="004D3285">
        <w:rPr>
          <w:i/>
          <w:iCs/>
        </w:rPr>
        <w:t>áva</w:t>
      </w:r>
      <w:r w:rsidR="00B50694" w:rsidRPr="00310287">
        <w:rPr>
          <w:i/>
          <w:iCs/>
        </w:rPr>
        <w:t xml:space="preserve"> </w:t>
      </w:r>
      <w:r w:rsidRPr="00310287">
        <w:rPr>
          <w:i/>
          <w:iCs/>
        </w:rPr>
        <w:t>pod kontrol</w:t>
      </w:r>
      <w:r w:rsidR="00B50694" w:rsidRPr="00310287">
        <w:rPr>
          <w:i/>
          <w:iCs/>
        </w:rPr>
        <w:t>o</w:t>
      </w:r>
      <w:r w:rsidRPr="00310287">
        <w:rPr>
          <w:i/>
          <w:iCs/>
        </w:rPr>
        <w:t>u, i keď</w:t>
      </w:r>
      <w:r w:rsidR="001A3C96">
        <w:rPr>
          <w:i/>
          <w:iCs/>
        </w:rPr>
        <w:t xml:space="preserve"> </w:t>
      </w:r>
      <w:r w:rsidRPr="00310287">
        <w:rPr>
          <w:i/>
          <w:iCs/>
        </w:rPr>
        <w:t>sa vzťahuje na akúkoľvek položku, ktorá nie je uvedená v </w:t>
      </w:r>
      <w:r w:rsidRPr="00310287">
        <w:rPr>
          <w:i/>
        </w:rPr>
        <w:t>Spoločnom zozname vojenského materiálu E</w:t>
      </w:r>
      <w:r w:rsidR="00E06564">
        <w:rPr>
          <w:i/>
        </w:rPr>
        <w:t>urópskej únie</w:t>
      </w:r>
      <w:r w:rsidRPr="00310287">
        <w:rPr>
          <w:i/>
          <w:iCs/>
        </w:rPr>
        <w:t>.</w:t>
      </w:r>
    </w:p>
    <w:p w:rsidR="00E06564" w:rsidRPr="00310287" w:rsidRDefault="00E06564" w:rsidP="009830B3">
      <w:pPr>
        <w:autoSpaceDE w:val="0"/>
        <w:autoSpaceDN w:val="0"/>
        <w:adjustRightInd w:val="0"/>
        <w:ind w:left="709"/>
        <w:jc w:val="both"/>
        <w:rPr>
          <w:i/>
        </w:rPr>
      </w:pPr>
    </w:p>
    <w:p w:rsidR="0016412C" w:rsidRPr="00310287" w:rsidRDefault="0016412C" w:rsidP="00E06564">
      <w:pPr>
        <w:autoSpaceDE w:val="0"/>
        <w:autoSpaceDN w:val="0"/>
        <w:adjustRightInd w:val="0"/>
        <w:ind w:left="709"/>
        <w:jc w:val="both"/>
        <w:rPr>
          <w:i/>
          <w:iCs/>
        </w:rPr>
      </w:pPr>
      <w:r w:rsidRPr="00310287">
        <w:rPr>
          <w:i/>
          <w:iCs/>
          <w:u w:val="single"/>
        </w:rPr>
        <w:t>Poznámka 2</w:t>
      </w:r>
      <w:r w:rsidR="001A3C96">
        <w:rPr>
          <w:i/>
          <w:iCs/>
        </w:rPr>
        <w:t xml:space="preserve"> </w:t>
      </w:r>
      <w:r w:rsidR="001C4806">
        <w:rPr>
          <w:i/>
          <w:iCs/>
        </w:rPr>
        <w:t xml:space="preserve"> </w:t>
      </w:r>
      <w:r w:rsidRPr="00310287">
        <w:rPr>
          <w:i/>
          <w:iCs/>
        </w:rPr>
        <w:t>VM 22 sa nevzťahuje na:</w:t>
      </w:r>
    </w:p>
    <w:p w:rsidR="0016412C" w:rsidRPr="00310287" w:rsidRDefault="00E06564" w:rsidP="00E06564">
      <w:pPr>
        <w:autoSpaceDE w:val="0"/>
        <w:autoSpaceDN w:val="0"/>
        <w:adjustRightInd w:val="0"/>
        <w:ind w:left="1831"/>
        <w:jc w:val="both"/>
        <w:rPr>
          <w:i/>
          <w:iCs/>
        </w:rPr>
      </w:pPr>
      <w:r>
        <w:rPr>
          <w:i/>
          <w:iCs/>
        </w:rPr>
        <w:t xml:space="preserve">   a) </w:t>
      </w:r>
      <w:r w:rsidR="0016412C" w:rsidRPr="00310287">
        <w:rPr>
          <w:i/>
          <w:iCs/>
        </w:rPr>
        <w:t xml:space="preserve">„technológiu“, ktorá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je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minimom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potrebným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>na montáž, prevádzku,</w:t>
      </w:r>
      <w:r w:rsidR="00C75C7C">
        <w:rPr>
          <w:i/>
          <w:iCs/>
        </w:rPr>
        <w:t>údržbu</w:t>
      </w:r>
      <w:r w:rsidR="0016412C" w:rsidRPr="00310287">
        <w:rPr>
          <w:i/>
          <w:iCs/>
        </w:rPr>
        <w:t xml:space="preserve"> </w:t>
      </w:r>
      <w:r w:rsidR="00636846">
        <w:rPr>
          <w:i/>
          <w:iCs/>
        </w:rPr>
        <w:t>(</w:t>
      </w:r>
      <w:r w:rsidR="0016412C" w:rsidRPr="00310287">
        <w:rPr>
          <w:i/>
          <w:iCs/>
        </w:rPr>
        <w:t>kontrolu) alebo opravu tých položiek, ktoré nie sú kontrolované</w:t>
      </w:r>
      <w:r w:rsidR="00C75C7C">
        <w:rPr>
          <w:i/>
          <w:iCs/>
        </w:rPr>
        <w:t xml:space="preserve"> alebo ktorých</w:t>
      </w:r>
      <w:r w:rsidR="00636846">
        <w:rPr>
          <w:i/>
          <w:iCs/>
        </w:rPr>
        <w:t xml:space="preserve"> </w:t>
      </w:r>
      <w:r w:rsidR="0016412C" w:rsidRPr="00310287">
        <w:rPr>
          <w:i/>
          <w:iCs/>
        </w:rPr>
        <w:t>vývoz sa povolil;</w:t>
      </w:r>
    </w:p>
    <w:p w:rsidR="0016412C" w:rsidRPr="00310287" w:rsidRDefault="00E06564" w:rsidP="00E06564">
      <w:pPr>
        <w:autoSpaceDE w:val="0"/>
        <w:autoSpaceDN w:val="0"/>
        <w:adjustRightInd w:val="0"/>
        <w:ind w:left="1831"/>
        <w:jc w:val="both"/>
        <w:rPr>
          <w:i/>
          <w:iCs/>
        </w:rPr>
      </w:pPr>
      <w:r>
        <w:rPr>
          <w:i/>
          <w:iCs/>
        </w:rPr>
        <w:t xml:space="preserve">   b) </w:t>
      </w:r>
      <w:r w:rsidR="0016412C" w:rsidRPr="00310287">
        <w:rPr>
          <w:i/>
          <w:iCs/>
        </w:rPr>
        <w:t xml:space="preserve">“technológiu“, ktorá je vo „verejnej sfére“, „základným </w:t>
      </w:r>
      <w:r w:rsidR="008D2B18" w:rsidRPr="00310287">
        <w:rPr>
          <w:i/>
          <w:iCs/>
        </w:rPr>
        <w:t xml:space="preserve">vedeckým </w:t>
      </w:r>
      <w:r w:rsidR="00C75C7C">
        <w:rPr>
          <w:i/>
          <w:iCs/>
        </w:rPr>
        <w:t>výskumom“</w:t>
      </w:r>
      <w:r w:rsidR="0016412C" w:rsidRPr="00310287">
        <w:rPr>
          <w:i/>
          <w:iCs/>
        </w:rPr>
        <w:t>alebo minimom potrebných informácií na uplatňovanie</w:t>
      </w:r>
      <w:r w:rsidR="00C75C7C">
        <w:rPr>
          <w:i/>
          <w:iCs/>
        </w:rPr>
        <w:t xml:space="preserve"> </w:t>
      </w:r>
      <w:r w:rsidR="0016412C" w:rsidRPr="00310287">
        <w:rPr>
          <w:i/>
          <w:iCs/>
        </w:rPr>
        <w:t>patentov;</w:t>
      </w:r>
    </w:p>
    <w:p w:rsidR="0016412C" w:rsidRPr="00CB0DA5" w:rsidRDefault="00304226" w:rsidP="00304226">
      <w:pPr>
        <w:autoSpaceDE w:val="0"/>
        <w:autoSpaceDN w:val="0"/>
        <w:adjustRightInd w:val="0"/>
        <w:ind w:left="1831"/>
        <w:jc w:val="both"/>
        <w:rPr>
          <w:i/>
        </w:rPr>
      </w:pPr>
      <w:r>
        <w:rPr>
          <w:i/>
          <w:iCs/>
        </w:rPr>
        <w:t xml:space="preserve">   </w:t>
      </w:r>
      <w:r w:rsidR="00E06564">
        <w:rPr>
          <w:i/>
          <w:iCs/>
        </w:rPr>
        <w:t xml:space="preserve">c) </w:t>
      </w:r>
      <w:r w:rsidR="0016412C" w:rsidRPr="00310287">
        <w:rPr>
          <w:i/>
          <w:iCs/>
        </w:rPr>
        <w:t xml:space="preserve">„technológiu“ na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magnetickú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indukciu,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ktorá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slúži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na </w:t>
      </w:r>
      <w:r w:rsidR="001C4806">
        <w:rPr>
          <w:i/>
          <w:iCs/>
        </w:rPr>
        <w:t xml:space="preserve"> </w:t>
      </w:r>
      <w:r w:rsidR="0016412C" w:rsidRPr="00310287">
        <w:rPr>
          <w:i/>
          <w:iCs/>
        </w:rPr>
        <w:t xml:space="preserve">nepretržitý </w:t>
      </w:r>
      <w:r w:rsidR="001C4806">
        <w:rPr>
          <w:i/>
          <w:iCs/>
        </w:rPr>
        <w:t xml:space="preserve">  </w:t>
      </w:r>
      <w:r w:rsidR="0016412C" w:rsidRPr="00310287">
        <w:rPr>
          <w:i/>
          <w:iCs/>
        </w:rPr>
        <w:t>pohon</w:t>
      </w:r>
      <w:r w:rsidR="001A3C96">
        <w:rPr>
          <w:i/>
          <w:iCs/>
        </w:rPr>
        <w:t xml:space="preserve"> </w:t>
      </w:r>
      <w:r w:rsidR="0016412C" w:rsidRPr="00CB0DA5">
        <w:rPr>
          <w:i/>
          <w:iCs/>
        </w:rPr>
        <w:t xml:space="preserve">vozidiel civilnej prepravy. </w:t>
      </w:r>
    </w:p>
    <w:p w:rsidR="00CB0DA5" w:rsidRDefault="00CB0DA5">
      <w:pPr>
        <w:rPr>
          <w:b/>
        </w:rPr>
      </w:pPr>
      <w:r>
        <w:rPr>
          <w:b/>
        </w:rPr>
        <w:br w:type="page"/>
      </w:r>
    </w:p>
    <w:p w:rsidR="00AC6CF5" w:rsidRDefault="00AC6CF5" w:rsidP="00097186">
      <w:pPr>
        <w:ind w:left="737"/>
        <w:jc w:val="both"/>
      </w:pPr>
    </w:p>
    <w:p w:rsidR="0016412C" w:rsidRPr="00FB62FC" w:rsidRDefault="00FB62FC" w:rsidP="00AC6CF5">
      <w:pPr>
        <w:ind w:left="56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082C18" w:rsidRPr="00FB62FC">
        <w:rPr>
          <w:sz w:val="20"/>
          <w:szCs w:val="20"/>
        </w:rPr>
        <w:t>P</w:t>
      </w:r>
      <w:r w:rsidR="0016412C" w:rsidRPr="00FB62FC">
        <w:rPr>
          <w:sz w:val="20"/>
          <w:szCs w:val="20"/>
        </w:rPr>
        <w:t xml:space="preserve">ríloha </w:t>
      </w:r>
      <w:r w:rsidR="00310287" w:rsidRPr="00FB62FC">
        <w:rPr>
          <w:sz w:val="20"/>
          <w:szCs w:val="20"/>
        </w:rPr>
        <w:t>č. </w:t>
      </w:r>
      <w:r w:rsidR="0016412C" w:rsidRPr="00FB62FC">
        <w:rPr>
          <w:sz w:val="20"/>
          <w:szCs w:val="20"/>
        </w:rPr>
        <w:t>2</w:t>
      </w:r>
    </w:p>
    <w:p w:rsidR="0016412C" w:rsidRPr="00FB62FC" w:rsidRDefault="00FB62FC" w:rsidP="00AC6CF5">
      <w:pPr>
        <w:ind w:left="5670"/>
        <w:jc w:val="both"/>
        <w:rPr>
          <w:sz w:val="20"/>
          <w:szCs w:val="20"/>
        </w:rPr>
      </w:pPr>
      <w:r w:rsidRPr="00FB62FC">
        <w:rPr>
          <w:sz w:val="20"/>
          <w:szCs w:val="20"/>
        </w:rPr>
        <w:t xml:space="preserve">                               </w:t>
      </w:r>
      <w:r w:rsidR="0016412C" w:rsidRPr="00FB62FC">
        <w:rPr>
          <w:sz w:val="20"/>
          <w:szCs w:val="20"/>
        </w:rPr>
        <w:t>k </w:t>
      </w:r>
      <w:r w:rsidR="00EF4CD9" w:rsidRPr="00FB62FC">
        <w:rPr>
          <w:sz w:val="20"/>
          <w:szCs w:val="20"/>
        </w:rPr>
        <w:t>opatreniu</w:t>
      </w:r>
      <w:r w:rsidR="0016412C" w:rsidRPr="00FB62FC">
        <w:rPr>
          <w:sz w:val="20"/>
          <w:szCs w:val="20"/>
        </w:rPr>
        <w:t xml:space="preserve"> </w:t>
      </w:r>
      <w:r w:rsidRPr="00FB62FC">
        <w:rPr>
          <w:sz w:val="20"/>
          <w:szCs w:val="20"/>
        </w:rPr>
        <w:t xml:space="preserve">č. </w:t>
      </w:r>
      <w:r w:rsidR="00DF720C">
        <w:rPr>
          <w:sz w:val="20"/>
          <w:szCs w:val="20"/>
        </w:rPr>
        <w:t>2</w:t>
      </w:r>
      <w:r w:rsidR="0016412C" w:rsidRPr="00FB62FC">
        <w:rPr>
          <w:sz w:val="20"/>
          <w:szCs w:val="20"/>
        </w:rPr>
        <w:t>/201</w:t>
      </w:r>
      <w:r w:rsidR="004D3285">
        <w:rPr>
          <w:sz w:val="20"/>
          <w:szCs w:val="20"/>
        </w:rPr>
        <w:t>7</w:t>
      </w:r>
      <w:r w:rsidR="005A6224" w:rsidRPr="00FB62FC">
        <w:rPr>
          <w:sz w:val="20"/>
          <w:szCs w:val="20"/>
        </w:rPr>
        <w:t xml:space="preserve">  </w:t>
      </w:r>
    </w:p>
    <w:p w:rsidR="0016412C" w:rsidRPr="00310287" w:rsidRDefault="0016412C" w:rsidP="00AC6CF5">
      <w:pPr>
        <w:spacing w:before="600" w:after="600"/>
        <w:jc w:val="center"/>
        <w:rPr>
          <w:b/>
        </w:rPr>
      </w:pPr>
      <w:r w:rsidRPr="00310287">
        <w:rPr>
          <w:b/>
        </w:rPr>
        <w:t>ZOZNAM PREBERANÝCH PRÁVNE ZÁVÄZNÝCH AKTOV EURÓPSKEJ ÚNIE</w:t>
      </w:r>
    </w:p>
    <w:p w:rsidR="000B6153" w:rsidRDefault="00D91501" w:rsidP="00AC6CF5">
      <w:pPr>
        <w:ind w:firstLine="709"/>
        <w:jc w:val="both"/>
      </w:pPr>
      <w:r w:rsidRPr="00310287">
        <w:t>Smernica Komisie (EÚ) 201</w:t>
      </w:r>
      <w:r w:rsidR="004D3285">
        <w:t>7</w:t>
      </w:r>
      <w:r w:rsidRPr="00310287">
        <w:t>/</w:t>
      </w:r>
      <w:r w:rsidR="00FC0780">
        <w:t>433</w:t>
      </w:r>
      <w:r w:rsidRPr="00310287">
        <w:t xml:space="preserve"> z</w:t>
      </w:r>
      <w:r w:rsidR="00FC0780">
        <w:t>o 7. marca</w:t>
      </w:r>
      <w:r w:rsidRPr="00310287">
        <w:t xml:space="preserve"> 201</w:t>
      </w:r>
      <w:r w:rsidR="004D3285">
        <w:t>7</w:t>
      </w:r>
      <w:r w:rsidRPr="00310287">
        <w:t xml:space="preserve">, ktorou sa mení smernica Európskeho parlamentu a Rady 2009/43/ES, pokiaľ ide o zoznam výrobkov obranného priemyslu </w:t>
      </w:r>
      <w:r w:rsidR="009C312D" w:rsidRPr="00310287">
        <w:t xml:space="preserve">(Ú. v. EÚ L </w:t>
      </w:r>
      <w:r w:rsidR="00FC0780">
        <w:t>70/1</w:t>
      </w:r>
      <w:r w:rsidR="009C312D" w:rsidRPr="00310287">
        <w:t xml:space="preserve">, </w:t>
      </w:r>
      <w:r w:rsidR="00FC0780">
        <w:t>15.3.2017</w:t>
      </w:r>
      <w:r w:rsidR="00154CCB">
        <w:t>)</w:t>
      </w:r>
      <w:r w:rsidR="009C312D" w:rsidRPr="00310287">
        <w:t>.</w:t>
      </w: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113D44" w:rsidRDefault="00113D44" w:rsidP="00AC6CF5">
      <w:pPr>
        <w:ind w:firstLine="709"/>
        <w:jc w:val="both"/>
      </w:pPr>
    </w:p>
    <w:p w:rsidR="00723865" w:rsidRDefault="00723865" w:rsidP="00AC6CF5">
      <w:pPr>
        <w:ind w:firstLine="709"/>
        <w:jc w:val="both"/>
      </w:pPr>
    </w:p>
    <w:p w:rsidR="00723865" w:rsidRDefault="00723865" w:rsidP="00AC6CF5">
      <w:pPr>
        <w:ind w:firstLine="709"/>
        <w:jc w:val="both"/>
      </w:pPr>
    </w:p>
    <w:p w:rsidR="00723865" w:rsidRDefault="00723865" w:rsidP="00AC6CF5">
      <w:pPr>
        <w:ind w:firstLine="709"/>
        <w:jc w:val="both"/>
      </w:pPr>
    </w:p>
    <w:p w:rsidR="00723865" w:rsidRDefault="00723865" w:rsidP="00AC6CF5">
      <w:pPr>
        <w:ind w:firstLine="709"/>
        <w:jc w:val="both"/>
      </w:pPr>
    </w:p>
    <w:p w:rsidR="00723865" w:rsidRDefault="00723865" w:rsidP="00AC6CF5">
      <w:pPr>
        <w:ind w:firstLine="709"/>
        <w:jc w:val="both"/>
      </w:pPr>
    </w:p>
    <w:sectPr w:rsidR="00723865" w:rsidSect="00747111">
      <w:footerReference w:type="default" r:id="rId9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00" w:rsidRDefault="00CD3200" w:rsidP="001F711B">
      <w:r>
        <w:separator/>
      </w:r>
    </w:p>
  </w:endnote>
  <w:endnote w:type="continuationSeparator" w:id="0">
    <w:p w:rsidR="00CD3200" w:rsidRDefault="00CD3200" w:rsidP="001F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11" w:rsidRDefault="00747111">
    <w:pPr>
      <w:pStyle w:val="Pta"/>
      <w:jc w:val="right"/>
    </w:pPr>
  </w:p>
  <w:p w:rsidR="00747111" w:rsidRPr="00A10CFD" w:rsidRDefault="00747111" w:rsidP="00A10C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00" w:rsidRDefault="00CD3200" w:rsidP="001F711B">
      <w:r>
        <w:separator/>
      </w:r>
    </w:p>
  </w:footnote>
  <w:footnote w:type="continuationSeparator" w:id="0">
    <w:p w:rsidR="00CD3200" w:rsidRDefault="00CD3200" w:rsidP="001F711B">
      <w:r>
        <w:continuationSeparator/>
      </w:r>
    </w:p>
  </w:footnote>
  <w:footnote w:id="1">
    <w:p w:rsidR="00747111" w:rsidRDefault="00747111" w:rsidP="00357A5E">
      <w:pPr>
        <w:pStyle w:val="Textpoznmkypodiarou"/>
        <w:spacing w:before="0" w:after="0"/>
        <w:ind w:left="227" w:hanging="227"/>
      </w:pPr>
      <w:r>
        <w:rPr>
          <w:rStyle w:val="Odkaznapoznmkupodiarou"/>
        </w:rPr>
        <w:footnoteRef/>
      </w:r>
      <w:r>
        <w:t>) Z</w:t>
      </w:r>
      <w:r w:rsidRPr="00357A5E">
        <w:t>ákon č. 190/2003 Z. z. o strelných zbraniach a strelive a o zmene a doplnení niektorých zákonov</w:t>
      </w:r>
      <w:r>
        <w:t xml:space="preserve"> v znení neskorších predpisov.</w:t>
      </w:r>
    </w:p>
  </w:footnote>
  <w:footnote w:id="2">
    <w:p w:rsidR="00747111" w:rsidRDefault="00747111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310287">
        <w:t>§ 4 ods. 3 zákona č. 190/2003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8C8"/>
    <w:multiLevelType w:val="hybridMultilevel"/>
    <w:tmpl w:val="A920D840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1E31"/>
    <w:multiLevelType w:val="hybridMultilevel"/>
    <w:tmpl w:val="0A7ECC34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62E"/>
    <w:multiLevelType w:val="hybridMultilevel"/>
    <w:tmpl w:val="0D025CA6"/>
    <w:lvl w:ilvl="0" w:tplc="1864F2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18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41E266A"/>
    <w:multiLevelType w:val="hybridMultilevel"/>
    <w:tmpl w:val="ECE6D5CE"/>
    <w:lvl w:ilvl="0" w:tplc="041B000F">
      <w:start w:val="1"/>
      <w:numFmt w:val="decimal"/>
      <w:lvlText w:val="%1."/>
      <w:lvlJc w:val="left"/>
      <w:pPr>
        <w:ind w:left="1365" w:hanging="360"/>
      </w:pPr>
    </w:lvl>
    <w:lvl w:ilvl="1" w:tplc="74CACEF4">
      <w:start w:val="1"/>
      <w:numFmt w:val="decimal"/>
      <w:lvlText w:val="%2."/>
      <w:lvlJc w:val="left"/>
      <w:pPr>
        <w:ind w:left="2085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ind w:left="2805" w:hanging="18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525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538710A"/>
    <w:multiLevelType w:val="hybridMultilevel"/>
    <w:tmpl w:val="8062AE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7159"/>
    <w:multiLevelType w:val="hybridMultilevel"/>
    <w:tmpl w:val="D64821B8"/>
    <w:lvl w:ilvl="0" w:tplc="8440EA3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6044082">
      <w:start w:val="8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8286F0BE">
      <w:start w:val="2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07295218"/>
    <w:multiLevelType w:val="hybridMultilevel"/>
    <w:tmpl w:val="741CF29A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85B2F0E"/>
    <w:multiLevelType w:val="hybridMultilevel"/>
    <w:tmpl w:val="0848181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345330"/>
    <w:multiLevelType w:val="hybridMultilevel"/>
    <w:tmpl w:val="285CCC6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7D64FDD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825EF"/>
    <w:multiLevelType w:val="hybridMultilevel"/>
    <w:tmpl w:val="05B68A76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62E31"/>
    <w:multiLevelType w:val="hybridMultilevel"/>
    <w:tmpl w:val="44C0CCB2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C5C4793"/>
    <w:multiLevelType w:val="hybridMultilevel"/>
    <w:tmpl w:val="5E72A39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70319F"/>
    <w:multiLevelType w:val="hybridMultilevel"/>
    <w:tmpl w:val="073CE3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DB342C7"/>
    <w:multiLevelType w:val="hybridMultilevel"/>
    <w:tmpl w:val="F5BA7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9DE87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15">
    <w:nsid w:val="0E835B1E"/>
    <w:multiLevelType w:val="hybridMultilevel"/>
    <w:tmpl w:val="8CB4477C"/>
    <w:lvl w:ilvl="0" w:tplc="FE827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1E7D3A"/>
    <w:multiLevelType w:val="hybridMultilevel"/>
    <w:tmpl w:val="EAB0DFE0"/>
    <w:lvl w:ilvl="0" w:tplc="1EC4A52A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1285CBC"/>
    <w:multiLevelType w:val="hybridMultilevel"/>
    <w:tmpl w:val="887A3A9C"/>
    <w:lvl w:ilvl="0" w:tplc="041B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3196" w:hanging="360"/>
      </w:pPr>
    </w:lvl>
    <w:lvl w:ilvl="2" w:tplc="041B0017">
      <w:start w:val="1"/>
      <w:numFmt w:val="lowerLetter"/>
      <w:lvlText w:val="%3)"/>
      <w:lvlJc w:val="left"/>
      <w:pPr>
        <w:ind w:left="3780" w:hanging="180"/>
      </w:pPr>
    </w:lvl>
    <w:lvl w:ilvl="3" w:tplc="041B000F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11F226A4"/>
    <w:multiLevelType w:val="hybridMultilevel"/>
    <w:tmpl w:val="F86C0302"/>
    <w:lvl w:ilvl="0" w:tplc="65807F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326533"/>
    <w:multiLevelType w:val="hybridMultilevel"/>
    <w:tmpl w:val="DD0812D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411F42"/>
    <w:multiLevelType w:val="hybridMultilevel"/>
    <w:tmpl w:val="D3062B6A"/>
    <w:lvl w:ilvl="0" w:tplc="041B0017">
      <w:start w:val="1"/>
      <w:numFmt w:val="lowerLetter"/>
      <w:lvlText w:val="%1)"/>
      <w:lvlJc w:val="left"/>
      <w:pPr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1818756D"/>
    <w:multiLevelType w:val="hybridMultilevel"/>
    <w:tmpl w:val="67742E36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ACA663E"/>
    <w:multiLevelType w:val="hybridMultilevel"/>
    <w:tmpl w:val="10C49308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1C1047D7"/>
    <w:multiLevelType w:val="hybridMultilevel"/>
    <w:tmpl w:val="2F54F98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CBA491B"/>
    <w:multiLevelType w:val="hybridMultilevel"/>
    <w:tmpl w:val="1A7E9A0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23A32AA">
      <w:start w:val="1"/>
      <w:numFmt w:val="lowerLetter"/>
      <w:lvlText w:val="%2."/>
      <w:lvlJc w:val="left"/>
      <w:pPr>
        <w:ind w:left="2025" w:hanging="405"/>
      </w:pPr>
      <w:rPr>
        <w:rFonts w:hint="default"/>
      </w:rPr>
    </w:lvl>
    <w:lvl w:ilvl="2" w:tplc="032E437A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1D12DF55"/>
    <w:multiLevelType w:val="hybridMultilevel"/>
    <w:tmpl w:val="7CDA457A"/>
    <w:lvl w:ilvl="0" w:tplc="FFFFFFFF">
      <w:start w:val="1"/>
      <w:numFmt w:val="decimal"/>
      <w:lvlText w:val=""/>
      <w:lvlJc w:val="left"/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0E40C19"/>
    <w:multiLevelType w:val="hybridMultilevel"/>
    <w:tmpl w:val="B00A24BE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  <w:rPr>
        <w:color w:val="auto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10A241A"/>
    <w:multiLevelType w:val="hybridMultilevel"/>
    <w:tmpl w:val="94364850"/>
    <w:lvl w:ilvl="0" w:tplc="621EB3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211C733D"/>
    <w:multiLevelType w:val="hybridMultilevel"/>
    <w:tmpl w:val="03BA6E6A"/>
    <w:lvl w:ilvl="0" w:tplc="041B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218119A5"/>
    <w:multiLevelType w:val="hybridMultilevel"/>
    <w:tmpl w:val="0848FCE2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965" w:hanging="405"/>
      </w:pPr>
      <w:rPr>
        <w:rFonts w:hint="default"/>
      </w:rPr>
    </w:lvl>
    <w:lvl w:ilvl="2" w:tplc="0C021362">
      <w:start w:val="1"/>
      <w:numFmt w:val="lowerLetter"/>
      <w:lvlText w:val="%3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3" w:tplc="0BA6551C">
      <w:start w:val="1"/>
      <w:numFmt w:val="lowerLetter"/>
      <w:lvlText w:val="%4."/>
      <w:lvlJc w:val="left"/>
      <w:pPr>
        <w:ind w:left="34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21BA1CA7"/>
    <w:multiLevelType w:val="hybridMultilevel"/>
    <w:tmpl w:val="4A9A8ADE"/>
    <w:lvl w:ilvl="0" w:tplc="B3D6C7D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027495"/>
    <w:multiLevelType w:val="hybridMultilevel"/>
    <w:tmpl w:val="FA10D3A0"/>
    <w:lvl w:ilvl="0" w:tplc="041B000F">
      <w:start w:val="1"/>
      <w:numFmt w:val="decimal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25142A26"/>
    <w:multiLevelType w:val="hybridMultilevel"/>
    <w:tmpl w:val="749E3796"/>
    <w:lvl w:ilvl="0" w:tplc="3B34C236">
      <w:start w:val="3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567E13"/>
    <w:multiLevelType w:val="hybridMultilevel"/>
    <w:tmpl w:val="5DD0758E"/>
    <w:lvl w:ilvl="0" w:tplc="041B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320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4">
    <w:nsid w:val="27B74152"/>
    <w:multiLevelType w:val="hybridMultilevel"/>
    <w:tmpl w:val="E65296C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DCE68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D67EFB"/>
    <w:multiLevelType w:val="hybridMultilevel"/>
    <w:tmpl w:val="7BB41D10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62B90"/>
    <w:multiLevelType w:val="hybridMultilevel"/>
    <w:tmpl w:val="E7066332"/>
    <w:lvl w:ilvl="0" w:tplc="29F87A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BA7B15"/>
    <w:multiLevelType w:val="hybridMultilevel"/>
    <w:tmpl w:val="57C0D2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E57643"/>
    <w:multiLevelType w:val="hybridMultilevel"/>
    <w:tmpl w:val="14F20902"/>
    <w:lvl w:ilvl="0" w:tplc="F17825C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245" w:hanging="360"/>
      </w:pPr>
    </w:lvl>
    <w:lvl w:ilvl="2" w:tplc="041B001B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>
    <w:nsid w:val="2A176668"/>
    <w:multiLevelType w:val="hybridMultilevel"/>
    <w:tmpl w:val="7904EDAE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2AC913E6"/>
    <w:multiLevelType w:val="hybridMultilevel"/>
    <w:tmpl w:val="02C80E48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B2E4530">
      <w:start w:val="1"/>
      <w:numFmt w:val="lowerLetter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5D3640"/>
    <w:multiLevelType w:val="hybridMultilevel"/>
    <w:tmpl w:val="78FE16E6"/>
    <w:lvl w:ilvl="0" w:tplc="041B0017">
      <w:start w:val="1"/>
      <w:numFmt w:val="lowerLetter"/>
      <w:lvlText w:val="%1)"/>
      <w:lvlJc w:val="left"/>
      <w:pPr>
        <w:ind w:left="2502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2EE671F9"/>
    <w:multiLevelType w:val="hybridMultilevel"/>
    <w:tmpl w:val="4FCCD6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25" w:hanging="405"/>
      </w:pPr>
      <w:rPr>
        <w:rFonts w:hint="default"/>
      </w:rPr>
    </w:lvl>
    <w:lvl w:ilvl="2" w:tplc="FE34C78E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B0017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2F3B2D9E"/>
    <w:multiLevelType w:val="hybridMultilevel"/>
    <w:tmpl w:val="75362534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2F592E5E"/>
    <w:multiLevelType w:val="hybridMultilevel"/>
    <w:tmpl w:val="67E2B272"/>
    <w:lvl w:ilvl="0" w:tplc="EA9C29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05" w:hanging="360"/>
      </w:pPr>
    </w:lvl>
    <w:lvl w:ilvl="2" w:tplc="041B001B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>
    <w:nsid w:val="304C070B"/>
    <w:multiLevelType w:val="hybridMultilevel"/>
    <w:tmpl w:val="FF644BCC"/>
    <w:lvl w:ilvl="0" w:tplc="578ABC9C">
      <w:start w:val="1"/>
      <w:numFmt w:val="lowerLetter"/>
      <w:lvlText w:val="%1."/>
      <w:lvlJc w:val="left"/>
      <w:pPr>
        <w:ind w:left="54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745FB6"/>
    <w:multiLevelType w:val="hybridMultilevel"/>
    <w:tmpl w:val="11A4306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60591B"/>
    <w:multiLevelType w:val="hybridMultilevel"/>
    <w:tmpl w:val="F2E29214"/>
    <w:lvl w:ilvl="0" w:tplc="E882667A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40" w:hanging="360"/>
      </w:pPr>
    </w:lvl>
    <w:lvl w:ilvl="2" w:tplc="041B001B" w:tentative="1">
      <w:start w:val="1"/>
      <w:numFmt w:val="lowerRoman"/>
      <w:lvlText w:val="%3."/>
      <w:lvlJc w:val="right"/>
      <w:pPr>
        <w:ind w:left="4560" w:hanging="180"/>
      </w:pPr>
    </w:lvl>
    <w:lvl w:ilvl="3" w:tplc="041B000F" w:tentative="1">
      <w:start w:val="1"/>
      <w:numFmt w:val="decimal"/>
      <w:lvlText w:val="%4."/>
      <w:lvlJc w:val="left"/>
      <w:pPr>
        <w:ind w:left="5280" w:hanging="360"/>
      </w:pPr>
    </w:lvl>
    <w:lvl w:ilvl="4" w:tplc="041B0019" w:tentative="1">
      <w:start w:val="1"/>
      <w:numFmt w:val="lowerLetter"/>
      <w:lvlText w:val="%5."/>
      <w:lvlJc w:val="left"/>
      <w:pPr>
        <w:ind w:left="6000" w:hanging="360"/>
      </w:pPr>
    </w:lvl>
    <w:lvl w:ilvl="5" w:tplc="041B001B" w:tentative="1">
      <w:start w:val="1"/>
      <w:numFmt w:val="lowerRoman"/>
      <w:lvlText w:val="%6."/>
      <w:lvlJc w:val="right"/>
      <w:pPr>
        <w:ind w:left="6720" w:hanging="180"/>
      </w:pPr>
    </w:lvl>
    <w:lvl w:ilvl="6" w:tplc="041B000F" w:tentative="1">
      <w:start w:val="1"/>
      <w:numFmt w:val="decimal"/>
      <w:lvlText w:val="%7."/>
      <w:lvlJc w:val="left"/>
      <w:pPr>
        <w:ind w:left="7440" w:hanging="360"/>
      </w:pPr>
    </w:lvl>
    <w:lvl w:ilvl="7" w:tplc="041B0019" w:tentative="1">
      <w:start w:val="1"/>
      <w:numFmt w:val="lowerLetter"/>
      <w:lvlText w:val="%8."/>
      <w:lvlJc w:val="left"/>
      <w:pPr>
        <w:ind w:left="8160" w:hanging="360"/>
      </w:pPr>
    </w:lvl>
    <w:lvl w:ilvl="8" w:tplc="041B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8">
    <w:nsid w:val="34346A1C"/>
    <w:multiLevelType w:val="singleLevel"/>
    <w:tmpl w:val="041B000F"/>
    <w:lvl w:ilvl="0">
      <w:start w:val="1"/>
      <w:numFmt w:val="decimal"/>
      <w:pStyle w:val="Textodstav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369E06E7"/>
    <w:multiLevelType w:val="hybridMultilevel"/>
    <w:tmpl w:val="1E2CCB9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F6CFBFA">
      <w:start w:val="1"/>
      <w:numFmt w:val="decimal"/>
      <w:lvlText w:val="%2."/>
      <w:lvlJc w:val="left"/>
      <w:pPr>
        <w:ind w:left="192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051984"/>
    <w:multiLevelType w:val="hybridMultilevel"/>
    <w:tmpl w:val="2A7637D2"/>
    <w:lvl w:ilvl="0" w:tplc="74CACE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365" w:hanging="360"/>
      </w:pPr>
    </w:lvl>
    <w:lvl w:ilvl="2" w:tplc="3D6CC25C">
      <w:start w:val="1"/>
      <w:numFmt w:val="lowerLetter"/>
      <w:lvlText w:val="%3)"/>
      <w:lvlJc w:val="left"/>
      <w:pPr>
        <w:ind w:left="226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>
    <w:nsid w:val="3BEB67ED"/>
    <w:multiLevelType w:val="hybridMultilevel"/>
    <w:tmpl w:val="5F860064"/>
    <w:lvl w:ilvl="0" w:tplc="8116A3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74D20BAC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b w:val="0"/>
        <w:i w:val="0"/>
        <w:sz w:val="24"/>
      </w:rPr>
    </w:lvl>
    <w:lvl w:ilvl="2" w:tplc="2702FFE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C5642662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b w:val="0"/>
        <w:i w:val="0"/>
        <w:sz w:val="24"/>
      </w:rPr>
    </w:lvl>
    <w:lvl w:ilvl="4" w:tplc="C5503800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5" w:tplc="D9F054B4">
      <w:start w:val="1"/>
      <w:numFmt w:val="lowerLetter"/>
      <w:lvlText w:val="%6)"/>
      <w:lvlJc w:val="left"/>
      <w:pPr>
        <w:tabs>
          <w:tab w:val="num" w:pos="700"/>
        </w:tabs>
        <w:ind w:left="680" w:hanging="340"/>
      </w:pPr>
      <w:rPr>
        <w:b w:val="0"/>
        <w:i w:val="0"/>
        <w:sz w:val="24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8D064B"/>
    <w:multiLevelType w:val="hybridMultilevel"/>
    <w:tmpl w:val="087A6ABA"/>
    <w:lvl w:ilvl="0" w:tplc="D7D46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1C4462B"/>
    <w:multiLevelType w:val="hybridMultilevel"/>
    <w:tmpl w:val="470E3038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43C926F2"/>
    <w:multiLevelType w:val="hybridMultilevel"/>
    <w:tmpl w:val="CB02820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48A2155"/>
    <w:multiLevelType w:val="hybridMultilevel"/>
    <w:tmpl w:val="2F92516C"/>
    <w:lvl w:ilvl="0" w:tplc="041B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AD5EC5"/>
    <w:multiLevelType w:val="hybridMultilevel"/>
    <w:tmpl w:val="A84ABABA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7">
    <w:nsid w:val="44F2382B"/>
    <w:multiLevelType w:val="hybridMultilevel"/>
    <w:tmpl w:val="91D4D794"/>
    <w:lvl w:ilvl="0" w:tplc="65807F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174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4F33F2"/>
    <w:multiLevelType w:val="hybridMultilevel"/>
    <w:tmpl w:val="9EEC6E74"/>
    <w:lvl w:ilvl="0" w:tplc="448C30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9">
    <w:nsid w:val="47460170"/>
    <w:multiLevelType w:val="hybridMultilevel"/>
    <w:tmpl w:val="61F44EC0"/>
    <w:lvl w:ilvl="0" w:tplc="041B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EC4A52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0">
    <w:nsid w:val="48121508"/>
    <w:multiLevelType w:val="hybridMultilevel"/>
    <w:tmpl w:val="CA90A1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0A4F77"/>
    <w:multiLevelType w:val="hybridMultilevel"/>
    <w:tmpl w:val="2FD8CAD0"/>
    <w:lvl w:ilvl="0" w:tplc="041B0017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40" w:hanging="360"/>
      </w:pPr>
    </w:lvl>
    <w:lvl w:ilvl="2" w:tplc="041B001B" w:tentative="1">
      <w:start w:val="1"/>
      <w:numFmt w:val="lowerRoman"/>
      <w:lvlText w:val="%3."/>
      <w:lvlJc w:val="right"/>
      <w:pPr>
        <w:ind w:left="3660" w:hanging="180"/>
      </w:pPr>
    </w:lvl>
    <w:lvl w:ilvl="3" w:tplc="041B000F" w:tentative="1">
      <w:start w:val="1"/>
      <w:numFmt w:val="decimal"/>
      <w:lvlText w:val="%4."/>
      <w:lvlJc w:val="left"/>
      <w:pPr>
        <w:ind w:left="4380" w:hanging="360"/>
      </w:pPr>
    </w:lvl>
    <w:lvl w:ilvl="4" w:tplc="041B0019" w:tentative="1">
      <w:start w:val="1"/>
      <w:numFmt w:val="lowerLetter"/>
      <w:lvlText w:val="%5."/>
      <w:lvlJc w:val="left"/>
      <w:pPr>
        <w:ind w:left="5100" w:hanging="360"/>
      </w:pPr>
    </w:lvl>
    <w:lvl w:ilvl="5" w:tplc="041B001B" w:tentative="1">
      <w:start w:val="1"/>
      <w:numFmt w:val="lowerRoman"/>
      <w:lvlText w:val="%6."/>
      <w:lvlJc w:val="right"/>
      <w:pPr>
        <w:ind w:left="5820" w:hanging="180"/>
      </w:pPr>
    </w:lvl>
    <w:lvl w:ilvl="6" w:tplc="041B000F" w:tentative="1">
      <w:start w:val="1"/>
      <w:numFmt w:val="decimal"/>
      <w:lvlText w:val="%7."/>
      <w:lvlJc w:val="left"/>
      <w:pPr>
        <w:ind w:left="6540" w:hanging="360"/>
      </w:pPr>
    </w:lvl>
    <w:lvl w:ilvl="7" w:tplc="041B0019" w:tentative="1">
      <w:start w:val="1"/>
      <w:numFmt w:val="lowerLetter"/>
      <w:lvlText w:val="%8."/>
      <w:lvlJc w:val="left"/>
      <w:pPr>
        <w:ind w:left="7260" w:hanging="360"/>
      </w:pPr>
    </w:lvl>
    <w:lvl w:ilvl="8" w:tplc="041B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2">
    <w:nsid w:val="49131100"/>
    <w:multiLevelType w:val="hybridMultilevel"/>
    <w:tmpl w:val="B4108274"/>
    <w:lvl w:ilvl="0" w:tplc="041B000F">
      <w:start w:val="1"/>
      <w:numFmt w:val="decimal"/>
      <w:lvlText w:val="%1."/>
      <w:lvlJc w:val="left"/>
      <w:pPr>
        <w:ind w:left="2805" w:hanging="18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3">
    <w:nsid w:val="494A6681"/>
    <w:multiLevelType w:val="hybridMultilevel"/>
    <w:tmpl w:val="72BE5454"/>
    <w:lvl w:ilvl="0" w:tplc="5CB60AD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9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660" w:hanging="180"/>
      </w:pPr>
    </w:lvl>
    <w:lvl w:ilvl="3" w:tplc="041B000F" w:tentative="1">
      <w:start w:val="1"/>
      <w:numFmt w:val="decimal"/>
      <w:lvlText w:val="%4."/>
      <w:lvlJc w:val="left"/>
      <w:pPr>
        <w:ind w:left="4380" w:hanging="360"/>
      </w:pPr>
    </w:lvl>
    <w:lvl w:ilvl="4" w:tplc="041B0019" w:tentative="1">
      <w:start w:val="1"/>
      <w:numFmt w:val="lowerLetter"/>
      <w:lvlText w:val="%5."/>
      <w:lvlJc w:val="left"/>
      <w:pPr>
        <w:ind w:left="5100" w:hanging="360"/>
      </w:pPr>
    </w:lvl>
    <w:lvl w:ilvl="5" w:tplc="041B001B" w:tentative="1">
      <w:start w:val="1"/>
      <w:numFmt w:val="lowerRoman"/>
      <w:lvlText w:val="%6."/>
      <w:lvlJc w:val="right"/>
      <w:pPr>
        <w:ind w:left="5820" w:hanging="180"/>
      </w:pPr>
    </w:lvl>
    <w:lvl w:ilvl="6" w:tplc="041B000F" w:tentative="1">
      <w:start w:val="1"/>
      <w:numFmt w:val="decimal"/>
      <w:lvlText w:val="%7."/>
      <w:lvlJc w:val="left"/>
      <w:pPr>
        <w:ind w:left="6540" w:hanging="360"/>
      </w:pPr>
    </w:lvl>
    <w:lvl w:ilvl="7" w:tplc="041B0019" w:tentative="1">
      <w:start w:val="1"/>
      <w:numFmt w:val="lowerLetter"/>
      <w:lvlText w:val="%8."/>
      <w:lvlJc w:val="left"/>
      <w:pPr>
        <w:ind w:left="7260" w:hanging="360"/>
      </w:pPr>
    </w:lvl>
    <w:lvl w:ilvl="8" w:tplc="041B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4">
    <w:nsid w:val="4D016FA1"/>
    <w:multiLevelType w:val="hybridMultilevel"/>
    <w:tmpl w:val="1DF6AC3E"/>
    <w:lvl w:ilvl="0" w:tplc="13589C78">
      <w:start w:val="2"/>
      <w:numFmt w:val="lowerLetter"/>
      <w:pStyle w:val="tl10ptPodaokraj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B0019">
      <w:start w:val="1"/>
      <w:numFmt w:val="lowerLetter"/>
      <w:pStyle w:val="tl10ptPodaokraja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12E1B5F"/>
    <w:multiLevelType w:val="hybridMultilevel"/>
    <w:tmpl w:val="83CEF5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0B431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842507"/>
    <w:multiLevelType w:val="hybridMultilevel"/>
    <w:tmpl w:val="0C5A213A"/>
    <w:lvl w:ilvl="0" w:tplc="B94069AA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85" w:hanging="360"/>
      </w:pPr>
    </w:lvl>
    <w:lvl w:ilvl="2" w:tplc="041B001B" w:tentative="1">
      <w:start w:val="1"/>
      <w:numFmt w:val="lowerRoman"/>
      <w:lvlText w:val="%3."/>
      <w:lvlJc w:val="right"/>
      <w:pPr>
        <w:ind w:left="1905" w:hanging="180"/>
      </w:pPr>
    </w:lvl>
    <w:lvl w:ilvl="3" w:tplc="041B000F" w:tentative="1">
      <w:start w:val="1"/>
      <w:numFmt w:val="decimal"/>
      <w:lvlText w:val="%4."/>
      <w:lvlJc w:val="left"/>
      <w:pPr>
        <w:ind w:left="2625" w:hanging="360"/>
      </w:pPr>
    </w:lvl>
    <w:lvl w:ilvl="4" w:tplc="041B0019" w:tentative="1">
      <w:start w:val="1"/>
      <w:numFmt w:val="lowerLetter"/>
      <w:lvlText w:val="%5."/>
      <w:lvlJc w:val="left"/>
      <w:pPr>
        <w:ind w:left="3345" w:hanging="360"/>
      </w:pPr>
    </w:lvl>
    <w:lvl w:ilvl="5" w:tplc="041B001B" w:tentative="1">
      <w:start w:val="1"/>
      <w:numFmt w:val="lowerRoman"/>
      <w:lvlText w:val="%6."/>
      <w:lvlJc w:val="right"/>
      <w:pPr>
        <w:ind w:left="4065" w:hanging="180"/>
      </w:pPr>
    </w:lvl>
    <w:lvl w:ilvl="6" w:tplc="041B000F" w:tentative="1">
      <w:start w:val="1"/>
      <w:numFmt w:val="decimal"/>
      <w:lvlText w:val="%7."/>
      <w:lvlJc w:val="left"/>
      <w:pPr>
        <w:ind w:left="4785" w:hanging="360"/>
      </w:pPr>
    </w:lvl>
    <w:lvl w:ilvl="7" w:tplc="041B0019" w:tentative="1">
      <w:start w:val="1"/>
      <w:numFmt w:val="lowerLetter"/>
      <w:lvlText w:val="%8."/>
      <w:lvlJc w:val="left"/>
      <w:pPr>
        <w:ind w:left="5505" w:hanging="360"/>
      </w:pPr>
    </w:lvl>
    <w:lvl w:ilvl="8" w:tplc="041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7">
    <w:nsid w:val="53E41778"/>
    <w:multiLevelType w:val="hybridMultilevel"/>
    <w:tmpl w:val="0CEC1810"/>
    <w:lvl w:ilvl="0" w:tplc="6E3EC3F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3FF2C16"/>
    <w:multiLevelType w:val="hybridMultilevel"/>
    <w:tmpl w:val="7FA42F38"/>
    <w:lvl w:ilvl="0" w:tplc="65807F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1A5820F4">
      <w:start w:val="1"/>
      <w:numFmt w:val="lowerLetter"/>
      <w:lvlText w:val="%2)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174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993507"/>
    <w:multiLevelType w:val="hybridMultilevel"/>
    <w:tmpl w:val="26C24600"/>
    <w:lvl w:ilvl="0" w:tplc="13589C78">
      <w:start w:val="1"/>
      <w:numFmt w:val="decimal"/>
      <w:pStyle w:val="odsek"/>
      <w:lvlText w:val="§ %1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4DE0EC6"/>
    <w:multiLevelType w:val="hybridMultilevel"/>
    <w:tmpl w:val="463A8E06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5C52BE3"/>
    <w:multiLevelType w:val="hybridMultilevel"/>
    <w:tmpl w:val="B366CBC2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560B28AE"/>
    <w:multiLevelType w:val="hybridMultilevel"/>
    <w:tmpl w:val="7D68814C"/>
    <w:lvl w:ilvl="0" w:tplc="041B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74369E"/>
    <w:multiLevelType w:val="hybridMultilevel"/>
    <w:tmpl w:val="0C1020E8"/>
    <w:lvl w:ilvl="0" w:tplc="315AD02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8E3451F"/>
    <w:multiLevelType w:val="hybridMultilevel"/>
    <w:tmpl w:val="D0F6E2C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05A909E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D682018"/>
    <w:multiLevelType w:val="hybridMultilevel"/>
    <w:tmpl w:val="C8482E80"/>
    <w:lvl w:ilvl="0" w:tplc="4030C4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6">
    <w:nsid w:val="5E7D2CE0"/>
    <w:multiLevelType w:val="hybridMultilevel"/>
    <w:tmpl w:val="0DACFDD6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AF2055"/>
    <w:multiLevelType w:val="hybridMultilevel"/>
    <w:tmpl w:val="323461A8"/>
    <w:lvl w:ilvl="0" w:tplc="1EC4A5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48125D"/>
    <w:multiLevelType w:val="hybridMultilevel"/>
    <w:tmpl w:val="779AE5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7C52EB"/>
    <w:multiLevelType w:val="hybridMultilevel"/>
    <w:tmpl w:val="F1EC72F6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5FA574DC"/>
    <w:multiLevelType w:val="hybridMultilevel"/>
    <w:tmpl w:val="C2780D44"/>
    <w:lvl w:ilvl="0" w:tplc="041B0017">
      <w:start w:val="1"/>
      <w:numFmt w:val="lowerLetter"/>
      <w:lvlText w:val="%1)"/>
      <w:lvlJc w:val="left"/>
      <w:pPr>
        <w:ind w:left="19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1" w:hanging="360"/>
      </w:pPr>
    </w:lvl>
    <w:lvl w:ilvl="2" w:tplc="041B001B" w:tentative="1">
      <w:start w:val="1"/>
      <w:numFmt w:val="lowerRoman"/>
      <w:lvlText w:val="%3."/>
      <w:lvlJc w:val="right"/>
      <w:pPr>
        <w:ind w:left="3431" w:hanging="180"/>
      </w:pPr>
    </w:lvl>
    <w:lvl w:ilvl="3" w:tplc="041B000F" w:tentative="1">
      <w:start w:val="1"/>
      <w:numFmt w:val="decimal"/>
      <w:lvlText w:val="%4."/>
      <w:lvlJc w:val="left"/>
      <w:pPr>
        <w:ind w:left="4151" w:hanging="360"/>
      </w:pPr>
    </w:lvl>
    <w:lvl w:ilvl="4" w:tplc="041B0019" w:tentative="1">
      <w:start w:val="1"/>
      <w:numFmt w:val="lowerLetter"/>
      <w:lvlText w:val="%5."/>
      <w:lvlJc w:val="left"/>
      <w:pPr>
        <w:ind w:left="4871" w:hanging="360"/>
      </w:pPr>
    </w:lvl>
    <w:lvl w:ilvl="5" w:tplc="041B001B" w:tentative="1">
      <w:start w:val="1"/>
      <w:numFmt w:val="lowerRoman"/>
      <w:lvlText w:val="%6."/>
      <w:lvlJc w:val="right"/>
      <w:pPr>
        <w:ind w:left="5591" w:hanging="180"/>
      </w:pPr>
    </w:lvl>
    <w:lvl w:ilvl="6" w:tplc="041B000F" w:tentative="1">
      <w:start w:val="1"/>
      <w:numFmt w:val="decimal"/>
      <w:lvlText w:val="%7."/>
      <w:lvlJc w:val="left"/>
      <w:pPr>
        <w:ind w:left="6311" w:hanging="360"/>
      </w:pPr>
    </w:lvl>
    <w:lvl w:ilvl="7" w:tplc="041B0019" w:tentative="1">
      <w:start w:val="1"/>
      <w:numFmt w:val="lowerLetter"/>
      <w:lvlText w:val="%8."/>
      <w:lvlJc w:val="left"/>
      <w:pPr>
        <w:ind w:left="7031" w:hanging="360"/>
      </w:pPr>
    </w:lvl>
    <w:lvl w:ilvl="8" w:tplc="041B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81">
    <w:nsid w:val="62CC7BB7"/>
    <w:multiLevelType w:val="hybridMultilevel"/>
    <w:tmpl w:val="E0B2B394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E12C43"/>
    <w:multiLevelType w:val="hybridMultilevel"/>
    <w:tmpl w:val="8DC68F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>
    <w:nsid w:val="63044EB2"/>
    <w:multiLevelType w:val="hybridMultilevel"/>
    <w:tmpl w:val="F7844BB8"/>
    <w:lvl w:ilvl="0" w:tplc="65807F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7E82B18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65807F1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4">
    <w:nsid w:val="632A15DD"/>
    <w:multiLevelType w:val="hybridMultilevel"/>
    <w:tmpl w:val="0DC45B5A"/>
    <w:lvl w:ilvl="0" w:tplc="705A909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3196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3780" w:hanging="180"/>
      </w:pPr>
    </w:lvl>
    <w:lvl w:ilvl="3" w:tplc="041B000F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5">
    <w:nsid w:val="63C30453"/>
    <w:multiLevelType w:val="hybridMultilevel"/>
    <w:tmpl w:val="1B8C1E82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73A02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135899"/>
    <w:multiLevelType w:val="hybridMultilevel"/>
    <w:tmpl w:val="51F0F3C4"/>
    <w:lvl w:ilvl="0" w:tplc="33606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5831DD5"/>
    <w:multiLevelType w:val="hybridMultilevel"/>
    <w:tmpl w:val="00FC3F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CB5FB1"/>
    <w:multiLevelType w:val="hybridMultilevel"/>
    <w:tmpl w:val="AAAACD08"/>
    <w:lvl w:ilvl="0" w:tplc="041B0017">
      <w:start w:val="1"/>
      <w:numFmt w:val="lowerLetter"/>
      <w:lvlText w:val="%1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1" w:tplc="4B80BD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0">
    <w:nsid w:val="6B892FC8"/>
    <w:multiLevelType w:val="hybridMultilevel"/>
    <w:tmpl w:val="C90A0556"/>
    <w:lvl w:ilvl="0" w:tplc="041B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DB64032">
      <w:start w:val="4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BF884BA6">
      <w:start w:val="2"/>
      <w:numFmt w:val="decimal"/>
      <w:lvlText w:val="%3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1">
    <w:nsid w:val="6C926545"/>
    <w:multiLevelType w:val="hybridMultilevel"/>
    <w:tmpl w:val="953C92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517CB5"/>
    <w:multiLevelType w:val="hybridMultilevel"/>
    <w:tmpl w:val="0F5C7AC8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>
    <w:nsid w:val="6E4B77E2"/>
    <w:multiLevelType w:val="hybridMultilevel"/>
    <w:tmpl w:val="27FE99EE"/>
    <w:lvl w:ilvl="0" w:tplc="3D6CC25C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75" w:hanging="495"/>
      </w:pPr>
      <w:rPr>
        <w:rFonts w:hint="default"/>
      </w:rPr>
    </w:lvl>
    <w:lvl w:ilvl="2" w:tplc="A866002E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6A229A"/>
    <w:multiLevelType w:val="hybridMultilevel"/>
    <w:tmpl w:val="CF462FC6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>
    <w:nsid w:val="6FE20419"/>
    <w:multiLevelType w:val="hybridMultilevel"/>
    <w:tmpl w:val="DB9EDAA8"/>
    <w:lvl w:ilvl="0" w:tplc="11460F3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1" w:tplc="6EA40B6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 w:tplc="06DEB2BE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cs="Times New Roman" w:hint="default"/>
      </w:rPr>
    </w:lvl>
    <w:lvl w:ilvl="3" w:tplc="C4129BE8">
      <w:start w:val="2"/>
      <w:numFmt w:val="lowerLetter"/>
      <w:lvlText w:val="%4)"/>
      <w:lvlJc w:val="left"/>
      <w:pPr>
        <w:tabs>
          <w:tab w:val="num" w:pos="700"/>
        </w:tabs>
        <w:ind w:left="680" w:hanging="340"/>
      </w:pPr>
    </w:lvl>
    <w:lvl w:ilvl="4" w:tplc="A75CE6BE">
      <w:start w:val="4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eastAsia="Times New Roman" w:hAnsi="Times New Roman" w:cs="Times New Roman" w:hint="default"/>
      </w:rPr>
    </w:lvl>
    <w:lvl w:ilvl="5" w:tplc="A120D7C0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b/>
        <w:i w:val="0"/>
        <w:sz w:val="24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790F8A"/>
    <w:multiLevelType w:val="hybridMultilevel"/>
    <w:tmpl w:val="3F983E84"/>
    <w:lvl w:ilvl="0" w:tplc="041B0017">
      <w:start w:val="1"/>
      <w:numFmt w:val="lowerLetter"/>
      <w:lvlText w:val="%1)"/>
      <w:lvlJc w:val="left"/>
      <w:pPr>
        <w:ind w:left="352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B55C3"/>
    <w:multiLevelType w:val="hybridMultilevel"/>
    <w:tmpl w:val="207EC8C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5B86E0A"/>
    <w:multiLevelType w:val="hybridMultilevel"/>
    <w:tmpl w:val="CBE00DFA"/>
    <w:lvl w:ilvl="0" w:tplc="041B0017">
      <w:start w:val="1"/>
      <w:numFmt w:val="lowerLetter"/>
      <w:lvlText w:val="%1)"/>
      <w:lvlJc w:val="left"/>
      <w:pPr>
        <w:ind w:left="464" w:hanging="180"/>
      </w:pPr>
      <w:rPr>
        <w:rFonts w:hint="default"/>
      </w:rPr>
    </w:lvl>
    <w:lvl w:ilvl="1" w:tplc="3C40BFF6">
      <w:start w:val="1"/>
      <w:numFmt w:val="lowerLetter"/>
      <w:lvlText w:val="%2)"/>
      <w:lvlJc w:val="left"/>
      <w:pPr>
        <w:tabs>
          <w:tab w:val="num" w:pos="1570"/>
        </w:tabs>
        <w:ind w:left="1570" w:hanging="43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BA7365"/>
    <w:multiLevelType w:val="hybridMultilevel"/>
    <w:tmpl w:val="59523C08"/>
    <w:lvl w:ilvl="0" w:tplc="861C4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77E433B7"/>
    <w:multiLevelType w:val="hybridMultilevel"/>
    <w:tmpl w:val="D68C66AE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1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2">
    <w:nsid w:val="7C0C1F96"/>
    <w:multiLevelType w:val="hybridMultilevel"/>
    <w:tmpl w:val="34F63E58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7D7A073A"/>
    <w:multiLevelType w:val="hybridMultilevel"/>
    <w:tmpl w:val="BEDC8008"/>
    <w:lvl w:ilvl="0" w:tplc="FFFFFFFF">
      <w:start w:val="1"/>
      <w:numFmt w:val="decimal"/>
      <w:lvlText w:val=""/>
      <w:lvlJc w:val="left"/>
    </w:lvl>
    <w:lvl w:ilvl="1" w:tplc="041B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7E820AFD"/>
    <w:multiLevelType w:val="hybridMultilevel"/>
    <w:tmpl w:val="CB561552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5">
    <w:nsid w:val="7F176AA6"/>
    <w:multiLevelType w:val="hybridMultilevel"/>
    <w:tmpl w:val="3168AAC2"/>
    <w:lvl w:ilvl="0" w:tplc="041B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81255"/>
    <w:multiLevelType w:val="hybridMultilevel"/>
    <w:tmpl w:val="802A441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</w:num>
  <w:num w:numId="2">
    <w:abstractNumId w:val="89"/>
  </w:num>
  <w:num w:numId="3">
    <w:abstractNumId w:val="25"/>
  </w:num>
  <w:num w:numId="4">
    <w:abstractNumId w:val="83"/>
  </w:num>
  <w:num w:numId="5">
    <w:abstractNumId w:val="5"/>
  </w:num>
  <w:num w:numId="6">
    <w:abstractNumId w:val="75"/>
  </w:num>
  <w:num w:numId="7">
    <w:abstractNumId w:val="59"/>
  </w:num>
  <w:num w:numId="8">
    <w:abstractNumId w:val="74"/>
  </w:num>
  <w:num w:numId="9">
    <w:abstractNumId w:val="92"/>
  </w:num>
  <w:num w:numId="10">
    <w:abstractNumId w:val="17"/>
  </w:num>
  <w:num w:numId="11">
    <w:abstractNumId w:val="16"/>
  </w:num>
  <w:num w:numId="12">
    <w:abstractNumId w:val="34"/>
  </w:num>
  <w:num w:numId="13">
    <w:abstractNumId w:val="38"/>
  </w:num>
  <w:num w:numId="14">
    <w:abstractNumId w:val="66"/>
  </w:num>
  <w:num w:numId="15">
    <w:abstractNumId w:val="2"/>
  </w:num>
  <w:num w:numId="16">
    <w:abstractNumId w:val="30"/>
  </w:num>
  <w:num w:numId="17">
    <w:abstractNumId w:val="79"/>
  </w:num>
  <w:num w:numId="18">
    <w:abstractNumId w:val="102"/>
  </w:num>
  <w:num w:numId="19">
    <w:abstractNumId w:val="6"/>
  </w:num>
  <w:num w:numId="20">
    <w:abstractNumId w:val="43"/>
  </w:num>
  <w:num w:numId="21">
    <w:abstractNumId w:val="21"/>
  </w:num>
  <w:num w:numId="22">
    <w:abstractNumId w:val="26"/>
  </w:num>
  <w:num w:numId="23">
    <w:abstractNumId w:val="103"/>
  </w:num>
  <w:num w:numId="24">
    <w:abstractNumId w:val="65"/>
  </w:num>
  <w:num w:numId="25">
    <w:abstractNumId w:val="49"/>
  </w:num>
  <w:num w:numId="26">
    <w:abstractNumId w:val="50"/>
  </w:num>
  <w:num w:numId="27">
    <w:abstractNumId w:val="71"/>
  </w:num>
  <w:num w:numId="28">
    <w:abstractNumId w:val="10"/>
  </w:num>
  <w:num w:numId="29">
    <w:abstractNumId w:val="70"/>
  </w:num>
  <w:num w:numId="30">
    <w:abstractNumId w:val="58"/>
  </w:num>
  <w:num w:numId="31">
    <w:abstractNumId w:val="4"/>
  </w:num>
  <w:num w:numId="32">
    <w:abstractNumId w:val="91"/>
  </w:num>
  <w:num w:numId="33">
    <w:abstractNumId w:val="44"/>
  </w:num>
  <w:num w:numId="34">
    <w:abstractNumId w:val="19"/>
  </w:num>
  <w:num w:numId="35">
    <w:abstractNumId w:val="46"/>
  </w:num>
  <w:num w:numId="36">
    <w:abstractNumId w:val="57"/>
  </w:num>
  <w:num w:numId="37">
    <w:abstractNumId w:val="98"/>
  </w:num>
  <w:num w:numId="38">
    <w:abstractNumId w:val="18"/>
  </w:num>
  <w:num w:numId="39">
    <w:abstractNumId w:val="3"/>
  </w:num>
  <w:num w:numId="40">
    <w:abstractNumId w:val="82"/>
  </w:num>
  <w:num w:numId="41">
    <w:abstractNumId w:val="69"/>
  </w:num>
  <w:num w:numId="42">
    <w:abstractNumId w:val="64"/>
  </w:num>
  <w:num w:numId="43">
    <w:abstractNumId w:val="90"/>
  </w:num>
  <w:num w:numId="44">
    <w:abstractNumId w:val="39"/>
  </w:num>
  <w:num w:numId="45">
    <w:abstractNumId w:val="33"/>
  </w:num>
  <w:num w:numId="46">
    <w:abstractNumId w:val="11"/>
  </w:num>
  <w:num w:numId="47">
    <w:abstractNumId w:val="28"/>
  </w:num>
  <w:num w:numId="48">
    <w:abstractNumId w:val="80"/>
  </w:num>
  <w:num w:numId="49">
    <w:abstractNumId w:val="63"/>
  </w:num>
  <w:num w:numId="50">
    <w:abstractNumId w:val="47"/>
  </w:num>
  <w:num w:numId="51">
    <w:abstractNumId w:val="99"/>
  </w:num>
  <w:num w:numId="52">
    <w:abstractNumId w:val="61"/>
  </w:num>
  <w:num w:numId="53">
    <w:abstractNumId w:val="23"/>
  </w:num>
  <w:num w:numId="54">
    <w:abstractNumId w:val="86"/>
  </w:num>
  <w:num w:numId="55">
    <w:abstractNumId w:val="87"/>
  </w:num>
  <w:num w:numId="56">
    <w:abstractNumId w:val="41"/>
  </w:num>
  <w:num w:numId="57">
    <w:abstractNumId w:val="97"/>
  </w:num>
  <w:num w:numId="58">
    <w:abstractNumId w:val="8"/>
  </w:num>
  <w:num w:numId="59">
    <w:abstractNumId w:val="12"/>
  </w:num>
  <w:num w:numId="60">
    <w:abstractNumId w:val="88"/>
  </w:num>
  <w:num w:numId="61">
    <w:abstractNumId w:val="104"/>
  </w:num>
  <w:num w:numId="62">
    <w:abstractNumId w:val="56"/>
  </w:num>
  <w:num w:numId="63">
    <w:abstractNumId w:val="15"/>
  </w:num>
  <w:num w:numId="64">
    <w:abstractNumId w:val="54"/>
  </w:num>
  <w:num w:numId="65">
    <w:abstractNumId w:val="78"/>
  </w:num>
  <w:num w:numId="66">
    <w:abstractNumId w:val="94"/>
  </w:num>
  <w:num w:numId="67">
    <w:abstractNumId w:val="22"/>
  </w:num>
  <w:num w:numId="68">
    <w:abstractNumId w:val="53"/>
  </w:num>
  <w:num w:numId="69">
    <w:abstractNumId w:val="7"/>
  </w:num>
  <w:num w:numId="70">
    <w:abstractNumId w:val="84"/>
  </w:num>
  <w:num w:numId="71">
    <w:abstractNumId w:val="45"/>
  </w:num>
  <w:num w:numId="72">
    <w:abstractNumId w:val="105"/>
  </w:num>
  <w:num w:numId="73">
    <w:abstractNumId w:val="106"/>
  </w:num>
  <w:num w:numId="74">
    <w:abstractNumId w:val="60"/>
  </w:num>
  <w:num w:numId="75">
    <w:abstractNumId w:val="68"/>
  </w:num>
  <w:num w:numId="76">
    <w:abstractNumId w:val="96"/>
  </w:num>
  <w:num w:numId="77">
    <w:abstractNumId w:val="0"/>
  </w:num>
  <w:num w:numId="78">
    <w:abstractNumId w:val="77"/>
  </w:num>
  <w:num w:numId="79">
    <w:abstractNumId w:val="32"/>
  </w:num>
  <w:num w:numId="80">
    <w:abstractNumId w:val="62"/>
  </w:num>
  <w:num w:numId="81">
    <w:abstractNumId w:val="20"/>
  </w:num>
  <w:num w:numId="82">
    <w:abstractNumId w:val="100"/>
  </w:num>
  <w:num w:numId="83">
    <w:abstractNumId w:val="40"/>
  </w:num>
  <w:num w:numId="84">
    <w:abstractNumId w:val="13"/>
  </w:num>
  <w:num w:numId="85">
    <w:abstractNumId w:val="27"/>
  </w:num>
  <w:num w:numId="86">
    <w:abstractNumId w:val="37"/>
  </w:num>
  <w:num w:numId="87">
    <w:abstractNumId w:val="93"/>
  </w:num>
  <w:num w:numId="88">
    <w:abstractNumId w:val="9"/>
  </w:num>
  <w:num w:numId="89">
    <w:abstractNumId w:val="81"/>
  </w:num>
  <w:num w:numId="90">
    <w:abstractNumId w:val="76"/>
  </w:num>
  <w:num w:numId="91">
    <w:abstractNumId w:val="85"/>
  </w:num>
  <w:num w:numId="92">
    <w:abstractNumId w:val="35"/>
  </w:num>
  <w:num w:numId="93">
    <w:abstractNumId w:val="1"/>
  </w:num>
  <w:num w:numId="94">
    <w:abstractNumId w:val="31"/>
  </w:num>
  <w:num w:numId="95">
    <w:abstractNumId w:val="24"/>
  </w:num>
  <w:num w:numId="96">
    <w:abstractNumId w:val="29"/>
  </w:num>
  <w:num w:numId="97">
    <w:abstractNumId w:val="52"/>
  </w:num>
  <w:num w:numId="98">
    <w:abstractNumId w:val="42"/>
  </w:num>
  <w:num w:numId="99">
    <w:abstractNumId w:val="72"/>
  </w:num>
  <w:num w:numId="100">
    <w:abstractNumId w:val="55"/>
  </w:num>
  <w:num w:numId="101">
    <w:abstractNumId w:val="73"/>
  </w:num>
  <w:num w:numId="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5"/>
    <w:lvlOverride w:ilvl="0">
      <w:startOverride w:val="4"/>
    </w:lvlOverride>
    <w:lvlOverride w:ilvl="1">
      <w:startOverride w:val="1"/>
    </w:lvlOverride>
    <w:lvlOverride w:ilvl="2"/>
    <w:lvlOverride w:ilvl="3">
      <w:startOverride w:val="2"/>
    </w:lvlOverride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1"/>
  </w:num>
  <w:num w:numId="1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10"/>
    <w:rsid w:val="00000D20"/>
    <w:rsid w:val="00002A2C"/>
    <w:rsid w:val="00003C94"/>
    <w:rsid w:val="00003D97"/>
    <w:rsid w:val="000050A1"/>
    <w:rsid w:val="00006455"/>
    <w:rsid w:val="00007B44"/>
    <w:rsid w:val="00010648"/>
    <w:rsid w:val="00011F9B"/>
    <w:rsid w:val="000128DA"/>
    <w:rsid w:val="000131F0"/>
    <w:rsid w:val="00013618"/>
    <w:rsid w:val="000165E7"/>
    <w:rsid w:val="00017DDB"/>
    <w:rsid w:val="00017F55"/>
    <w:rsid w:val="00021968"/>
    <w:rsid w:val="00023984"/>
    <w:rsid w:val="0002679B"/>
    <w:rsid w:val="00030C8E"/>
    <w:rsid w:val="000343D7"/>
    <w:rsid w:val="000348C8"/>
    <w:rsid w:val="00035213"/>
    <w:rsid w:val="00042F5A"/>
    <w:rsid w:val="000447DB"/>
    <w:rsid w:val="00046A5C"/>
    <w:rsid w:val="000471B0"/>
    <w:rsid w:val="00047F53"/>
    <w:rsid w:val="000511E9"/>
    <w:rsid w:val="000545AC"/>
    <w:rsid w:val="000567B7"/>
    <w:rsid w:val="0005728C"/>
    <w:rsid w:val="00057E2E"/>
    <w:rsid w:val="00060B5F"/>
    <w:rsid w:val="00060C6E"/>
    <w:rsid w:val="00061437"/>
    <w:rsid w:val="000627D4"/>
    <w:rsid w:val="00063076"/>
    <w:rsid w:val="00063E9D"/>
    <w:rsid w:val="000642B1"/>
    <w:rsid w:val="00070190"/>
    <w:rsid w:val="000703B1"/>
    <w:rsid w:val="00070508"/>
    <w:rsid w:val="00070A76"/>
    <w:rsid w:val="000747E9"/>
    <w:rsid w:val="00076BA6"/>
    <w:rsid w:val="00080B57"/>
    <w:rsid w:val="000823FB"/>
    <w:rsid w:val="00082C18"/>
    <w:rsid w:val="000830E6"/>
    <w:rsid w:val="00093B31"/>
    <w:rsid w:val="00093F73"/>
    <w:rsid w:val="00097186"/>
    <w:rsid w:val="00097E97"/>
    <w:rsid w:val="000A22AC"/>
    <w:rsid w:val="000A4F86"/>
    <w:rsid w:val="000B54DC"/>
    <w:rsid w:val="000B5BF1"/>
    <w:rsid w:val="000B6153"/>
    <w:rsid w:val="000B7933"/>
    <w:rsid w:val="000B7D69"/>
    <w:rsid w:val="000C2426"/>
    <w:rsid w:val="000C32B4"/>
    <w:rsid w:val="000C4AE2"/>
    <w:rsid w:val="000C7B08"/>
    <w:rsid w:val="000C7DF7"/>
    <w:rsid w:val="000C7E07"/>
    <w:rsid w:val="000D1773"/>
    <w:rsid w:val="000D1BE4"/>
    <w:rsid w:val="000D1E14"/>
    <w:rsid w:val="000D2522"/>
    <w:rsid w:val="000D7FA7"/>
    <w:rsid w:val="000E0389"/>
    <w:rsid w:val="000E1272"/>
    <w:rsid w:val="000E1C97"/>
    <w:rsid w:val="000E25B1"/>
    <w:rsid w:val="000E4F8C"/>
    <w:rsid w:val="000E518C"/>
    <w:rsid w:val="000E5240"/>
    <w:rsid w:val="000E5E99"/>
    <w:rsid w:val="000E66B7"/>
    <w:rsid w:val="000E7379"/>
    <w:rsid w:val="000F1CEC"/>
    <w:rsid w:val="000F2F1D"/>
    <w:rsid w:val="00102272"/>
    <w:rsid w:val="00102ACE"/>
    <w:rsid w:val="00104824"/>
    <w:rsid w:val="00104A34"/>
    <w:rsid w:val="00105043"/>
    <w:rsid w:val="001054DF"/>
    <w:rsid w:val="00112FFF"/>
    <w:rsid w:val="00113D44"/>
    <w:rsid w:val="00113E37"/>
    <w:rsid w:val="001147C0"/>
    <w:rsid w:val="0011566C"/>
    <w:rsid w:val="001201FD"/>
    <w:rsid w:val="0012284A"/>
    <w:rsid w:val="001311FE"/>
    <w:rsid w:val="00131A46"/>
    <w:rsid w:val="0013745C"/>
    <w:rsid w:val="0014045E"/>
    <w:rsid w:val="00140FFF"/>
    <w:rsid w:val="00143228"/>
    <w:rsid w:val="001439B4"/>
    <w:rsid w:val="0014536F"/>
    <w:rsid w:val="00145C76"/>
    <w:rsid w:val="00147365"/>
    <w:rsid w:val="00150021"/>
    <w:rsid w:val="00154CCB"/>
    <w:rsid w:val="00156117"/>
    <w:rsid w:val="00156339"/>
    <w:rsid w:val="00156B69"/>
    <w:rsid w:val="00157997"/>
    <w:rsid w:val="0016045E"/>
    <w:rsid w:val="00162A62"/>
    <w:rsid w:val="001640CC"/>
    <w:rsid w:val="0016412C"/>
    <w:rsid w:val="001677B6"/>
    <w:rsid w:val="001703DD"/>
    <w:rsid w:val="0017296F"/>
    <w:rsid w:val="001730E8"/>
    <w:rsid w:val="001746C6"/>
    <w:rsid w:val="0017513E"/>
    <w:rsid w:val="00176498"/>
    <w:rsid w:val="00176F3B"/>
    <w:rsid w:val="001803B6"/>
    <w:rsid w:val="00181DDF"/>
    <w:rsid w:val="00185963"/>
    <w:rsid w:val="00192062"/>
    <w:rsid w:val="00193AF6"/>
    <w:rsid w:val="00194FBA"/>
    <w:rsid w:val="00196CCB"/>
    <w:rsid w:val="00197F27"/>
    <w:rsid w:val="001A3C96"/>
    <w:rsid w:val="001A4B5A"/>
    <w:rsid w:val="001B0E7C"/>
    <w:rsid w:val="001B3359"/>
    <w:rsid w:val="001B3BD9"/>
    <w:rsid w:val="001B5B59"/>
    <w:rsid w:val="001C1113"/>
    <w:rsid w:val="001C1F85"/>
    <w:rsid w:val="001C3DCB"/>
    <w:rsid w:val="001C4806"/>
    <w:rsid w:val="001C4A7A"/>
    <w:rsid w:val="001D0480"/>
    <w:rsid w:val="001D06F6"/>
    <w:rsid w:val="001D0F3D"/>
    <w:rsid w:val="001D332B"/>
    <w:rsid w:val="001D7C48"/>
    <w:rsid w:val="001E120A"/>
    <w:rsid w:val="001E2B50"/>
    <w:rsid w:val="001F1699"/>
    <w:rsid w:val="001F177E"/>
    <w:rsid w:val="001F1AFC"/>
    <w:rsid w:val="001F2087"/>
    <w:rsid w:val="001F34C9"/>
    <w:rsid w:val="001F711B"/>
    <w:rsid w:val="0020001F"/>
    <w:rsid w:val="002014D2"/>
    <w:rsid w:val="002016A8"/>
    <w:rsid w:val="002028E1"/>
    <w:rsid w:val="00205408"/>
    <w:rsid w:val="0020679D"/>
    <w:rsid w:val="00215139"/>
    <w:rsid w:val="00217337"/>
    <w:rsid w:val="002177AD"/>
    <w:rsid w:val="00217E5D"/>
    <w:rsid w:val="002217F4"/>
    <w:rsid w:val="00221B35"/>
    <w:rsid w:val="002258AE"/>
    <w:rsid w:val="00225EEA"/>
    <w:rsid w:val="00227AE1"/>
    <w:rsid w:val="0023136C"/>
    <w:rsid w:val="00236236"/>
    <w:rsid w:val="00240309"/>
    <w:rsid w:val="00241023"/>
    <w:rsid w:val="00241BBB"/>
    <w:rsid w:val="00241D71"/>
    <w:rsid w:val="002422E1"/>
    <w:rsid w:val="00242BF6"/>
    <w:rsid w:val="00243EE8"/>
    <w:rsid w:val="00246851"/>
    <w:rsid w:val="0025050E"/>
    <w:rsid w:val="0025129D"/>
    <w:rsid w:val="00251644"/>
    <w:rsid w:val="00262928"/>
    <w:rsid w:val="00264BE6"/>
    <w:rsid w:val="00265A18"/>
    <w:rsid w:val="002703D1"/>
    <w:rsid w:val="0027200C"/>
    <w:rsid w:val="002734DB"/>
    <w:rsid w:val="00273594"/>
    <w:rsid w:val="00275607"/>
    <w:rsid w:val="00276E06"/>
    <w:rsid w:val="00281176"/>
    <w:rsid w:val="00282DCB"/>
    <w:rsid w:val="002842AE"/>
    <w:rsid w:val="0028689E"/>
    <w:rsid w:val="00286E1C"/>
    <w:rsid w:val="00287250"/>
    <w:rsid w:val="00287A82"/>
    <w:rsid w:val="00290C2B"/>
    <w:rsid w:val="00295938"/>
    <w:rsid w:val="00296885"/>
    <w:rsid w:val="00296D43"/>
    <w:rsid w:val="00297DB3"/>
    <w:rsid w:val="002A1286"/>
    <w:rsid w:val="002A3391"/>
    <w:rsid w:val="002B2F30"/>
    <w:rsid w:val="002B510C"/>
    <w:rsid w:val="002B58CE"/>
    <w:rsid w:val="002B6CD3"/>
    <w:rsid w:val="002B75D5"/>
    <w:rsid w:val="002C0457"/>
    <w:rsid w:val="002C2572"/>
    <w:rsid w:val="002C3806"/>
    <w:rsid w:val="002D40C5"/>
    <w:rsid w:val="002D4CA7"/>
    <w:rsid w:val="002D4D69"/>
    <w:rsid w:val="002D5FCC"/>
    <w:rsid w:val="002E15C5"/>
    <w:rsid w:val="002E1B7B"/>
    <w:rsid w:val="002E2B39"/>
    <w:rsid w:val="002E4713"/>
    <w:rsid w:val="002E4D03"/>
    <w:rsid w:val="002E73BD"/>
    <w:rsid w:val="002F1D89"/>
    <w:rsid w:val="002F247F"/>
    <w:rsid w:val="002F2A4A"/>
    <w:rsid w:val="002F3B31"/>
    <w:rsid w:val="002F516B"/>
    <w:rsid w:val="002F6777"/>
    <w:rsid w:val="002F6E54"/>
    <w:rsid w:val="00300D6E"/>
    <w:rsid w:val="00302F67"/>
    <w:rsid w:val="00303602"/>
    <w:rsid w:val="00304226"/>
    <w:rsid w:val="003050E9"/>
    <w:rsid w:val="00305F5F"/>
    <w:rsid w:val="00310287"/>
    <w:rsid w:val="00311BB5"/>
    <w:rsid w:val="00313B0F"/>
    <w:rsid w:val="003174FE"/>
    <w:rsid w:val="003205C6"/>
    <w:rsid w:val="003234A5"/>
    <w:rsid w:val="0033031E"/>
    <w:rsid w:val="0033037D"/>
    <w:rsid w:val="00332104"/>
    <w:rsid w:val="003341FB"/>
    <w:rsid w:val="003346FF"/>
    <w:rsid w:val="00335741"/>
    <w:rsid w:val="00340A13"/>
    <w:rsid w:val="00341768"/>
    <w:rsid w:val="00342E61"/>
    <w:rsid w:val="003435B9"/>
    <w:rsid w:val="00343746"/>
    <w:rsid w:val="00344348"/>
    <w:rsid w:val="0034754A"/>
    <w:rsid w:val="003512F5"/>
    <w:rsid w:val="00351EE3"/>
    <w:rsid w:val="0035301C"/>
    <w:rsid w:val="00353524"/>
    <w:rsid w:val="00357A5E"/>
    <w:rsid w:val="0036268F"/>
    <w:rsid w:val="0036539C"/>
    <w:rsid w:val="00370E37"/>
    <w:rsid w:val="00372627"/>
    <w:rsid w:val="003730A5"/>
    <w:rsid w:val="00373D60"/>
    <w:rsid w:val="00373EFF"/>
    <w:rsid w:val="0037651F"/>
    <w:rsid w:val="00376527"/>
    <w:rsid w:val="00381EBB"/>
    <w:rsid w:val="0038234A"/>
    <w:rsid w:val="00383E4C"/>
    <w:rsid w:val="003859BB"/>
    <w:rsid w:val="003877D1"/>
    <w:rsid w:val="00387E6F"/>
    <w:rsid w:val="00392498"/>
    <w:rsid w:val="003945AD"/>
    <w:rsid w:val="00394986"/>
    <w:rsid w:val="00394FA9"/>
    <w:rsid w:val="003A1E5A"/>
    <w:rsid w:val="003A41A1"/>
    <w:rsid w:val="003A5B70"/>
    <w:rsid w:val="003A7395"/>
    <w:rsid w:val="003A74D9"/>
    <w:rsid w:val="003A7954"/>
    <w:rsid w:val="003B0434"/>
    <w:rsid w:val="003B0799"/>
    <w:rsid w:val="003B224C"/>
    <w:rsid w:val="003B59EA"/>
    <w:rsid w:val="003B5A1C"/>
    <w:rsid w:val="003B6259"/>
    <w:rsid w:val="003C14DB"/>
    <w:rsid w:val="003C19DC"/>
    <w:rsid w:val="003C44FB"/>
    <w:rsid w:val="003C5B1B"/>
    <w:rsid w:val="003C5CD3"/>
    <w:rsid w:val="003C75E0"/>
    <w:rsid w:val="003D0806"/>
    <w:rsid w:val="003D59E1"/>
    <w:rsid w:val="003D77A0"/>
    <w:rsid w:val="003E0A11"/>
    <w:rsid w:val="003E182F"/>
    <w:rsid w:val="003F00EC"/>
    <w:rsid w:val="003F0106"/>
    <w:rsid w:val="003F04B9"/>
    <w:rsid w:val="003F070C"/>
    <w:rsid w:val="003F49D9"/>
    <w:rsid w:val="003F4BCE"/>
    <w:rsid w:val="003F5D39"/>
    <w:rsid w:val="003F6416"/>
    <w:rsid w:val="003F7F49"/>
    <w:rsid w:val="00404CC1"/>
    <w:rsid w:val="00405185"/>
    <w:rsid w:val="00405FD8"/>
    <w:rsid w:val="004079A2"/>
    <w:rsid w:val="00411105"/>
    <w:rsid w:val="0041139A"/>
    <w:rsid w:val="00411546"/>
    <w:rsid w:val="004115B8"/>
    <w:rsid w:val="00413B53"/>
    <w:rsid w:val="00413F00"/>
    <w:rsid w:val="00417788"/>
    <w:rsid w:val="0042094D"/>
    <w:rsid w:val="00421A7E"/>
    <w:rsid w:val="00422DEC"/>
    <w:rsid w:val="00425107"/>
    <w:rsid w:val="004272FD"/>
    <w:rsid w:val="00431F10"/>
    <w:rsid w:val="004324D3"/>
    <w:rsid w:val="004335A0"/>
    <w:rsid w:val="00435F58"/>
    <w:rsid w:val="00436269"/>
    <w:rsid w:val="00437595"/>
    <w:rsid w:val="00440604"/>
    <w:rsid w:val="00441423"/>
    <w:rsid w:val="00441B58"/>
    <w:rsid w:val="00444E86"/>
    <w:rsid w:val="00447951"/>
    <w:rsid w:val="0045068A"/>
    <w:rsid w:val="0045085A"/>
    <w:rsid w:val="00450F32"/>
    <w:rsid w:val="004515F2"/>
    <w:rsid w:val="0045496C"/>
    <w:rsid w:val="0046182E"/>
    <w:rsid w:val="00462C21"/>
    <w:rsid w:val="0046324D"/>
    <w:rsid w:val="00463A01"/>
    <w:rsid w:val="004672BE"/>
    <w:rsid w:val="004702D6"/>
    <w:rsid w:val="004735C3"/>
    <w:rsid w:val="00476044"/>
    <w:rsid w:val="00476E6E"/>
    <w:rsid w:val="00480A2A"/>
    <w:rsid w:val="004848A4"/>
    <w:rsid w:val="00485215"/>
    <w:rsid w:val="00485516"/>
    <w:rsid w:val="0048582B"/>
    <w:rsid w:val="00487761"/>
    <w:rsid w:val="00491A6C"/>
    <w:rsid w:val="004967A6"/>
    <w:rsid w:val="00496AC4"/>
    <w:rsid w:val="004A160E"/>
    <w:rsid w:val="004A2873"/>
    <w:rsid w:val="004A3A44"/>
    <w:rsid w:val="004A3C8F"/>
    <w:rsid w:val="004A4A88"/>
    <w:rsid w:val="004A5AE2"/>
    <w:rsid w:val="004B06E4"/>
    <w:rsid w:val="004B1990"/>
    <w:rsid w:val="004B2177"/>
    <w:rsid w:val="004B3200"/>
    <w:rsid w:val="004B46D8"/>
    <w:rsid w:val="004B4E57"/>
    <w:rsid w:val="004B66EB"/>
    <w:rsid w:val="004B7F94"/>
    <w:rsid w:val="004C30FA"/>
    <w:rsid w:val="004C3168"/>
    <w:rsid w:val="004C79B4"/>
    <w:rsid w:val="004D2AC3"/>
    <w:rsid w:val="004D3285"/>
    <w:rsid w:val="004D638A"/>
    <w:rsid w:val="004E1063"/>
    <w:rsid w:val="004E20D1"/>
    <w:rsid w:val="004E2B68"/>
    <w:rsid w:val="004E35BB"/>
    <w:rsid w:val="004E4917"/>
    <w:rsid w:val="004F0E35"/>
    <w:rsid w:val="004F2D7F"/>
    <w:rsid w:val="004F56C9"/>
    <w:rsid w:val="004F69B1"/>
    <w:rsid w:val="004F73F5"/>
    <w:rsid w:val="00504E70"/>
    <w:rsid w:val="005050C7"/>
    <w:rsid w:val="00505F96"/>
    <w:rsid w:val="00511A6E"/>
    <w:rsid w:val="00513178"/>
    <w:rsid w:val="00513ED9"/>
    <w:rsid w:val="0051515A"/>
    <w:rsid w:val="00517434"/>
    <w:rsid w:val="005178F2"/>
    <w:rsid w:val="00524BBF"/>
    <w:rsid w:val="005254EA"/>
    <w:rsid w:val="005261B1"/>
    <w:rsid w:val="00530B6C"/>
    <w:rsid w:val="00531504"/>
    <w:rsid w:val="00532171"/>
    <w:rsid w:val="00533D32"/>
    <w:rsid w:val="00536154"/>
    <w:rsid w:val="0054006B"/>
    <w:rsid w:val="00540C08"/>
    <w:rsid w:val="005517A8"/>
    <w:rsid w:val="00554801"/>
    <w:rsid w:val="00555BEC"/>
    <w:rsid w:val="005605F7"/>
    <w:rsid w:val="00561E9C"/>
    <w:rsid w:val="00562751"/>
    <w:rsid w:val="00570012"/>
    <w:rsid w:val="005704BF"/>
    <w:rsid w:val="00570646"/>
    <w:rsid w:val="00572C9F"/>
    <w:rsid w:val="00573656"/>
    <w:rsid w:val="0057383D"/>
    <w:rsid w:val="00573DF9"/>
    <w:rsid w:val="00574B2F"/>
    <w:rsid w:val="00575879"/>
    <w:rsid w:val="00577DDB"/>
    <w:rsid w:val="00581E79"/>
    <w:rsid w:val="005825C9"/>
    <w:rsid w:val="00582ACB"/>
    <w:rsid w:val="00582AF4"/>
    <w:rsid w:val="00587505"/>
    <w:rsid w:val="00590388"/>
    <w:rsid w:val="00591215"/>
    <w:rsid w:val="00591DDD"/>
    <w:rsid w:val="005925BE"/>
    <w:rsid w:val="00593838"/>
    <w:rsid w:val="0059386B"/>
    <w:rsid w:val="00594BBD"/>
    <w:rsid w:val="00594E43"/>
    <w:rsid w:val="00595487"/>
    <w:rsid w:val="005A013A"/>
    <w:rsid w:val="005A4BAC"/>
    <w:rsid w:val="005A6224"/>
    <w:rsid w:val="005A67A3"/>
    <w:rsid w:val="005B0849"/>
    <w:rsid w:val="005B1713"/>
    <w:rsid w:val="005B266C"/>
    <w:rsid w:val="005B361A"/>
    <w:rsid w:val="005B3DD9"/>
    <w:rsid w:val="005B5489"/>
    <w:rsid w:val="005B6F6E"/>
    <w:rsid w:val="005B732F"/>
    <w:rsid w:val="005C173F"/>
    <w:rsid w:val="005C1DB8"/>
    <w:rsid w:val="005C1FFC"/>
    <w:rsid w:val="005C3990"/>
    <w:rsid w:val="005C6A0F"/>
    <w:rsid w:val="005C7211"/>
    <w:rsid w:val="005D1AA5"/>
    <w:rsid w:val="005D1AAF"/>
    <w:rsid w:val="005D1FCD"/>
    <w:rsid w:val="005D3CB9"/>
    <w:rsid w:val="005D4008"/>
    <w:rsid w:val="005D5C2D"/>
    <w:rsid w:val="005D6662"/>
    <w:rsid w:val="005D6A24"/>
    <w:rsid w:val="005D7262"/>
    <w:rsid w:val="005E5E76"/>
    <w:rsid w:val="005E7232"/>
    <w:rsid w:val="005E7F6B"/>
    <w:rsid w:val="005F2CC1"/>
    <w:rsid w:val="005F44B5"/>
    <w:rsid w:val="005F61C2"/>
    <w:rsid w:val="00600930"/>
    <w:rsid w:val="0060193A"/>
    <w:rsid w:val="006078B4"/>
    <w:rsid w:val="00607E78"/>
    <w:rsid w:val="00610FF5"/>
    <w:rsid w:val="00611C52"/>
    <w:rsid w:val="00612CBC"/>
    <w:rsid w:val="006130EA"/>
    <w:rsid w:val="0061355E"/>
    <w:rsid w:val="00613F15"/>
    <w:rsid w:val="00616D21"/>
    <w:rsid w:val="00617B41"/>
    <w:rsid w:val="00620529"/>
    <w:rsid w:val="00624A49"/>
    <w:rsid w:val="006356F0"/>
    <w:rsid w:val="0063575B"/>
    <w:rsid w:val="00636846"/>
    <w:rsid w:val="0064034F"/>
    <w:rsid w:val="006432D4"/>
    <w:rsid w:val="00643B64"/>
    <w:rsid w:val="00647036"/>
    <w:rsid w:val="00650435"/>
    <w:rsid w:val="00650747"/>
    <w:rsid w:val="006509F9"/>
    <w:rsid w:val="00650E48"/>
    <w:rsid w:val="00651B90"/>
    <w:rsid w:val="00652F65"/>
    <w:rsid w:val="00653468"/>
    <w:rsid w:val="00655D17"/>
    <w:rsid w:val="006574A2"/>
    <w:rsid w:val="006637C6"/>
    <w:rsid w:val="00664C98"/>
    <w:rsid w:val="0066520B"/>
    <w:rsid w:val="00666BF1"/>
    <w:rsid w:val="0067132D"/>
    <w:rsid w:val="0067457C"/>
    <w:rsid w:val="00674E61"/>
    <w:rsid w:val="006768C6"/>
    <w:rsid w:val="006771D2"/>
    <w:rsid w:val="00677872"/>
    <w:rsid w:val="00677C11"/>
    <w:rsid w:val="00677D6B"/>
    <w:rsid w:val="00677ECB"/>
    <w:rsid w:val="0068100F"/>
    <w:rsid w:val="006838A8"/>
    <w:rsid w:val="00684818"/>
    <w:rsid w:val="00690089"/>
    <w:rsid w:val="0069155A"/>
    <w:rsid w:val="00693B65"/>
    <w:rsid w:val="00694666"/>
    <w:rsid w:val="00694F76"/>
    <w:rsid w:val="00697CD4"/>
    <w:rsid w:val="006A031F"/>
    <w:rsid w:val="006A105C"/>
    <w:rsid w:val="006A38FF"/>
    <w:rsid w:val="006A3D65"/>
    <w:rsid w:val="006A4CB4"/>
    <w:rsid w:val="006A5137"/>
    <w:rsid w:val="006B0F05"/>
    <w:rsid w:val="006B1958"/>
    <w:rsid w:val="006B6F9E"/>
    <w:rsid w:val="006C24E0"/>
    <w:rsid w:val="006C2A7A"/>
    <w:rsid w:val="006C2FE2"/>
    <w:rsid w:val="006C3349"/>
    <w:rsid w:val="006C7020"/>
    <w:rsid w:val="006D09D4"/>
    <w:rsid w:val="006D15E7"/>
    <w:rsid w:val="006D2F10"/>
    <w:rsid w:val="006D374C"/>
    <w:rsid w:val="006D3CDA"/>
    <w:rsid w:val="006D670E"/>
    <w:rsid w:val="006E0209"/>
    <w:rsid w:val="006E1564"/>
    <w:rsid w:val="006E1FB0"/>
    <w:rsid w:val="006E395C"/>
    <w:rsid w:val="006E6D5C"/>
    <w:rsid w:val="006E6FB3"/>
    <w:rsid w:val="006E7B87"/>
    <w:rsid w:val="006E7C99"/>
    <w:rsid w:val="006E7FA9"/>
    <w:rsid w:val="006F21D7"/>
    <w:rsid w:val="006F223B"/>
    <w:rsid w:val="006F3538"/>
    <w:rsid w:val="006F45CD"/>
    <w:rsid w:val="006F4FFA"/>
    <w:rsid w:val="006F583C"/>
    <w:rsid w:val="006F6AF9"/>
    <w:rsid w:val="006F6DF0"/>
    <w:rsid w:val="00701F0A"/>
    <w:rsid w:val="007028C3"/>
    <w:rsid w:val="0070329C"/>
    <w:rsid w:val="00703FC1"/>
    <w:rsid w:val="00704F17"/>
    <w:rsid w:val="00705261"/>
    <w:rsid w:val="007108C5"/>
    <w:rsid w:val="00711C14"/>
    <w:rsid w:val="00711FDA"/>
    <w:rsid w:val="00713E86"/>
    <w:rsid w:val="007147A8"/>
    <w:rsid w:val="00714897"/>
    <w:rsid w:val="007205ED"/>
    <w:rsid w:val="0072347C"/>
    <w:rsid w:val="0072352F"/>
    <w:rsid w:val="00723865"/>
    <w:rsid w:val="00725DF5"/>
    <w:rsid w:val="00725EFA"/>
    <w:rsid w:val="00727E98"/>
    <w:rsid w:val="0073150E"/>
    <w:rsid w:val="00731891"/>
    <w:rsid w:val="00731D71"/>
    <w:rsid w:val="007361A2"/>
    <w:rsid w:val="00736534"/>
    <w:rsid w:val="00740545"/>
    <w:rsid w:val="00741021"/>
    <w:rsid w:val="00742D0A"/>
    <w:rsid w:val="00743C99"/>
    <w:rsid w:val="00745EA6"/>
    <w:rsid w:val="00747111"/>
    <w:rsid w:val="00747CAB"/>
    <w:rsid w:val="007502BB"/>
    <w:rsid w:val="00750E57"/>
    <w:rsid w:val="00752356"/>
    <w:rsid w:val="007525D2"/>
    <w:rsid w:val="00753C25"/>
    <w:rsid w:val="00755311"/>
    <w:rsid w:val="00755939"/>
    <w:rsid w:val="0076152B"/>
    <w:rsid w:val="0076210C"/>
    <w:rsid w:val="00762184"/>
    <w:rsid w:val="007645E6"/>
    <w:rsid w:val="0076751F"/>
    <w:rsid w:val="00774ACD"/>
    <w:rsid w:val="00775C2C"/>
    <w:rsid w:val="00777F47"/>
    <w:rsid w:val="00780670"/>
    <w:rsid w:val="00781040"/>
    <w:rsid w:val="00783DF7"/>
    <w:rsid w:val="00783F74"/>
    <w:rsid w:val="00784728"/>
    <w:rsid w:val="0079099C"/>
    <w:rsid w:val="0079135E"/>
    <w:rsid w:val="00792D16"/>
    <w:rsid w:val="007946AD"/>
    <w:rsid w:val="007963D1"/>
    <w:rsid w:val="00796FEF"/>
    <w:rsid w:val="007A3607"/>
    <w:rsid w:val="007A4EA1"/>
    <w:rsid w:val="007A51EF"/>
    <w:rsid w:val="007B0428"/>
    <w:rsid w:val="007B1BEB"/>
    <w:rsid w:val="007B1EC7"/>
    <w:rsid w:val="007B2868"/>
    <w:rsid w:val="007B340E"/>
    <w:rsid w:val="007B354C"/>
    <w:rsid w:val="007B4883"/>
    <w:rsid w:val="007B489C"/>
    <w:rsid w:val="007B5261"/>
    <w:rsid w:val="007B5A99"/>
    <w:rsid w:val="007C0F25"/>
    <w:rsid w:val="007C1A19"/>
    <w:rsid w:val="007C1A70"/>
    <w:rsid w:val="007C2A3C"/>
    <w:rsid w:val="007C3759"/>
    <w:rsid w:val="007C5BDB"/>
    <w:rsid w:val="007D04A6"/>
    <w:rsid w:val="007D1993"/>
    <w:rsid w:val="007D338C"/>
    <w:rsid w:val="007D5427"/>
    <w:rsid w:val="007D6D83"/>
    <w:rsid w:val="007E05A7"/>
    <w:rsid w:val="007E2193"/>
    <w:rsid w:val="007E2F2E"/>
    <w:rsid w:val="007E4532"/>
    <w:rsid w:val="007E4E59"/>
    <w:rsid w:val="007E5364"/>
    <w:rsid w:val="007E56C8"/>
    <w:rsid w:val="007E5A10"/>
    <w:rsid w:val="007E5F52"/>
    <w:rsid w:val="007E663A"/>
    <w:rsid w:val="007F032A"/>
    <w:rsid w:val="007F087F"/>
    <w:rsid w:val="007F2AF4"/>
    <w:rsid w:val="007F44EE"/>
    <w:rsid w:val="007F7755"/>
    <w:rsid w:val="007F7C56"/>
    <w:rsid w:val="00801CAB"/>
    <w:rsid w:val="00801EBC"/>
    <w:rsid w:val="00802FEA"/>
    <w:rsid w:val="008032D6"/>
    <w:rsid w:val="00805ECD"/>
    <w:rsid w:val="0080616F"/>
    <w:rsid w:val="00811725"/>
    <w:rsid w:val="0081207C"/>
    <w:rsid w:val="00814400"/>
    <w:rsid w:val="00815101"/>
    <w:rsid w:val="0081628F"/>
    <w:rsid w:val="00816A02"/>
    <w:rsid w:val="008227C7"/>
    <w:rsid w:val="008232DB"/>
    <w:rsid w:val="00826164"/>
    <w:rsid w:val="00832E88"/>
    <w:rsid w:val="008339F6"/>
    <w:rsid w:val="00835910"/>
    <w:rsid w:val="00835A54"/>
    <w:rsid w:val="00840F08"/>
    <w:rsid w:val="00841DF8"/>
    <w:rsid w:val="008421FE"/>
    <w:rsid w:val="00843792"/>
    <w:rsid w:val="0084600B"/>
    <w:rsid w:val="00852678"/>
    <w:rsid w:val="00853ABB"/>
    <w:rsid w:val="00855029"/>
    <w:rsid w:val="00855385"/>
    <w:rsid w:val="00861E65"/>
    <w:rsid w:val="00862FA3"/>
    <w:rsid w:val="008656C0"/>
    <w:rsid w:val="00865A21"/>
    <w:rsid w:val="008660D5"/>
    <w:rsid w:val="00866B3F"/>
    <w:rsid w:val="00870B5E"/>
    <w:rsid w:val="0087213D"/>
    <w:rsid w:val="00873678"/>
    <w:rsid w:val="0087463A"/>
    <w:rsid w:val="00874CC4"/>
    <w:rsid w:val="008772E3"/>
    <w:rsid w:val="00880524"/>
    <w:rsid w:val="0088389B"/>
    <w:rsid w:val="00883AB3"/>
    <w:rsid w:val="0088509B"/>
    <w:rsid w:val="008858DD"/>
    <w:rsid w:val="008875DF"/>
    <w:rsid w:val="00891872"/>
    <w:rsid w:val="0089489C"/>
    <w:rsid w:val="00894E8B"/>
    <w:rsid w:val="0089625C"/>
    <w:rsid w:val="008A0A55"/>
    <w:rsid w:val="008A394F"/>
    <w:rsid w:val="008A48D3"/>
    <w:rsid w:val="008A4EE8"/>
    <w:rsid w:val="008A572B"/>
    <w:rsid w:val="008B7AF1"/>
    <w:rsid w:val="008C0639"/>
    <w:rsid w:val="008C0B57"/>
    <w:rsid w:val="008C1A51"/>
    <w:rsid w:val="008C2449"/>
    <w:rsid w:val="008C3203"/>
    <w:rsid w:val="008C64E1"/>
    <w:rsid w:val="008C732F"/>
    <w:rsid w:val="008C79C6"/>
    <w:rsid w:val="008D2A27"/>
    <w:rsid w:val="008D2B18"/>
    <w:rsid w:val="008D3CC6"/>
    <w:rsid w:val="008E68EC"/>
    <w:rsid w:val="008E6BA3"/>
    <w:rsid w:val="008F0899"/>
    <w:rsid w:val="008F1D1C"/>
    <w:rsid w:val="008F3713"/>
    <w:rsid w:val="008F52F8"/>
    <w:rsid w:val="008F6D47"/>
    <w:rsid w:val="00903F6F"/>
    <w:rsid w:val="00906C60"/>
    <w:rsid w:val="00910F82"/>
    <w:rsid w:val="009111D7"/>
    <w:rsid w:val="00911915"/>
    <w:rsid w:val="00915388"/>
    <w:rsid w:val="00920A5A"/>
    <w:rsid w:val="009242CD"/>
    <w:rsid w:val="009244FA"/>
    <w:rsid w:val="009248D2"/>
    <w:rsid w:val="0092555C"/>
    <w:rsid w:val="009263E6"/>
    <w:rsid w:val="00926600"/>
    <w:rsid w:val="009277A3"/>
    <w:rsid w:val="009349F4"/>
    <w:rsid w:val="009352FE"/>
    <w:rsid w:val="00937CF2"/>
    <w:rsid w:val="0094040F"/>
    <w:rsid w:val="00941DA2"/>
    <w:rsid w:val="009420E9"/>
    <w:rsid w:val="00942B48"/>
    <w:rsid w:val="009446CD"/>
    <w:rsid w:val="009459C7"/>
    <w:rsid w:val="00946E48"/>
    <w:rsid w:val="00953097"/>
    <w:rsid w:val="00954AA3"/>
    <w:rsid w:val="00956FBC"/>
    <w:rsid w:val="00960C85"/>
    <w:rsid w:val="00961867"/>
    <w:rsid w:val="0096353E"/>
    <w:rsid w:val="00966882"/>
    <w:rsid w:val="009677C0"/>
    <w:rsid w:val="00971547"/>
    <w:rsid w:val="00973CD8"/>
    <w:rsid w:val="00973E36"/>
    <w:rsid w:val="00976EB9"/>
    <w:rsid w:val="00977D31"/>
    <w:rsid w:val="00981574"/>
    <w:rsid w:val="0098158E"/>
    <w:rsid w:val="00981CF8"/>
    <w:rsid w:val="00982C77"/>
    <w:rsid w:val="00982D11"/>
    <w:rsid w:val="0098305F"/>
    <w:rsid w:val="009830B3"/>
    <w:rsid w:val="00983540"/>
    <w:rsid w:val="00983ED4"/>
    <w:rsid w:val="00986F73"/>
    <w:rsid w:val="00987D61"/>
    <w:rsid w:val="00990714"/>
    <w:rsid w:val="00991B93"/>
    <w:rsid w:val="00997041"/>
    <w:rsid w:val="009A20F2"/>
    <w:rsid w:val="009A3DDE"/>
    <w:rsid w:val="009A507F"/>
    <w:rsid w:val="009A693E"/>
    <w:rsid w:val="009B0F3E"/>
    <w:rsid w:val="009B6E6A"/>
    <w:rsid w:val="009B7FC5"/>
    <w:rsid w:val="009C312D"/>
    <w:rsid w:val="009C3A17"/>
    <w:rsid w:val="009C4676"/>
    <w:rsid w:val="009C5169"/>
    <w:rsid w:val="009C6043"/>
    <w:rsid w:val="009C66E3"/>
    <w:rsid w:val="009D0F18"/>
    <w:rsid w:val="009D16D9"/>
    <w:rsid w:val="009D1F56"/>
    <w:rsid w:val="009D23C1"/>
    <w:rsid w:val="009D2547"/>
    <w:rsid w:val="009D34E2"/>
    <w:rsid w:val="009D355D"/>
    <w:rsid w:val="009D3A9A"/>
    <w:rsid w:val="009D5712"/>
    <w:rsid w:val="009D62C6"/>
    <w:rsid w:val="009E034F"/>
    <w:rsid w:val="009E0483"/>
    <w:rsid w:val="009E2108"/>
    <w:rsid w:val="009E30DD"/>
    <w:rsid w:val="009E5190"/>
    <w:rsid w:val="009E66C2"/>
    <w:rsid w:val="009F42E7"/>
    <w:rsid w:val="009F4EC2"/>
    <w:rsid w:val="009F55F7"/>
    <w:rsid w:val="009F60C7"/>
    <w:rsid w:val="00A01A73"/>
    <w:rsid w:val="00A01E13"/>
    <w:rsid w:val="00A02059"/>
    <w:rsid w:val="00A02ACD"/>
    <w:rsid w:val="00A02CEE"/>
    <w:rsid w:val="00A0313D"/>
    <w:rsid w:val="00A0635B"/>
    <w:rsid w:val="00A10CFD"/>
    <w:rsid w:val="00A11ACA"/>
    <w:rsid w:val="00A1387E"/>
    <w:rsid w:val="00A13EE8"/>
    <w:rsid w:val="00A14759"/>
    <w:rsid w:val="00A14B14"/>
    <w:rsid w:val="00A2055D"/>
    <w:rsid w:val="00A209B4"/>
    <w:rsid w:val="00A221D7"/>
    <w:rsid w:val="00A22B8F"/>
    <w:rsid w:val="00A233D1"/>
    <w:rsid w:val="00A2616C"/>
    <w:rsid w:val="00A27C81"/>
    <w:rsid w:val="00A30747"/>
    <w:rsid w:val="00A3219C"/>
    <w:rsid w:val="00A324B2"/>
    <w:rsid w:val="00A35C4A"/>
    <w:rsid w:val="00A35F76"/>
    <w:rsid w:val="00A36A6E"/>
    <w:rsid w:val="00A3796F"/>
    <w:rsid w:val="00A37B79"/>
    <w:rsid w:val="00A43461"/>
    <w:rsid w:val="00A434B9"/>
    <w:rsid w:val="00A43537"/>
    <w:rsid w:val="00A44941"/>
    <w:rsid w:val="00A478C4"/>
    <w:rsid w:val="00A5054A"/>
    <w:rsid w:val="00A51D92"/>
    <w:rsid w:val="00A52455"/>
    <w:rsid w:val="00A54D03"/>
    <w:rsid w:val="00A645EA"/>
    <w:rsid w:val="00A64C78"/>
    <w:rsid w:val="00A64CEB"/>
    <w:rsid w:val="00A66048"/>
    <w:rsid w:val="00A677E7"/>
    <w:rsid w:val="00A67DC7"/>
    <w:rsid w:val="00A72322"/>
    <w:rsid w:val="00A72854"/>
    <w:rsid w:val="00A72A89"/>
    <w:rsid w:val="00A74A29"/>
    <w:rsid w:val="00A75803"/>
    <w:rsid w:val="00A823CD"/>
    <w:rsid w:val="00A83AAB"/>
    <w:rsid w:val="00A8536A"/>
    <w:rsid w:val="00A9288D"/>
    <w:rsid w:val="00A97DFE"/>
    <w:rsid w:val="00A97EE7"/>
    <w:rsid w:val="00AA0021"/>
    <w:rsid w:val="00AA31D0"/>
    <w:rsid w:val="00AA61C4"/>
    <w:rsid w:val="00AA62C7"/>
    <w:rsid w:val="00AB02B8"/>
    <w:rsid w:val="00AB0403"/>
    <w:rsid w:val="00AB0572"/>
    <w:rsid w:val="00AB192A"/>
    <w:rsid w:val="00AB2148"/>
    <w:rsid w:val="00AB3D71"/>
    <w:rsid w:val="00AB408B"/>
    <w:rsid w:val="00AB5423"/>
    <w:rsid w:val="00AB5A94"/>
    <w:rsid w:val="00AB7BDB"/>
    <w:rsid w:val="00AB7FCE"/>
    <w:rsid w:val="00AC1E46"/>
    <w:rsid w:val="00AC2C4A"/>
    <w:rsid w:val="00AC4C95"/>
    <w:rsid w:val="00AC4CAB"/>
    <w:rsid w:val="00AC6CF5"/>
    <w:rsid w:val="00AD1DC8"/>
    <w:rsid w:val="00AD300F"/>
    <w:rsid w:val="00AD6081"/>
    <w:rsid w:val="00AD70E2"/>
    <w:rsid w:val="00AE2D8A"/>
    <w:rsid w:val="00AE3DA2"/>
    <w:rsid w:val="00AE468E"/>
    <w:rsid w:val="00AE73CA"/>
    <w:rsid w:val="00AE7B71"/>
    <w:rsid w:val="00AF1D3E"/>
    <w:rsid w:val="00AF3B1A"/>
    <w:rsid w:val="00AF4D3E"/>
    <w:rsid w:val="00AF5367"/>
    <w:rsid w:val="00B013B5"/>
    <w:rsid w:val="00B01449"/>
    <w:rsid w:val="00B03596"/>
    <w:rsid w:val="00B03E55"/>
    <w:rsid w:val="00B04293"/>
    <w:rsid w:val="00B05774"/>
    <w:rsid w:val="00B06F37"/>
    <w:rsid w:val="00B07ED2"/>
    <w:rsid w:val="00B12079"/>
    <w:rsid w:val="00B129A8"/>
    <w:rsid w:val="00B13706"/>
    <w:rsid w:val="00B13B0A"/>
    <w:rsid w:val="00B15CC3"/>
    <w:rsid w:val="00B21DF3"/>
    <w:rsid w:val="00B22894"/>
    <w:rsid w:val="00B23262"/>
    <w:rsid w:val="00B2387E"/>
    <w:rsid w:val="00B249F7"/>
    <w:rsid w:val="00B25232"/>
    <w:rsid w:val="00B25E4A"/>
    <w:rsid w:val="00B264A9"/>
    <w:rsid w:val="00B31EC8"/>
    <w:rsid w:val="00B332D0"/>
    <w:rsid w:val="00B3382A"/>
    <w:rsid w:val="00B35BB2"/>
    <w:rsid w:val="00B36827"/>
    <w:rsid w:val="00B43E94"/>
    <w:rsid w:val="00B44BAB"/>
    <w:rsid w:val="00B46AED"/>
    <w:rsid w:val="00B47E5D"/>
    <w:rsid w:val="00B50694"/>
    <w:rsid w:val="00B5075E"/>
    <w:rsid w:val="00B519D9"/>
    <w:rsid w:val="00B523FC"/>
    <w:rsid w:val="00B55532"/>
    <w:rsid w:val="00B567F0"/>
    <w:rsid w:val="00B568E6"/>
    <w:rsid w:val="00B573E8"/>
    <w:rsid w:val="00B57A5C"/>
    <w:rsid w:val="00B64D9B"/>
    <w:rsid w:val="00B651B8"/>
    <w:rsid w:val="00B67818"/>
    <w:rsid w:val="00B70CB0"/>
    <w:rsid w:val="00B7270C"/>
    <w:rsid w:val="00B7357B"/>
    <w:rsid w:val="00B75F0E"/>
    <w:rsid w:val="00B765E4"/>
    <w:rsid w:val="00B77985"/>
    <w:rsid w:val="00B8095E"/>
    <w:rsid w:val="00B813EC"/>
    <w:rsid w:val="00B81876"/>
    <w:rsid w:val="00B8286F"/>
    <w:rsid w:val="00B82D94"/>
    <w:rsid w:val="00B866A5"/>
    <w:rsid w:val="00B87A23"/>
    <w:rsid w:val="00B913D0"/>
    <w:rsid w:val="00B92F7C"/>
    <w:rsid w:val="00B92FA0"/>
    <w:rsid w:val="00B970E2"/>
    <w:rsid w:val="00BA15E0"/>
    <w:rsid w:val="00BA1E15"/>
    <w:rsid w:val="00BB3278"/>
    <w:rsid w:val="00BC00C5"/>
    <w:rsid w:val="00BC2896"/>
    <w:rsid w:val="00BC5668"/>
    <w:rsid w:val="00BC730F"/>
    <w:rsid w:val="00BD08ED"/>
    <w:rsid w:val="00BD0A3F"/>
    <w:rsid w:val="00BD31DE"/>
    <w:rsid w:val="00BE19CB"/>
    <w:rsid w:val="00BE2060"/>
    <w:rsid w:val="00BE35C6"/>
    <w:rsid w:val="00BE388E"/>
    <w:rsid w:val="00BE429E"/>
    <w:rsid w:val="00BE47C8"/>
    <w:rsid w:val="00BE5010"/>
    <w:rsid w:val="00BE6545"/>
    <w:rsid w:val="00BE7110"/>
    <w:rsid w:val="00BF4402"/>
    <w:rsid w:val="00BF4623"/>
    <w:rsid w:val="00BF537F"/>
    <w:rsid w:val="00BF5389"/>
    <w:rsid w:val="00C01A0A"/>
    <w:rsid w:val="00C10CF1"/>
    <w:rsid w:val="00C11720"/>
    <w:rsid w:val="00C11B9F"/>
    <w:rsid w:val="00C11E76"/>
    <w:rsid w:val="00C12079"/>
    <w:rsid w:val="00C12390"/>
    <w:rsid w:val="00C15FB3"/>
    <w:rsid w:val="00C22C86"/>
    <w:rsid w:val="00C2396E"/>
    <w:rsid w:val="00C24DB3"/>
    <w:rsid w:val="00C27006"/>
    <w:rsid w:val="00C27BBE"/>
    <w:rsid w:val="00C32CE3"/>
    <w:rsid w:val="00C334A1"/>
    <w:rsid w:val="00C33FAB"/>
    <w:rsid w:val="00C3411C"/>
    <w:rsid w:val="00C35D48"/>
    <w:rsid w:val="00C40403"/>
    <w:rsid w:val="00C40DAF"/>
    <w:rsid w:val="00C423FC"/>
    <w:rsid w:val="00C42486"/>
    <w:rsid w:val="00C44153"/>
    <w:rsid w:val="00C441C4"/>
    <w:rsid w:val="00C461BD"/>
    <w:rsid w:val="00C54843"/>
    <w:rsid w:val="00C568A7"/>
    <w:rsid w:val="00C61F0E"/>
    <w:rsid w:val="00C661CF"/>
    <w:rsid w:val="00C71635"/>
    <w:rsid w:val="00C7270F"/>
    <w:rsid w:val="00C74E24"/>
    <w:rsid w:val="00C7527B"/>
    <w:rsid w:val="00C75B43"/>
    <w:rsid w:val="00C75C7C"/>
    <w:rsid w:val="00C75FA8"/>
    <w:rsid w:val="00C8132D"/>
    <w:rsid w:val="00C821F5"/>
    <w:rsid w:val="00C857F2"/>
    <w:rsid w:val="00C900D8"/>
    <w:rsid w:val="00C90469"/>
    <w:rsid w:val="00C922BA"/>
    <w:rsid w:val="00C94BBE"/>
    <w:rsid w:val="00C95755"/>
    <w:rsid w:val="00C95D59"/>
    <w:rsid w:val="00C963B3"/>
    <w:rsid w:val="00CA355C"/>
    <w:rsid w:val="00CA6202"/>
    <w:rsid w:val="00CB0DA5"/>
    <w:rsid w:val="00CB32F0"/>
    <w:rsid w:val="00CB454C"/>
    <w:rsid w:val="00CB47FF"/>
    <w:rsid w:val="00CB61D9"/>
    <w:rsid w:val="00CB78DF"/>
    <w:rsid w:val="00CC068B"/>
    <w:rsid w:val="00CC1166"/>
    <w:rsid w:val="00CC1DF1"/>
    <w:rsid w:val="00CC216C"/>
    <w:rsid w:val="00CC2EC3"/>
    <w:rsid w:val="00CC7123"/>
    <w:rsid w:val="00CC712B"/>
    <w:rsid w:val="00CC7E19"/>
    <w:rsid w:val="00CD1AA8"/>
    <w:rsid w:val="00CD2C76"/>
    <w:rsid w:val="00CD3200"/>
    <w:rsid w:val="00CD55D4"/>
    <w:rsid w:val="00CD5B68"/>
    <w:rsid w:val="00CD61D1"/>
    <w:rsid w:val="00CD65BD"/>
    <w:rsid w:val="00CD7268"/>
    <w:rsid w:val="00CD782D"/>
    <w:rsid w:val="00CD7DF8"/>
    <w:rsid w:val="00CE0D17"/>
    <w:rsid w:val="00CE46F0"/>
    <w:rsid w:val="00CE5239"/>
    <w:rsid w:val="00CE611A"/>
    <w:rsid w:val="00CE6296"/>
    <w:rsid w:val="00CF0234"/>
    <w:rsid w:val="00CF2596"/>
    <w:rsid w:val="00CF3549"/>
    <w:rsid w:val="00CF6594"/>
    <w:rsid w:val="00CF7644"/>
    <w:rsid w:val="00CF76E0"/>
    <w:rsid w:val="00D03688"/>
    <w:rsid w:val="00D03F56"/>
    <w:rsid w:val="00D051FE"/>
    <w:rsid w:val="00D07F6E"/>
    <w:rsid w:val="00D158C7"/>
    <w:rsid w:val="00D16A06"/>
    <w:rsid w:val="00D21094"/>
    <w:rsid w:val="00D222EB"/>
    <w:rsid w:val="00D2583D"/>
    <w:rsid w:val="00D26087"/>
    <w:rsid w:val="00D26223"/>
    <w:rsid w:val="00D26296"/>
    <w:rsid w:val="00D2653A"/>
    <w:rsid w:val="00D30EA5"/>
    <w:rsid w:val="00D3168C"/>
    <w:rsid w:val="00D3176B"/>
    <w:rsid w:val="00D3579E"/>
    <w:rsid w:val="00D35D4D"/>
    <w:rsid w:val="00D41CFF"/>
    <w:rsid w:val="00D42843"/>
    <w:rsid w:val="00D4408E"/>
    <w:rsid w:val="00D5123C"/>
    <w:rsid w:val="00D56C27"/>
    <w:rsid w:val="00D57660"/>
    <w:rsid w:val="00D63067"/>
    <w:rsid w:val="00D652A8"/>
    <w:rsid w:val="00D65754"/>
    <w:rsid w:val="00D65D04"/>
    <w:rsid w:val="00D6649A"/>
    <w:rsid w:val="00D66634"/>
    <w:rsid w:val="00D70DF7"/>
    <w:rsid w:val="00D75065"/>
    <w:rsid w:val="00D802A4"/>
    <w:rsid w:val="00D81C6B"/>
    <w:rsid w:val="00D863D2"/>
    <w:rsid w:val="00D9100B"/>
    <w:rsid w:val="00D9125C"/>
    <w:rsid w:val="00D91501"/>
    <w:rsid w:val="00D91E11"/>
    <w:rsid w:val="00D930C4"/>
    <w:rsid w:val="00D93138"/>
    <w:rsid w:val="00D94801"/>
    <w:rsid w:val="00D9543B"/>
    <w:rsid w:val="00DA25CA"/>
    <w:rsid w:val="00DA3313"/>
    <w:rsid w:val="00DA59D2"/>
    <w:rsid w:val="00DB0E58"/>
    <w:rsid w:val="00DB0EBC"/>
    <w:rsid w:val="00DB1FB4"/>
    <w:rsid w:val="00DB20F6"/>
    <w:rsid w:val="00DB3868"/>
    <w:rsid w:val="00DB3D42"/>
    <w:rsid w:val="00DB3F79"/>
    <w:rsid w:val="00DB4598"/>
    <w:rsid w:val="00DB5F88"/>
    <w:rsid w:val="00DB6B1D"/>
    <w:rsid w:val="00DC1908"/>
    <w:rsid w:val="00DC43AB"/>
    <w:rsid w:val="00DC646F"/>
    <w:rsid w:val="00DC6989"/>
    <w:rsid w:val="00DD0207"/>
    <w:rsid w:val="00DD6E64"/>
    <w:rsid w:val="00DE0468"/>
    <w:rsid w:val="00DE2DC3"/>
    <w:rsid w:val="00DE39FA"/>
    <w:rsid w:val="00DE695B"/>
    <w:rsid w:val="00DE75A6"/>
    <w:rsid w:val="00DF1263"/>
    <w:rsid w:val="00DF217A"/>
    <w:rsid w:val="00DF5833"/>
    <w:rsid w:val="00DF5AEF"/>
    <w:rsid w:val="00DF720C"/>
    <w:rsid w:val="00E013B2"/>
    <w:rsid w:val="00E024FE"/>
    <w:rsid w:val="00E03D17"/>
    <w:rsid w:val="00E043AF"/>
    <w:rsid w:val="00E05F0C"/>
    <w:rsid w:val="00E06564"/>
    <w:rsid w:val="00E06880"/>
    <w:rsid w:val="00E11B61"/>
    <w:rsid w:val="00E1542D"/>
    <w:rsid w:val="00E1711A"/>
    <w:rsid w:val="00E23ECE"/>
    <w:rsid w:val="00E25092"/>
    <w:rsid w:val="00E263EB"/>
    <w:rsid w:val="00E2695D"/>
    <w:rsid w:val="00E27AA5"/>
    <w:rsid w:val="00E27E15"/>
    <w:rsid w:val="00E3187A"/>
    <w:rsid w:val="00E31A13"/>
    <w:rsid w:val="00E31C71"/>
    <w:rsid w:val="00E32091"/>
    <w:rsid w:val="00E3269E"/>
    <w:rsid w:val="00E33279"/>
    <w:rsid w:val="00E33F3C"/>
    <w:rsid w:val="00E34556"/>
    <w:rsid w:val="00E43A88"/>
    <w:rsid w:val="00E44249"/>
    <w:rsid w:val="00E46E23"/>
    <w:rsid w:val="00E47024"/>
    <w:rsid w:val="00E475FE"/>
    <w:rsid w:val="00E4763A"/>
    <w:rsid w:val="00E513AB"/>
    <w:rsid w:val="00E5195A"/>
    <w:rsid w:val="00E54D5E"/>
    <w:rsid w:val="00E56EA2"/>
    <w:rsid w:val="00E5737F"/>
    <w:rsid w:val="00E605BD"/>
    <w:rsid w:val="00E61622"/>
    <w:rsid w:val="00E63DF7"/>
    <w:rsid w:val="00E645FC"/>
    <w:rsid w:val="00E65917"/>
    <w:rsid w:val="00E67549"/>
    <w:rsid w:val="00E675B1"/>
    <w:rsid w:val="00E679B9"/>
    <w:rsid w:val="00E705AD"/>
    <w:rsid w:val="00E70C03"/>
    <w:rsid w:val="00E715BC"/>
    <w:rsid w:val="00E749E2"/>
    <w:rsid w:val="00E763AA"/>
    <w:rsid w:val="00E80AE2"/>
    <w:rsid w:val="00E85767"/>
    <w:rsid w:val="00E87C5A"/>
    <w:rsid w:val="00E927BD"/>
    <w:rsid w:val="00E9405A"/>
    <w:rsid w:val="00E95D73"/>
    <w:rsid w:val="00E9659A"/>
    <w:rsid w:val="00EA045A"/>
    <w:rsid w:val="00EB4BD3"/>
    <w:rsid w:val="00EC0947"/>
    <w:rsid w:val="00EC1704"/>
    <w:rsid w:val="00EC281D"/>
    <w:rsid w:val="00EC5E2F"/>
    <w:rsid w:val="00EC742F"/>
    <w:rsid w:val="00ED0629"/>
    <w:rsid w:val="00ED0FAC"/>
    <w:rsid w:val="00ED1A25"/>
    <w:rsid w:val="00ED6482"/>
    <w:rsid w:val="00ED7F15"/>
    <w:rsid w:val="00EE117B"/>
    <w:rsid w:val="00EE12F6"/>
    <w:rsid w:val="00EE258F"/>
    <w:rsid w:val="00EE302E"/>
    <w:rsid w:val="00EE33FB"/>
    <w:rsid w:val="00EE422F"/>
    <w:rsid w:val="00EE4AB2"/>
    <w:rsid w:val="00EE633F"/>
    <w:rsid w:val="00EE761D"/>
    <w:rsid w:val="00EF081E"/>
    <w:rsid w:val="00EF2452"/>
    <w:rsid w:val="00EF4CD9"/>
    <w:rsid w:val="00EF5D65"/>
    <w:rsid w:val="00EF6EE9"/>
    <w:rsid w:val="00F00CE4"/>
    <w:rsid w:val="00F0289A"/>
    <w:rsid w:val="00F0343F"/>
    <w:rsid w:val="00F03A20"/>
    <w:rsid w:val="00F04C62"/>
    <w:rsid w:val="00F10120"/>
    <w:rsid w:val="00F10719"/>
    <w:rsid w:val="00F118A9"/>
    <w:rsid w:val="00F12CDF"/>
    <w:rsid w:val="00F15474"/>
    <w:rsid w:val="00F15ECE"/>
    <w:rsid w:val="00F16B69"/>
    <w:rsid w:val="00F16B99"/>
    <w:rsid w:val="00F205C8"/>
    <w:rsid w:val="00F212F4"/>
    <w:rsid w:val="00F2566C"/>
    <w:rsid w:val="00F25D75"/>
    <w:rsid w:val="00F26236"/>
    <w:rsid w:val="00F31184"/>
    <w:rsid w:val="00F35871"/>
    <w:rsid w:val="00F3669F"/>
    <w:rsid w:val="00F36911"/>
    <w:rsid w:val="00F37299"/>
    <w:rsid w:val="00F3730E"/>
    <w:rsid w:val="00F406B1"/>
    <w:rsid w:val="00F40897"/>
    <w:rsid w:val="00F4091E"/>
    <w:rsid w:val="00F40E94"/>
    <w:rsid w:val="00F415B5"/>
    <w:rsid w:val="00F42392"/>
    <w:rsid w:val="00F43D0C"/>
    <w:rsid w:val="00F500B9"/>
    <w:rsid w:val="00F514FD"/>
    <w:rsid w:val="00F579DF"/>
    <w:rsid w:val="00F6107E"/>
    <w:rsid w:val="00F627F9"/>
    <w:rsid w:val="00F64362"/>
    <w:rsid w:val="00F656A3"/>
    <w:rsid w:val="00F6720E"/>
    <w:rsid w:val="00F7313B"/>
    <w:rsid w:val="00F74369"/>
    <w:rsid w:val="00F74EB2"/>
    <w:rsid w:val="00F77326"/>
    <w:rsid w:val="00F82426"/>
    <w:rsid w:val="00F82C55"/>
    <w:rsid w:val="00F852EB"/>
    <w:rsid w:val="00F873D6"/>
    <w:rsid w:val="00F939CF"/>
    <w:rsid w:val="00F95FF0"/>
    <w:rsid w:val="00F969C9"/>
    <w:rsid w:val="00F97999"/>
    <w:rsid w:val="00FA19A6"/>
    <w:rsid w:val="00FA387D"/>
    <w:rsid w:val="00FA637F"/>
    <w:rsid w:val="00FA700D"/>
    <w:rsid w:val="00FA7102"/>
    <w:rsid w:val="00FB033C"/>
    <w:rsid w:val="00FB3C5C"/>
    <w:rsid w:val="00FB4751"/>
    <w:rsid w:val="00FB5523"/>
    <w:rsid w:val="00FB561A"/>
    <w:rsid w:val="00FB62FC"/>
    <w:rsid w:val="00FB64D4"/>
    <w:rsid w:val="00FC0780"/>
    <w:rsid w:val="00FC13A4"/>
    <w:rsid w:val="00FC3007"/>
    <w:rsid w:val="00FC4200"/>
    <w:rsid w:val="00FC79B6"/>
    <w:rsid w:val="00FC7C53"/>
    <w:rsid w:val="00FD0800"/>
    <w:rsid w:val="00FD3046"/>
    <w:rsid w:val="00FD393F"/>
    <w:rsid w:val="00FD4B35"/>
    <w:rsid w:val="00FD53EA"/>
    <w:rsid w:val="00FD5B79"/>
    <w:rsid w:val="00FD63B4"/>
    <w:rsid w:val="00FD696B"/>
    <w:rsid w:val="00FD6E5F"/>
    <w:rsid w:val="00FE162A"/>
    <w:rsid w:val="00FE1675"/>
    <w:rsid w:val="00FE3646"/>
    <w:rsid w:val="00FE414E"/>
    <w:rsid w:val="00FE47CF"/>
    <w:rsid w:val="00FE73E7"/>
    <w:rsid w:val="00FF0E71"/>
    <w:rsid w:val="00FF208E"/>
    <w:rsid w:val="00FF413B"/>
    <w:rsid w:val="00FF4427"/>
    <w:rsid w:val="00FF4F93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1F5"/>
    <w:rPr>
      <w:rFonts w:ascii="Times New Roman" w:eastAsia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E5010"/>
    <w:pPr>
      <w:keepNext/>
      <w:outlineLvl w:val="0"/>
    </w:pPr>
    <w:rPr>
      <w:noProof w:val="0"/>
      <w:szCs w:val="20"/>
    </w:rPr>
  </w:style>
  <w:style w:type="paragraph" w:styleId="Nadpis2">
    <w:name w:val="heading 2"/>
    <w:basedOn w:val="Normlny"/>
    <w:next w:val="Normlny"/>
    <w:link w:val="Nadpis2Char"/>
    <w:qFormat/>
    <w:rsid w:val="00BE5010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BE5010"/>
    <w:pPr>
      <w:keepNext/>
      <w:ind w:left="3540" w:firstLine="708"/>
      <w:outlineLvl w:val="2"/>
    </w:pPr>
    <w:rPr>
      <w:b/>
      <w:bCs/>
      <w:noProof w:val="0"/>
    </w:rPr>
  </w:style>
  <w:style w:type="paragraph" w:styleId="Nadpis4">
    <w:name w:val="heading 4"/>
    <w:basedOn w:val="Normlny"/>
    <w:next w:val="Normlny"/>
    <w:link w:val="Nadpis4Char"/>
    <w:qFormat/>
    <w:rsid w:val="00BE5010"/>
    <w:pPr>
      <w:keepNext/>
      <w:jc w:val="center"/>
      <w:outlineLvl w:val="3"/>
    </w:pPr>
    <w:rPr>
      <w:b/>
      <w:bCs/>
      <w:i/>
      <w:iCs/>
      <w:noProof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BE5010"/>
    <w:pPr>
      <w:spacing w:before="240" w:after="60"/>
      <w:jc w:val="both"/>
      <w:outlineLvl w:val="4"/>
    </w:pPr>
    <w:rPr>
      <w:b/>
      <w:bCs/>
      <w:i/>
      <w:iCs/>
      <w:noProof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BE5010"/>
    <w:pPr>
      <w:spacing w:before="240" w:after="60"/>
      <w:jc w:val="both"/>
      <w:outlineLvl w:val="5"/>
    </w:pPr>
    <w:rPr>
      <w:b/>
      <w:bCs/>
      <w:noProof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BE5010"/>
    <w:pPr>
      <w:spacing w:before="240" w:after="60"/>
      <w:jc w:val="both"/>
      <w:outlineLvl w:val="6"/>
    </w:pPr>
    <w:rPr>
      <w:noProof w:val="0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E5010"/>
    <w:pPr>
      <w:spacing w:before="240" w:after="60"/>
      <w:jc w:val="both"/>
      <w:outlineLvl w:val="7"/>
    </w:pPr>
    <w:rPr>
      <w:i/>
      <w:iCs/>
      <w:noProof w:val="0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BE5010"/>
    <w:pPr>
      <w:spacing w:before="240" w:after="60"/>
      <w:jc w:val="both"/>
      <w:outlineLvl w:val="8"/>
    </w:pPr>
    <w:rPr>
      <w:rFonts w:ascii="Arial" w:hAnsi="Arial" w:cs="Arial"/>
      <w:noProof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E5010"/>
    <w:pPr>
      <w:jc w:val="center"/>
    </w:pPr>
    <w:rPr>
      <w:noProof w:val="0"/>
      <w:sz w:val="28"/>
      <w:szCs w:val="20"/>
    </w:rPr>
  </w:style>
  <w:style w:type="character" w:customStyle="1" w:styleId="NzovChar">
    <w:name w:val="Názov Char"/>
    <w:link w:val="Nzov"/>
    <w:rsid w:val="00BE501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BE5010"/>
    <w:pPr>
      <w:jc w:val="both"/>
    </w:pPr>
    <w:rPr>
      <w:noProof w:val="0"/>
      <w:color w:val="000000"/>
      <w:szCs w:val="19"/>
    </w:rPr>
  </w:style>
  <w:style w:type="character" w:customStyle="1" w:styleId="ZkladntextChar">
    <w:name w:val="Základný text Char"/>
    <w:link w:val="Zkladntext"/>
    <w:rsid w:val="00BE5010"/>
    <w:rPr>
      <w:rFonts w:ascii="Times New Roman" w:eastAsia="Times New Roman" w:hAnsi="Times New Roman" w:cs="Times New Roman"/>
      <w:color w:val="000000"/>
      <w:sz w:val="24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BE501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BE501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adpis1Char">
    <w:name w:val="Nadpis 1 Char"/>
    <w:link w:val="Nadpis1"/>
    <w:rsid w:val="00BE50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E501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BE501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adpisnazen">
    <w:name w:val="nadpis nařízení"/>
    <w:basedOn w:val="Normlny"/>
    <w:next w:val="Normlny"/>
    <w:rsid w:val="00BE5010"/>
    <w:pPr>
      <w:keepNext/>
      <w:keepLines/>
      <w:spacing w:before="120"/>
      <w:jc w:val="center"/>
      <w:outlineLvl w:val="0"/>
    </w:pPr>
    <w:rPr>
      <w:b/>
      <w:noProof w:val="0"/>
      <w:szCs w:val="20"/>
      <w:lang w:val="cs-CZ" w:eastAsia="cs-CZ"/>
    </w:rPr>
  </w:style>
  <w:style w:type="character" w:customStyle="1" w:styleId="Nadpis2Char">
    <w:name w:val="Nadpis 2 Char"/>
    <w:link w:val="Nadpis2"/>
    <w:rsid w:val="00BE5010"/>
    <w:rPr>
      <w:rFonts w:ascii="Arial" w:eastAsia="Times New Roman" w:hAnsi="Arial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BE50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rsid w:val="00BE5010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link w:val="Nadpis5"/>
    <w:rsid w:val="00BE5010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BE5010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link w:val="Nadpis7"/>
    <w:rsid w:val="00BE50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rsid w:val="00BE501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BE5010"/>
    <w:rPr>
      <w:rFonts w:ascii="Arial" w:eastAsia="Times New Roman" w:hAnsi="Arial" w:cs="Arial"/>
      <w:lang w:val="cs-CZ" w:eastAsia="cs-CZ"/>
    </w:rPr>
  </w:style>
  <w:style w:type="paragraph" w:customStyle="1" w:styleId="Paragraf">
    <w:name w:val="Paragraf"/>
    <w:basedOn w:val="Normlny"/>
    <w:next w:val="Textodstavce"/>
    <w:rsid w:val="00BE5010"/>
    <w:pPr>
      <w:keepNext/>
      <w:keepLines/>
      <w:spacing w:before="240"/>
      <w:jc w:val="center"/>
      <w:outlineLvl w:val="5"/>
    </w:pPr>
    <w:rPr>
      <w:noProof w:val="0"/>
      <w:szCs w:val="20"/>
      <w:lang w:val="cs-CZ" w:eastAsia="cs-CZ"/>
    </w:rPr>
  </w:style>
  <w:style w:type="paragraph" w:customStyle="1" w:styleId="Textodstavce">
    <w:name w:val="Text odstavce"/>
    <w:basedOn w:val="Normlny"/>
    <w:rsid w:val="00BE5010"/>
    <w:pPr>
      <w:numPr>
        <w:numId w:val="1"/>
      </w:numPr>
      <w:spacing w:before="120" w:after="120"/>
      <w:jc w:val="both"/>
      <w:outlineLvl w:val="6"/>
    </w:pPr>
    <w:rPr>
      <w:noProof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rsid w:val="00BE5010"/>
    <w:pPr>
      <w:keepNext/>
      <w:keepLines/>
      <w:numPr>
        <w:ilvl w:val="2"/>
        <w:numId w:val="2"/>
      </w:numPr>
      <w:tabs>
        <w:tab w:val="clear" w:pos="851"/>
      </w:tabs>
      <w:spacing w:before="360" w:after="240"/>
      <w:ind w:left="0" w:firstLine="0"/>
      <w:jc w:val="both"/>
    </w:pPr>
    <w:rPr>
      <w:noProof w:val="0"/>
      <w:szCs w:val="20"/>
      <w:lang w:val="cs-CZ" w:eastAsia="cs-CZ"/>
    </w:rPr>
  </w:style>
  <w:style w:type="paragraph" w:customStyle="1" w:styleId="Textbodu">
    <w:name w:val="Text bodu"/>
    <w:basedOn w:val="Normlny"/>
    <w:rsid w:val="00BE5010"/>
    <w:pPr>
      <w:numPr>
        <w:ilvl w:val="1"/>
        <w:numId w:val="2"/>
      </w:numPr>
      <w:tabs>
        <w:tab w:val="clear" w:pos="425"/>
        <w:tab w:val="num" w:pos="851"/>
      </w:tabs>
      <w:ind w:left="851" w:hanging="426"/>
      <w:jc w:val="both"/>
      <w:outlineLvl w:val="8"/>
    </w:pPr>
    <w:rPr>
      <w:noProof w:val="0"/>
      <w:szCs w:val="20"/>
      <w:lang w:val="cs-CZ" w:eastAsia="cs-CZ"/>
    </w:rPr>
  </w:style>
  <w:style w:type="paragraph" w:customStyle="1" w:styleId="Textpsmene">
    <w:name w:val="Text písmene"/>
    <w:basedOn w:val="Normlny"/>
    <w:rsid w:val="00BE5010"/>
    <w:pPr>
      <w:numPr>
        <w:numId w:val="2"/>
      </w:numPr>
      <w:tabs>
        <w:tab w:val="clear" w:pos="1160"/>
        <w:tab w:val="num" w:pos="425"/>
      </w:tabs>
      <w:ind w:left="425" w:hanging="425"/>
      <w:jc w:val="both"/>
      <w:outlineLvl w:val="7"/>
    </w:pPr>
    <w:rPr>
      <w:noProof w:val="0"/>
      <w:szCs w:val="20"/>
      <w:lang w:val="cs-CZ" w:eastAsia="cs-CZ"/>
    </w:rPr>
  </w:style>
  <w:style w:type="paragraph" w:styleId="Hlavika">
    <w:name w:val="header"/>
    <w:basedOn w:val="Normlny"/>
    <w:link w:val="HlavikaChar"/>
    <w:rsid w:val="00BE5010"/>
    <w:pPr>
      <w:tabs>
        <w:tab w:val="center" w:pos="4536"/>
        <w:tab w:val="right" w:pos="9072"/>
      </w:tabs>
      <w:jc w:val="both"/>
    </w:pPr>
    <w:rPr>
      <w:noProof w:val="0"/>
      <w:szCs w:val="20"/>
      <w:lang w:val="cs-CZ" w:eastAsia="cs-CZ"/>
    </w:rPr>
  </w:style>
  <w:style w:type="character" w:customStyle="1" w:styleId="HlavikaChar">
    <w:name w:val="Hlavička Char"/>
    <w:link w:val="Hlavika"/>
    <w:rsid w:val="00BE501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slostrany">
    <w:name w:val="page number"/>
    <w:rsid w:val="00BE5010"/>
  </w:style>
  <w:style w:type="paragraph" w:styleId="Pta">
    <w:name w:val="footer"/>
    <w:basedOn w:val="Normlny"/>
    <w:link w:val="PtaChar"/>
    <w:uiPriority w:val="99"/>
    <w:rsid w:val="00BE5010"/>
    <w:pPr>
      <w:tabs>
        <w:tab w:val="center" w:pos="4536"/>
        <w:tab w:val="right" w:pos="9072"/>
      </w:tabs>
      <w:jc w:val="both"/>
    </w:pPr>
    <w:rPr>
      <w:noProof w:val="0"/>
      <w:szCs w:val="20"/>
      <w:lang w:val="cs-CZ" w:eastAsia="cs-CZ"/>
    </w:rPr>
  </w:style>
  <w:style w:type="character" w:customStyle="1" w:styleId="PtaChar">
    <w:name w:val="Päta Char"/>
    <w:link w:val="Pta"/>
    <w:uiPriority w:val="99"/>
    <w:rsid w:val="00BE501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znaitext">
    <w:name w:val="Block Text"/>
    <w:basedOn w:val="Normlny"/>
    <w:rsid w:val="00BE5010"/>
    <w:pPr>
      <w:spacing w:before="60"/>
      <w:ind w:left="567" w:right="142"/>
      <w:jc w:val="both"/>
    </w:pPr>
    <w:rPr>
      <w:i/>
      <w:noProof w:val="0"/>
      <w:szCs w:val="20"/>
    </w:rPr>
  </w:style>
  <w:style w:type="paragraph" w:styleId="Prvzarkazkladnhotextu">
    <w:name w:val="Body Text First Indent"/>
    <w:basedOn w:val="Zkladntext"/>
    <w:link w:val="PrvzarkazkladnhotextuChar"/>
    <w:rsid w:val="00BE5010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PrvzarkazkladnhotextuChar">
    <w:name w:val="Prvá zarážka základného textu Char"/>
    <w:link w:val="Prvzarkazkladnhotextu"/>
    <w:rsid w:val="00BE5010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slovanzoznam">
    <w:name w:val="List Number"/>
    <w:basedOn w:val="Normlny"/>
    <w:rsid w:val="00BE5010"/>
    <w:pPr>
      <w:tabs>
        <w:tab w:val="left" w:pos="284"/>
        <w:tab w:val="num" w:pos="1160"/>
      </w:tabs>
      <w:spacing w:before="60"/>
      <w:ind w:left="375" w:firstLine="425"/>
      <w:jc w:val="both"/>
    </w:pPr>
    <w:rPr>
      <w:noProof w:val="0"/>
      <w:sz w:val="20"/>
      <w:szCs w:val="20"/>
    </w:rPr>
  </w:style>
  <w:style w:type="paragraph" w:styleId="Zoznamsodrkami">
    <w:name w:val="List Bullet"/>
    <w:basedOn w:val="Normlny"/>
    <w:autoRedefine/>
    <w:rsid w:val="00BE5010"/>
    <w:pPr>
      <w:spacing w:before="60"/>
      <w:ind w:firstLine="284"/>
      <w:jc w:val="both"/>
    </w:pPr>
    <w:rPr>
      <w:noProof w:val="0"/>
      <w:sz w:val="20"/>
      <w:szCs w:val="20"/>
    </w:rPr>
  </w:style>
  <w:style w:type="paragraph" w:styleId="Zver">
    <w:name w:val="Closing"/>
    <w:basedOn w:val="Normlny"/>
    <w:link w:val="ZverChar"/>
    <w:rsid w:val="00BE5010"/>
    <w:pPr>
      <w:spacing w:before="120"/>
      <w:ind w:left="1644"/>
      <w:jc w:val="both"/>
    </w:pPr>
    <w:rPr>
      <w:noProof w:val="0"/>
      <w:sz w:val="20"/>
      <w:szCs w:val="20"/>
    </w:rPr>
  </w:style>
  <w:style w:type="character" w:customStyle="1" w:styleId="ZverChar">
    <w:name w:val="Záver Char"/>
    <w:link w:val="Zver"/>
    <w:rsid w:val="00BE5010"/>
    <w:rPr>
      <w:rFonts w:ascii="Times New Roman" w:eastAsia="Times New Roman" w:hAnsi="Times New Roman"/>
    </w:rPr>
  </w:style>
  <w:style w:type="paragraph" w:customStyle="1" w:styleId="Default">
    <w:name w:val="Default"/>
    <w:rsid w:val="00BE50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BE5010"/>
    <w:pPr>
      <w:spacing w:after="120"/>
    </w:pPr>
    <w:rPr>
      <w:noProof w:val="0"/>
      <w:sz w:val="16"/>
      <w:szCs w:val="16"/>
      <w:lang w:eastAsia="cs-CZ"/>
    </w:rPr>
  </w:style>
  <w:style w:type="character" w:customStyle="1" w:styleId="Zkladntext3Char">
    <w:name w:val="Základný text 3 Char"/>
    <w:link w:val="Zkladntext3"/>
    <w:rsid w:val="00BE50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rsid w:val="00BE5010"/>
    <w:pPr>
      <w:spacing w:after="120" w:line="480" w:lineRule="auto"/>
    </w:pPr>
    <w:rPr>
      <w:noProof w:val="0"/>
      <w:lang w:eastAsia="cs-CZ"/>
    </w:rPr>
  </w:style>
  <w:style w:type="character" w:customStyle="1" w:styleId="Zkladntext2Char">
    <w:name w:val="Základný text 2 Char"/>
    <w:link w:val="Zkladntext2"/>
    <w:rsid w:val="00BE5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styleId="Zarkazkladnhotextu3">
    <w:name w:val="Body Text Indent 3"/>
    <w:basedOn w:val="Normlny"/>
    <w:link w:val="Zarkazkladnhotextu3Char"/>
    <w:rsid w:val="00BE5010"/>
    <w:pPr>
      <w:ind w:left="1080"/>
      <w:jc w:val="both"/>
    </w:pPr>
    <w:rPr>
      <w:bCs/>
      <w:noProof w:val="0"/>
      <w:lang w:eastAsia="cs-CZ"/>
    </w:rPr>
  </w:style>
  <w:style w:type="character" w:customStyle="1" w:styleId="Zarkazkladnhotextu3Char">
    <w:name w:val="Zarážka základného textu 3 Char"/>
    <w:link w:val="Zarkazkladnhotextu3"/>
    <w:rsid w:val="00BE5010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CharCharChar">
    <w:name w:val="Char Char 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BE50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ny"/>
    <w:rsid w:val="00BE5010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semiHidden/>
    <w:rsid w:val="00BE5010"/>
    <w:pPr>
      <w:shd w:val="clear" w:color="auto" w:fill="000080"/>
    </w:pPr>
    <w:rPr>
      <w:rFonts w:ascii="Tahoma" w:hAnsi="Tahoma" w:cs="Tahoma"/>
      <w:noProof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semiHidden/>
    <w:rsid w:val="00BE501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CharCharCharChar">
    <w:name w:val="Char Char Char 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BE501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cs-CZ" w:eastAsia="en-US"/>
    </w:rPr>
  </w:style>
  <w:style w:type="paragraph" w:customStyle="1" w:styleId="msonormalcxsplast">
    <w:name w:val="msonormal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bodytextcxspmiddle">
    <w:name w:val="msobodytext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bodytextcxsplast">
    <w:name w:val="msobodytext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">
    <w:name w:val="msonormal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styleId="Textpoznmkypodiarou">
    <w:name w:val="footnote text"/>
    <w:basedOn w:val="Normlny"/>
    <w:link w:val="TextpoznmkypodiarouChar"/>
    <w:semiHidden/>
    <w:rsid w:val="00BE5010"/>
    <w:pPr>
      <w:spacing w:before="120" w:after="120"/>
      <w:jc w:val="both"/>
    </w:pPr>
    <w:rPr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semiHidden/>
    <w:rsid w:val="00BE501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lneodsaden">
    <w:name w:val="Normál neodsadený"/>
    <w:basedOn w:val="Normlny"/>
    <w:rsid w:val="00BE5010"/>
    <w:pPr>
      <w:spacing w:before="120" w:line="320" w:lineRule="exact"/>
      <w:jc w:val="both"/>
    </w:pPr>
    <w:rPr>
      <w:noProof w:val="0"/>
      <w:szCs w:val="20"/>
    </w:rPr>
  </w:style>
  <w:style w:type="paragraph" w:customStyle="1" w:styleId="JASPInormlny">
    <w:name w:val="JASPI normálny"/>
    <w:basedOn w:val="Normlny"/>
    <w:rsid w:val="00BE5010"/>
    <w:pPr>
      <w:jc w:val="both"/>
    </w:pPr>
    <w:rPr>
      <w:noProof w:val="0"/>
      <w:lang w:eastAsia="cs-CZ"/>
    </w:rPr>
  </w:style>
  <w:style w:type="paragraph" w:styleId="Adresanaoblke">
    <w:name w:val="envelope address"/>
    <w:basedOn w:val="Normlny"/>
    <w:rsid w:val="00BE5010"/>
    <w:pPr>
      <w:framePr w:w="7920" w:h="1980" w:hRule="exact" w:hSpace="141" w:wrap="auto" w:hAnchor="page" w:xAlign="center" w:yAlign="bottom"/>
      <w:spacing w:before="120" w:after="120"/>
      <w:ind w:left="2880"/>
    </w:pPr>
    <w:rPr>
      <w:rFonts w:ascii="Arial" w:hAnsi="Arial" w:cs="Arial"/>
      <w:noProof w:val="0"/>
      <w:lang w:eastAsia="en-US"/>
    </w:rPr>
  </w:style>
  <w:style w:type="paragraph" w:styleId="Spiatonadresanaoblke">
    <w:name w:val="envelope return"/>
    <w:basedOn w:val="Normlny"/>
    <w:rsid w:val="00BE5010"/>
    <w:rPr>
      <w:rFonts w:ascii="Arial" w:hAnsi="Arial" w:cs="Arial"/>
      <w:noProof w:val="0"/>
      <w:sz w:val="20"/>
      <w:szCs w:val="20"/>
      <w:lang w:eastAsia="en-US"/>
    </w:rPr>
  </w:style>
  <w:style w:type="paragraph" w:customStyle="1" w:styleId="msonormalcxspmiddlecxsplast">
    <w:name w:val="msonormalcxspmiddle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cxsplastcxspmiddle">
    <w:name w:val="msonormalcxspmiddlecxsplast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cxsplastcxsplast">
    <w:name w:val="msonormalcxspmiddlecxsplast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t12">
    <w:name w:val="t12"/>
    <w:basedOn w:val="Normlny"/>
    <w:rsid w:val="00BE5010"/>
    <w:pPr>
      <w:spacing w:before="100" w:beforeAutospacing="1" w:after="100" w:afterAutospacing="1"/>
    </w:pPr>
    <w:rPr>
      <w:rFonts w:ascii="Verdana" w:hAnsi="Verdana"/>
      <w:noProof w:val="0"/>
      <w:color w:val="000000"/>
      <w:sz w:val="12"/>
      <w:szCs w:val="12"/>
    </w:rPr>
  </w:style>
  <w:style w:type="paragraph" w:customStyle="1" w:styleId="titulok">
    <w:name w:val="titulok"/>
    <w:basedOn w:val="Normlny"/>
    <w:rsid w:val="00BE5010"/>
    <w:pP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007060"/>
    </w:rPr>
  </w:style>
  <w:style w:type="paragraph" w:customStyle="1" w:styleId="poznamka">
    <w:name w:val="poznamka"/>
    <w:basedOn w:val="Normlny"/>
    <w:rsid w:val="00BE5010"/>
    <w:pPr>
      <w:spacing w:before="100" w:beforeAutospacing="1" w:after="100" w:afterAutospacing="1"/>
    </w:pPr>
    <w:rPr>
      <w:rFonts w:ascii="Tahoma" w:hAnsi="Tahoma" w:cs="Tahoma"/>
      <w:noProof w:val="0"/>
      <w:color w:val="000060"/>
      <w:sz w:val="20"/>
      <w:szCs w:val="20"/>
    </w:rPr>
  </w:style>
  <w:style w:type="paragraph" w:styleId="z-Hornokrajformulra">
    <w:name w:val="HTML Top of Form"/>
    <w:basedOn w:val="Normlny"/>
    <w:next w:val="Normlny"/>
    <w:link w:val="z-HornokrajformulraChar"/>
    <w:hidden/>
    <w:rsid w:val="00BE5010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color w:val="000060"/>
      <w:sz w:val="16"/>
      <w:szCs w:val="16"/>
    </w:rPr>
  </w:style>
  <w:style w:type="character" w:customStyle="1" w:styleId="z-HornokrajformulraChar">
    <w:name w:val="z-Horný okraj formulára Char"/>
    <w:link w:val="z-Hornokrajformulra"/>
    <w:rsid w:val="00BE50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BE5010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color w:val="000060"/>
      <w:sz w:val="16"/>
      <w:szCs w:val="16"/>
    </w:rPr>
  </w:style>
  <w:style w:type="character" w:customStyle="1" w:styleId="z-SpodnokrajformulraChar">
    <w:name w:val="z-Spodný okraj formulára Char"/>
    <w:link w:val="z-Spodnokrajformulra"/>
    <w:rsid w:val="00BE50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customStyle="1" w:styleId="Text">
    <w:name w:val="Text"/>
    <w:basedOn w:val="Normlny"/>
    <w:rsid w:val="00BE5010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line="360" w:lineRule="auto"/>
      <w:jc w:val="both"/>
    </w:pPr>
    <w:rPr>
      <w:noProof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rsid w:val="00BE5010"/>
    <w:pPr>
      <w:keepNext/>
      <w:keepLines/>
      <w:suppressLineNumbers/>
      <w:tabs>
        <w:tab w:val="left" w:pos="7655"/>
      </w:tabs>
      <w:suppressAutoHyphens/>
      <w:spacing w:line="360" w:lineRule="auto"/>
      <w:jc w:val="right"/>
    </w:pPr>
    <w:rPr>
      <w:noProof w:val="0"/>
      <w:spacing w:val="8"/>
      <w:lang w:eastAsia="cs-CZ"/>
    </w:rPr>
  </w:style>
  <w:style w:type="paragraph" w:styleId="Textkomentra">
    <w:name w:val="annotation text"/>
    <w:basedOn w:val="Normlny"/>
    <w:link w:val="TextkomentraChar"/>
    <w:semiHidden/>
    <w:rsid w:val="00BE5010"/>
    <w:pPr>
      <w:jc w:val="both"/>
    </w:pPr>
    <w:rPr>
      <w:noProof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semiHidden/>
    <w:rsid w:val="00BE501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BE5010"/>
    <w:rPr>
      <w:b/>
      <w:bCs/>
    </w:rPr>
  </w:style>
  <w:style w:type="character" w:customStyle="1" w:styleId="PredmetkomentraChar">
    <w:name w:val="Predmet komentára Char"/>
    <w:link w:val="Predmetkomentra"/>
    <w:semiHidden/>
    <w:rsid w:val="00BE5010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rsid w:val="00BE5010"/>
    <w:pPr>
      <w:jc w:val="both"/>
    </w:pPr>
    <w:rPr>
      <w:rFonts w:ascii="Tahoma" w:hAnsi="Tahoma" w:cs="Tahoma"/>
      <w:noProof w:val="0"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rsid w:val="00BE501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rsid w:val="00BE5010"/>
    <w:pPr>
      <w:keepNext/>
      <w:spacing w:before="60" w:after="60"/>
      <w:jc w:val="both"/>
    </w:pPr>
    <w:rPr>
      <w:rFonts w:ascii="Courier New" w:hAnsi="Courier New" w:cs="Courier New"/>
      <w:noProof w:val="0"/>
      <w:sz w:val="20"/>
      <w:szCs w:val="20"/>
    </w:rPr>
  </w:style>
  <w:style w:type="character" w:customStyle="1" w:styleId="ObyajntextChar">
    <w:name w:val="Obyčajný text Char"/>
    <w:link w:val="Obyajntext"/>
    <w:rsid w:val="00BE5010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0">
    <w:name w:val="_Normálny"/>
    <w:basedOn w:val="Normlny"/>
    <w:rsid w:val="00BE5010"/>
    <w:pPr>
      <w:autoSpaceDE w:val="0"/>
      <w:autoSpaceDN w:val="0"/>
    </w:pPr>
    <w:rPr>
      <w:noProof w:val="0"/>
      <w:sz w:val="20"/>
      <w:szCs w:val="20"/>
      <w:lang w:eastAsia="en-US"/>
    </w:rPr>
  </w:style>
  <w:style w:type="paragraph" w:customStyle="1" w:styleId="PARA">
    <w:name w:val="PARA"/>
    <w:basedOn w:val="Normlny"/>
    <w:next w:val="Normlny"/>
    <w:rsid w:val="00BE5010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noProof w:val="0"/>
      <w:lang w:val="en-US"/>
    </w:rPr>
  </w:style>
  <w:style w:type="paragraph" w:customStyle="1" w:styleId="abc">
    <w:name w:val="abc"/>
    <w:basedOn w:val="Normlny"/>
    <w:rsid w:val="00BE5010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noProof w:val="0"/>
      <w:sz w:val="20"/>
      <w:szCs w:val="20"/>
      <w:lang w:eastAsia="en-US"/>
    </w:rPr>
  </w:style>
  <w:style w:type="paragraph" w:customStyle="1" w:styleId="a">
    <w:name w:val="§"/>
    <w:basedOn w:val="Normlny"/>
    <w:next w:val="Nadpis2"/>
    <w:rsid w:val="00BE5010"/>
    <w:pPr>
      <w:keepNext/>
      <w:tabs>
        <w:tab w:val="num" w:pos="360"/>
      </w:tabs>
      <w:spacing w:before="360" w:after="120"/>
      <w:ind w:left="360" w:hanging="360"/>
      <w:jc w:val="center"/>
    </w:pPr>
    <w:rPr>
      <w:b/>
      <w:bCs/>
      <w:noProof w:val="0"/>
      <w:color w:val="000000"/>
      <w:lang w:eastAsia="cs-CZ"/>
    </w:rPr>
  </w:style>
  <w:style w:type="paragraph" w:customStyle="1" w:styleId="odsek">
    <w:name w:val="odsek"/>
    <w:basedOn w:val="Normlny"/>
    <w:rsid w:val="00BE5010"/>
    <w:pPr>
      <w:keepNext/>
      <w:numPr>
        <w:numId w:val="41"/>
      </w:numPr>
      <w:tabs>
        <w:tab w:val="clear" w:pos="360"/>
      </w:tabs>
      <w:spacing w:before="60" w:after="60"/>
      <w:ind w:firstLine="709"/>
      <w:jc w:val="both"/>
    </w:pPr>
    <w:rPr>
      <w:noProof w:val="0"/>
    </w:rPr>
  </w:style>
  <w:style w:type="paragraph" w:customStyle="1" w:styleId="adda">
    <w:name w:val="adda"/>
    <w:basedOn w:val="Normlny"/>
    <w:rsid w:val="00BE5010"/>
    <w:pPr>
      <w:keepNext/>
      <w:tabs>
        <w:tab w:val="num" w:pos="360"/>
      </w:tabs>
      <w:spacing w:before="60" w:after="60"/>
      <w:ind w:left="357" w:hanging="357"/>
      <w:jc w:val="both"/>
    </w:pPr>
    <w:rPr>
      <w:noProof w:val="0"/>
    </w:rPr>
  </w:style>
  <w:style w:type="paragraph" w:customStyle="1" w:styleId="tl10ptPodaokraja">
    <w:name w:val="Štýl 10 pt Podľa okraja"/>
    <w:basedOn w:val="Normlny"/>
    <w:rsid w:val="00BE5010"/>
    <w:pPr>
      <w:keepNext/>
      <w:numPr>
        <w:ilvl w:val="1"/>
        <w:numId w:val="42"/>
      </w:numPr>
      <w:tabs>
        <w:tab w:val="clear" w:pos="1440"/>
      </w:tabs>
      <w:autoSpaceDE w:val="0"/>
      <w:autoSpaceDN w:val="0"/>
      <w:ind w:left="0" w:firstLine="0"/>
      <w:jc w:val="both"/>
    </w:pPr>
    <w:rPr>
      <w:noProof w:val="0"/>
      <w:sz w:val="20"/>
      <w:szCs w:val="20"/>
    </w:rPr>
  </w:style>
  <w:style w:type="paragraph" w:customStyle="1" w:styleId="normlnywebov8">
    <w:name w:val="normlnywebov8"/>
    <w:basedOn w:val="Normlny"/>
    <w:rsid w:val="00BE5010"/>
    <w:pPr>
      <w:spacing w:before="75" w:after="75"/>
      <w:ind w:left="225" w:right="225"/>
    </w:pPr>
    <w:rPr>
      <w:noProof w:val="0"/>
      <w:sz w:val="22"/>
      <w:szCs w:val="22"/>
    </w:rPr>
  </w:style>
  <w:style w:type="character" w:customStyle="1" w:styleId="highlight">
    <w:name w:val="highlight"/>
    <w:rsid w:val="00BE5010"/>
  </w:style>
  <w:style w:type="character" w:customStyle="1" w:styleId="tl10ptPodaokrajaChar">
    <w:name w:val="Štýl 10 pt Podľa okraja Char"/>
    <w:rsid w:val="00BE5010"/>
    <w:rPr>
      <w:lang w:val="sk-SK" w:eastAsia="sk-SK" w:bidi="ar-SA"/>
    </w:rPr>
  </w:style>
  <w:style w:type="character" w:customStyle="1" w:styleId="highlight1">
    <w:name w:val="highlight1"/>
    <w:rsid w:val="00BE5010"/>
    <w:rPr>
      <w:shd w:val="clear" w:color="auto" w:fill="D2DCE7"/>
    </w:rPr>
  </w:style>
  <w:style w:type="character" w:styleId="Siln">
    <w:name w:val="Strong"/>
    <w:qFormat/>
    <w:rsid w:val="00BE5010"/>
    <w:rPr>
      <w:b/>
      <w:bCs/>
    </w:rPr>
  </w:style>
  <w:style w:type="paragraph" w:customStyle="1" w:styleId="Point1">
    <w:name w:val="Point 1"/>
    <w:basedOn w:val="Normlny"/>
    <w:rsid w:val="00517434"/>
    <w:pPr>
      <w:spacing w:before="120" w:after="120"/>
      <w:ind w:left="1417" w:hanging="567"/>
      <w:jc w:val="both"/>
    </w:pPr>
    <w:rPr>
      <w:noProof w:val="0"/>
      <w:szCs w:val="22"/>
      <w:lang w:eastAsia="en-GB"/>
    </w:rPr>
  </w:style>
  <w:style w:type="paragraph" w:customStyle="1" w:styleId="Point2">
    <w:name w:val="Point 2"/>
    <w:basedOn w:val="Normlny"/>
    <w:rsid w:val="00B765E4"/>
    <w:pPr>
      <w:spacing w:before="120" w:after="120"/>
      <w:ind w:left="1984" w:hanging="567"/>
      <w:jc w:val="both"/>
    </w:pPr>
    <w:rPr>
      <w:noProof w:val="0"/>
      <w:szCs w:val="22"/>
      <w:lang w:eastAsia="en-GB"/>
    </w:rPr>
  </w:style>
  <w:style w:type="character" w:styleId="Odkaznakomentr">
    <w:name w:val="annotation reference"/>
    <w:uiPriority w:val="99"/>
    <w:semiHidden/>
    <w:unhideWhenUsed/>
    <w:rsid w:val="00E61622"/>
    <w:rPr>
      <w:sz w:val="16"/>
      <w:szCs w:val="16"/>
    </w:rPr>
  </w:style>
  <w:style w:type="paragraph" w:customStyle="1" w:styleId="default0">
    <w:name w:val="default"/>
    <w:basedOn w:val="Normlny"/>
    <w:uiPriority w:val="99"/>
    <w:rsid w:val="00B03E55"/>
    <w:pPr>
      <w:autoSpaceDE w:val="0"/>
      <w:autoSpaceDN w:val="0"/>
    </w:pPr>
    <w:rPr>
      <w:rFonts w:ascii="EUAlbertina" w:hAnsi="EUAlbertina"/>
      <w:noProof w:val="0"/>
      <w:color w:val="000000"/>
    </w:rPr>
  </w:style>
  <w:style w:type="paragraph" w:customStyle="1" w:styleId="CharCharChar0">
    <w:name w:val="Char Char Char"/>
    <w:basedOn w:val="Normlny"/>
    <w:rsid w:val="0016412C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customStyle="1" w:styleId="CharCharCharChar0">
    <w:name w:val="Char Char Char Char"/>
    <w:basedOn w:val="Normlny"/>
    <w:rsid w:val="0016412C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character" w:customStyle="1" w:styleId="Zstupntext">
    <w:name w:val="Zástupný text"/>
    <w:uiPriority w:val="99"/>
    <w:semiHidden/>
    <w:rsid w:val="0017513E"/>
    <w:rPr>
      <w:rFonts w:ascii="Times New Roman" w:hAnsi="Times New Roman"/>
      <w:color w:val="808080"/>
    </w:rPr>
  </w:style>
  <w:style w:type="character" w:styleId="Hypertextovprepojenie">
    <w:name w:val="Hyperlink"/>
    <w:uiPriority w:val="99"/>
    <w:semiHidden/>
    <w:rsid w:val="0017513E"/>
    <w:rPr>
      <w:rFonts w:cs="Times New Roman"/>
      <w:color w:val="0000FF"/>
      <w:u w:val="single"/>
    </w:rPr>
  </w:style>
  <w:style w:type="paragraph" w:customStyle="1" w:styleId="Vlada">
    <w:name w:val="Vlada"/>
    <w:basedOn w:val="Normlny"/>
    <w:uiPriority w:val="99"/>
    <w:rsid w:val="00B64D9B"/>
    <w:pPr>
      <w:spacing w:before="480" w:after="120"/>
    </w:pPr>
    <w:rPr>
      <w:b/>
      <w:bCs/>
      <w:noProof w:val="0"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rsid w:val="00B64D9B"/>
    <w:pPr>
      <w:keepNext/>
      <w:spacing w:before="360"/>
    </w:pPr>
    <w:rPr>
      <w:b/>
      <w:bCs/>
      <w:noProof w:val="0"/>
    </w:rPr>
  </w:style>
  <w:style w:type="paragraph" w:customStyle="1" w:styleId="Vykonajzoznam">
    <w:name w:val="Vykonajú_zoznam"/>
    <w:basedOn w:val="Normlny"/>
    <w:uiPriority w:val="99"/>
    <w:rsid w:val="00B64D9B"/>
    <w:pPr>
      <w:ind w:left="1418"/>
    </w:pPr>
    <w:rPr>
      <w:noProof w:val="0"/>
    </w:rPr>
  </w:style>
  <w:style w:type="paragraph" w:customStyle="1" w:styleId="Navedomie">
    <w:name w:val="Na vedomie"/>
    <w:basedOn w:val="Vykonajzoznam"/>
    <w:next w:val="Normlny"/>
    <w:uiPriority w:val="99"/>
    <w:rsid w:val="00B64D9B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B64D9B"/>
    <w:rPr>
      <w:rFonts w:ascii="Times New Roman" w:eastAsia="Times New Roman" w:hAnsi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rsid w:val="00B64D9B"/>
    <w:pPr>
      <w:spacing w:before="240" w:after="120"/>
      <w:ind w:left="567"/>
    </w:pPr>
    <w:rPr>
      <w:b/>
      <w:bCs/>
    </w:rPr>
  </w:style>
  <w:style w:type="character" w:styleId="Odkaznapoznmkupodiarou">
    <w:name w:val="footnote reference"/>
    <w:basedOn w:val="Predvolenpsmoodseku"/>
    <w:uiPriority w:val="99"/>
    <w:semiHidden/>
    <w:unhideWhenUsed/>
    <w:rsid w:val="00357A5E"/>
    <w:rPr>
      <w:vertAlign w:val="superscript"/>
    </w:rPr>
  </w:style>
  <w:style w:type="paragraph" w:styleId="Revzia">
    <w:name w:val="Revision"/>
    <w:hidden/>
    <w:uiPriority w:val="99"/>
    <w:semiHidden/>
    <w:rsid w:val="007F7755"/>
    <w:rPr>
      <w:rFonts w:ascii="Times New Roman" w:eastAsia="Times New Roman" w:hAnsi="Times New Roman"/>
      <w:noProof/>
      <w:sz w:val="24"/>
      <w:szCs w:val="24"/>
    </w:rPr>
  </w:style>
  <w:style w:type="paragraph" w:styleId="Bezriadkovania">
    <w:name w:val="No Spacing"/>
    <w:uiPriority w:val="1"/>
    <w:qFormat/>
    <w:rsid w:val="00176498"/>
    <w:rPr>
      <w:rFonts w:ascii="Times New Roman" w:eastAsia="Times New Roman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1F5"/>
    <w:rPr>
      <w:rFonts w:ascii="Times New Roman" w:eastAsia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E5010"/>
    <w:pPr>
      <w:keepNext/>
      <w:outlineLvl w:val="0"/>
    </w:pPr>
    <w:rPr>
      <w:noProof w:val="0"/>
      <w:szCs w:val="20"/>
    </w:rPr>
  </w:style>
  <w:style w:type="paragraph" w:styleId="Nadpis2">
    <w:name w:val="heading 2"/>
    <w:basedOn w:val="Normlny"/>
    <w:next w:val="Normlny"/>
    <w:link w:val="Nadpis2Char"/>
    <w:qFormat/>
    <w:rsid w:val="00BE5010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BE5010"/>
    <w:pPr>
      <w:keepNext/>
      <w:ind w:left="3540" w:firstLine="708"/>
      <w:outlineLvl w:val="2"/>
    </w:pPr>
    <w:rPr>
      <w:b/>
      <w:bCs/>
      <w:noProof w:val="0"/>
    </w:rPr>
  </w:style>
  <w:style w:type="paragraph" w:styleId="Nadpis4">
    <w:name w:val="heading 4"/>
    <w:basedOn w:val="Normlny"/>
    <w:next w:val="Normlny"/>
    <w:link w:val="Nadpis4Char"/>
    <w:qFormat/>
    <w:rsid w:val="00BE5010"/>
    <w:pPr>
      <w:keepNext/>
      <w:jc w:val="center"/>
      <w:outlineLvl w:val="3"/>
    </w:pPr>
    <w:rPr>
      <w:b/>
      <w:bCs/>
      <w:i/>
      <w:iCs/>
      <w:noProof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BE5010"/>
    <w:pPr>
      <w:spacing w:before="240" w:after="60"/>
      <w:jc w:val="both"/>
      <w:outlineLvl w:val="4"/>
    </w:pPr>
    <w:rPr>
      <w:b/>
      <w:bCs/>
      <w:i/>
      <w:iCs/>
      <w:noProof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BE5010"/>
    <w:pPr>
      <w:spacing w:before="240" w:after="60"/>
      <w:jc w:val="both"/>
      <w:outlineLvl w:val="5"/>
    </w:pPr>
    <w:rPr>
      <w:b/>
      <w:bCs/>
      <w:noProof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BE5010"/>
    <w:pPr>
      <w:spacing w:before="240" w:after="60"/>
      <w:jc w:val="both"/>
      <w:outlineLvl w:val="6"/>
    </w:pPr>
    <w:rPr>
      <w:noProof w:val="0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E5010"/>
    <w:pPr>
      <w:spacing w:before="240" w:after="60"/>
      <w:jc w:val="both"/>
      <w:outlineLvl w:val="7"/>
    </w:pPr>
    <w:rPr>
      <w:i/>
      <w:iCs/>
      <w:noProof w:val="0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BE5010"/>
    <w:pPr>
      <w:spacing w:before="240" w:after="60"/>
      <w:jc w:val="both"/>
      <w:outlineLvl w:val="8"/>
    </w:pPr>
    <w:rPr>
      <w:rFonts w:ascii="Arial" w:hAnsi="Arial" w:cs="Arial"/>
      <w:noProof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BE5010"/>
    <w:pPr>
      <w:jc w:val="center"/>
    </w:pPr>
    <w:rPr>
      <w:noProof w:val="0"/>
      <w:sz w:val="28"/>
      <w:szCs w:val="20"/>
    </w:rPr>
  </w:style>
  <w:style w:type="character" w:customStyle="1" w:styleId="NzovChar">
    <w:name w:val="Názov Char"/>
    <w:link w:val="Nzov"/>
    <w:rsid w:val="00BE501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BE5010"/>
    <w:pPr>
      <w:jc w:val="both"/>
    </w:pPr>
    <w:rPr>
      <w:noProof w:val="0"/>
      <w:color w:val="000000"/>
      <w:szCs w:val="19"/>
    </w:rPr>
  </w:style>
  <w:style w:type="character" w:customStyle="1" w:styleId="ZkladntextChar">
    <w:name w:val="Základný text Char"/>
    <w:link w:val="Zkladntext"/>
    <w:rsid w:val="00BE5010"/>
    <w:rPr>
      <w:rFonts w:ascii="Times New Roman" w:eastAsia="Times New Roman" w:hAnsi="Times New Roman" w:cs="Times New Roman"/>
      <w:color w:val="000000"/>
      <w:sz w:val="24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BE501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BE501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Nadpis1Char">
    <w:name w:val="Nadpis 1 Char"/>
    <w:link w:val="Nadpis1"/>
    <w:rsid w:val="00BE50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E501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BE501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adpisnazen">
    <w:name w:val="nadpis nařízení"/>
    <w:basedOn w:val="Normlny"/>
    <w:next w:val="Normlny"/>
    <w:rsid w:val="00BE5010"/>
    <w:pPr>
      <w:keepNext/>
      <w:keepLines/>
      <w:spacing w:before="120"/>
      <w:jc w:val="center"/>
      <w:outlineLvl w:val="0"/>
    </w:pPr>
    <w:rPr>
      <w:b/>
      <w:noProof w:val="0"/>
      <w:szCs w:val="20"/>
      <w:lang w:val="cs-CZ" w:eastAsia="cs-CZ"/>
    </w:rPr>
  </w:style>
  <w:style w:type="character" w:customStyle="1" w:styleId="Nadpis2Char">
    <w:name w:val="Nadpis 2 Char"/>
    <w:link w:val="Nadpis2"/>
    <w:rsid w:val="00BE5010"/>
    <w:rPr>
      <w:rFonts w:ascii="Arial" w:eastAsia="Times New Roman" w:hAnsi="Arial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BE50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rsid w:val="00BE5010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link w:val="Nadpis5"/>
    <w:rsid w:val="00BE5010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BE5010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link w:val="Nadpis7"/>
    <w:rsid w:val="00BE50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rsid w:val="00BE501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rsid w:val="00BE5010"/>
    <w:rPr>
      <w:rFonts w:ascii="Arial" w:eastAsia="Times New Roman" w:hAnsi="Arial" w:cs="Arial"/>
      <w:lang w:val="cs-CZ" w:eastAsia="cs-CZ"/>
    </w:rPr>
  </w:style>
  <w:style w:type="paragraph" w:customStyle="1" w:styleId="Paragraf">
    <w:name w:val="Paragraf"/>
    <w:basedOn w:val="Normlny"/>
    <w:next w:val="Textodstavce"/>
    <w:rsid w:val="00BE5010"/>
    <w:pPr>
      <w:keepNext/>
      <w:keepLines/>
      <w:spacing w:before="240"/>
      <w:jc w:val="center"/>
      <w:outlineLvl w:val="5"/>
    </w:pPr>
    <w:rPr>
      <w:noProof w:val="0"/>
      <w:szCs w:val="20"/>
      <w:lang w:val="cs-CZ" w:eastAsia="cs-CZ"/>
    </w:rPr>
  </w:style>
  <w:style w:type="paragraph" w:customStyle="1" w:styleId="Textodstavce">
    <w:name w:val="Text odstavce"/>
    <w:basedOn w:val="Normlny"/>
    <w:rsid w:val="00BE5010"/>
    <w:pPr>
      <w:numPr>
        <w:numId w:val="1"/>
      </w:numPr>
      <w:spacing w:before="120" w:after="120"/>
      <w:jc w:val="both"/>
      <w:outlineLvl w:val="6"/>
    </w:pPr>
    <w:rPr>
      <w:noProof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rsid w:val="00BE5010"/>
    <w:pPr>
      <w:keepNext/>
      <w:keepLines/>
      <w:numPr>
        <w:ilvl w:val="2"/>
        <w:numId w:val="2"/>
      </w:numPr>
      <w:tabs>
        <w:tab w:val="clear" w:pos="851"/>
      </w:tabs>
      <w:spacing w:before="360" w:after="240"/>
      <w:ind w:left="0" w:firstLine="0"/>
      <w:jc w:val="both"/>
    </w:pPr>
    <w:rPr>
      <w:noProof w:val="0"/>
      <w:szCs w:val="20"/>
      <w:lang w:val="cs-CZ" w:eastAsia="cs-CZ"/>
    </w:rPr>
  </w:style>
  <w:style w:type="paragraph" w:customStyle="1" w:styleId="Textbodu">
    <w:name w:val="Text bodu"/>
    <w:basedOn w:val="Normlny"/>
    <w:rsid w:val="00BE5010"/>
    <w:pPr>
      <w:numPr>
        <w:ilvl w:val="1"/>
        <w:numId w:val="2"/>
      </w:numPr>
      <w:tabs>
        <w:tab w:val="clear" w:pos="425"/>
        <w:tab w:val="num" w:pos="851"/>
      </w:tabs>
      <w:ind w:left="851" w:hanging="426"/>
      <w:jc w:val="both"/>
      <w:outlineLvl w:val="8"/>
    </w:pPr>
    <w:rPr>
      <w:noProof w:val="0"/>
      <w:szCs w:val="20"/>
      <w:lang w:val="cs-CZ" w:eastAsia="cs-CZ"/>
    </w:rPr>
  </w:style>
  <w:style w:type="paragraph" w:customStyle="1" w:styleId="Textpsmene">
    <w:name w:val="Text písmene"/>
    <w:basedOn w:val="Normlny"/>
    <w:rsid w:val="00BE5010"/>
    <w:pPr>
      <w:numPr>
        <w:numId w:val="2"/>
      </w:numPr>
      <w:tabs>
        <w:tab w:val="clear" w:pos="1160"/>
        <w:tab w:val="num" w:pos="425"/>
      </w:tabs>
      <w:ind w:left="425" w:hanging="425"/>
      <w:jc w:val="both"/>
      <w:outlineLvl w:val="7"/>
    </w:pPr>
    <w:rPr>
      <w:noProof w:val="0"/>
      <w:szCs w:val="20"/>
      <w:lang w:val="cs-CZ" w:eastAsia="cs-CZ"/>
    </w:rPr>
  </w:style>
  <w:style w:type="paragraph" w:styleId="Hlavika">
    <w:name w:val="header"/>
    <w:basedOn w:val="Normlny"/>
    <w:link w:val="HlavikaChar"/>
    <w:rsid w:val="00BE5010"/>
    <w:pPr>
      <w:tabs>
        <w:tab w:val="center" w:pos="4536"/>
        <w:tab w:val="right" w:pos="9072"/>
      </w:tabs>
      <w:jc w:val="both"/>
    </w:pPr>
    <w:rPr>
      <w:noProof w:val="0"/>
      <w:szCs w:val="20"/>
      <w:lang w:val="cs-CZ" w:eastAsia="cs-CZ"/>
    </w:rPr>
  </w:style>
  <w:style w:type="character" w:customStyle="1" w:styleId="HlavikaChar">
    <w:name w:val="Hlavička Char"/>
    <w:link w:val="Hlavika"/>
    <w:rsid w:val="00BE501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slostrany">
    <w:name w:val="page number"/>
    <w:rsid w:val="00BE5010"/>
  </w:style>
  <w:style w:type="paragraph" w:styleId="Pta">
    <w:name w:val="footer"/>
    <w:basedOn w:val="Normlny"/>
    <w:link w:val="PtaChar"/>
    <w:uiPriority w:val="99"/>
    <w:rsid w:val="00BE5010"/>
    <w:pPr>
      <w:tabs>
        <w:tab w:val="center" w:pos="4536"/>
        <w:tab w:val="right" w:pos="9072"/>
      </w:tabs>
      <w:jc w:val="both"/>
    </w:pPr>
    <w:rPr>
      <w:noProof w:val="0"/>
      <w:szCs w:val="20"/>
      <w:lang w:val="cs-CZ" w:eastAsia="cs-CZ"/>
    </w:rPr>
  </w:style>
  <w:style w:type="character" w:customStyle="1" w:styleId="PtaChar">
    <w:name w:val="Päta Char"/>
    <w:link w:val="Pta"/>
    <w:uiPriority w:val="99"/>
    <w:rsid w:val="00BE501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znaitext">
    <w:name w:val="Block Text"/>
    <w:basedOn w:val="Normlny"/>
    <w:rsid w:val="00BE5010"/>
    <w:pPr>
      <w:spacing w:before="60"/>
      <w:ind w:left="567" w:right="142"/>
      <w:jc w:val="both"/>
    </w:pPr>
    <w:rPr>
      <w:i/>
      <w:noProof w:val="0"/>
      <w:szCs w:val="20"/>
    </w:rPr>
  </w:style>
  <w:style w:type="paragraph" w:styleId="Prvzarkazkladnhotextu">
    <w:name w:val="Body Text First Indent"/>
    <w:basedOn w:val="Zkladntext"/>
    <w:link w:val="PrvzarkazkladnhotextuChar"/>
    <w:rsid w:val="00BE5010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PrvzarkazkladnhotextuChar">
    <w:name w:val="Prvá zarážka základného textu Char"/>
    <w:link w:val="Prvzarkazkladnhotextu"/>
    <w:rsid w:val="00BE5010"/>
    <w:rPr>
      <w:rFonts w:ascii="Times New Roman" w:eastAsia="Times New Roman" w:hAnsi="Times New Roman" w:cs="Times New Roman"/>
      <w:color w:val="000000"/>
      <w:sz w:val="24"/>
      <w:szCs w:val="20"/>
      <w:lang w:val="cs-CZ" w:eastAsia="cs-CZ"/>
    </w:rPr>
  </w:style>
  <w:style w:type="paragraph" w:styleId="slovanzoznam">
    <w:name w:val="List Number"/>
    <w:basedOn w:val="Normlny"/>
    <w:rsid w:val="00BE5010"/>
    <w:pPr>
      <w:tabs>
        <w:tab w:val="left" w:pos="284"/>
        <w:tab w:val="num" w:pos="1160"/>
      </w:tabs>
      <w:spacing w:before="60"/>
      <w:ind w:left="375" w:firstLine="425"/>
      <w:jc w:val="both"/>
    </w:pPr>
    <w:rPr>
      <w:noProof w:val="0"/>
      <w:sz w:val="20"/>
      <w:szCs w:val="20"/>
    </w:rPr>
  </w:style>
  <w:style w:type="paragraph" w:styleId="Zoznamsodrkami">
    <w:name w:val="List Bullet"/>
    <w:basedOn w:val="Normlny"/>
    <w:autoRedefine/>
    <w:rsid w:val="00BE5010"/>
    <w:pPr>
      <w:spacing w:before="60"/>
      <w:ind w:firstLine="284"/>
      <w:jc w:val="both"/>
    </w:pPr>
    <w:rPr>
      <w:noProof w:val="0"/>
      <w:sz w:val="20"/>
      <w:szCs w:val="20"/>
    </w:rPr>
  </w:style>
  <w:style w:type="paragraph" w:styleId="Zver">
    <w:name w:val="Closing"/>
    <w:basedOn w:val="Normlny"/>
    <w:link w:val="ZverChar"/>
    <w:rsid w:val="00BE5010"/>
    <w:pPr>
      <w:spacing w:before="120"/>
      <w:ind w:left="1644"/>
      <w:jc w:val="both"/>
    </w:pPr>
    <w:rPr>
      <w:noProof w:val="0"/>
      <w:sz w:val="20"/>
      <w:szCs w:val="20"/>
    </w:rPr>
  </w:style>
  <w:style w:type="character" w:customStyle="1" w:styleId="ZverChar">
    <w:name w:val="Záver Char"/>
    <w:link w:val="Zver"/>
    <w:rsid w:val="00BE5010"/>
    <w:rPr>
      <w:rFonts w:ascii="Times New Roman" w:eastAsia="Times New Roman" w:hAnsi="Times New Roman"/>
    </w:rPr>
  </w:style>
  <w:style w:type="paragraph" w:customStyle="1" w:styleId="Default">
    <w:name w:val="Default"/>
    <w:rsid w:val="00BE50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BE5010"/>
    <w:pPr>
      <w:spacing w:after="120"/>
    </w:pPr>
    <w:rPr>
      <w:noProof w:val="0"/>
      <w:sz w:val="16"/>
      <w:szCs w:val="16"/>
      <w:lang w:eastAsia="cs-CZ"/>
    </w:rPr>
  </w:style>
  <w:style w:type="character" w:customStyle="1" w:styleId="Zkladntext3Char">
    <w:name w:val="Základný text 3 Char"/>
    <w:link w:val="Zkladntext3"/>
    <w:rsid w:val="00BE50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rsid w:val="00BE5010"/>
    <w:pPr>
      <w:spacing w:after="120" w:line="480" w:lineRule="auto"/>
    </w:pPr>
    <w:rPr>
      <w:noProof w:val="0"/>
      <w:lang w:eastAsia="cs-CZ"/>
    </w:rPr>
  </w:style>
  <w:style w:type="character" w:customStyle="1" w:styleId="Zkladntext2Char">
    <w:name w:val="Základný text 2 Char"/>
    <w:link w:val="Zkladntext2"/>
    <w:rsid w:val="00BE5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styleId="Zarkazkladnhotextu3">
    <w:name w:val="Body Text Indent 3"/>
    <w:basedOn w:val="Normlny"/>
    <w:link w:val="Zarkazkladnhotextu3Char"/>
    <w:rsid w:val="00BE5010"/>
    <w:pPr>
      <w:ind w:left="1080"/>
      <w:jc w:val="both"/>
    </w:pPr>
    <w:rPr>
      <w:bCs/>
      <w:noProof w:val="0"/>
      <w:lang w:eastAsia="cs-CZ"/>
    </w:rPr>
  </w:style>
  <w:style w:type="character" w:customStyle="1" w:styleId="Zarkazkladnhotextu3Char">
    <w:name w:val="Zarážka základného textu 3 Char"/>
    <w:link w:val="Zarkazkladnhotextu3"/>
    <w:rsid w:val="00BE5010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CharCharChar">
    <w:name w:val="Char Char 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BE50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lny"/>
    <w:rsid w:val="00BE5010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semiHidden/>
    <w:rsid w:val="00BE5010"/>
    <w:pPr>
      <w:shd w:val="clear" w:color="auto" w:fill="000080"/>
    </w:pPr>
    <w:rPr>
      <w:rFonts w:ascii="Tahoma" w:hAnsi="Tahoma" w:cs="Tahoma"/>
      <w:noProof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semiHidden/>
    <w:rsid w:val="00BE501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CharCharCharChar">
    <w:name w:val="Char Char Char Char"/>
    <w:basedOn w:val="Normlny"/>
    <w:rsid w:val="00BE5010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BE501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cs-CZ" w:eastAsia="en-US"/>
    </w:rPr>
  </w:style>
  <w:style w:type="paragraph" w:customStyle="1" w:styleId="msonormalcxsplast">
    <w:name w:val="msonormal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bodytextcxspmiddle">
    <w:name w:val="msobodytext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bodytextcxsplast">
    <w:name w:val="msobodytext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">
    <w:name w:val="msonormal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styleId="Textpoznmkypodiarou">
    <w:name w:val="footnote text"/>
    <w:basedOn w:val="Normlny"/>
    <w:link w:val="TextpoznmkypodiarouChar"/>
    <w:semiHidden/>
    <w:rsid w:val="00BE5010"/>
    <w:pPr>
      <w:spacing w:before="120" w:after="120"/>
      <w:jc w:val="both"/>
    </w:pPr>
    <w:rPr>
      <w:noProof w:val="0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semiHidden/>
    <w:rsid w:val="00BE5010"/>
    <w:rPr>
      <w:rFonts w:ascii="Times New Roman" w:eastAsia="Times New Roman" w:hAnsi="Times New Roman" w:cs="Times New Roman"/>
      <w:sz w:val="20"/>
      <w:szCs w:val="20"/>
    </w:rPr>
  </w:style>
  <w:style w:type="paragraph" w:customStyle="1" w:styleId="Normlneodsaden">
    <w:name w:val="Normál neodsadený"/>
    <w:basedOn w:val="Normlny"/>
    <w:rsid w:val="00BE5010"/>
    <w:pPr>
      <w:spacing w:before="120" w:line="320" w:lineRule="exact"/>
      <w:jc w:val="both"/>
    </w:pPr>
    <w:rPr>
      <w:noProof w:val="0"/>
      <w:szCs w:val="20"/>
    </w:rPr>
  </w:style>
  <w:style w:type="paragraph" w:customStyle="1" w:styleId="JASPInormlny">
    <w:name w:val="JASPI normálny"/>
    <w:basedOn w:val="Normlny"/>
    <w:rsid w:val="00BE5010"/>
    <w:pPr>
      <w:jc w:val="both"/>
    </w:pPr>
    <w:rPr>
      <w:noProof w:val="0"/>
      <w:lang w:eastAsia="cs-CZ"/>
    </w:rPr>
  </w:style>
  <w:style w:type="paragraph" w:styleId="Adresanaoblke">
    <w:name w:val="envelope address"/>
    <w:basedOn w:val="Normlny"/>
    <w:rsid w:val="00BE5010"/>
    <w:pPr>
      <w:framePr w:w="7920" w:h="1980" w:hRule="exact" w:hSpace="141" w:wrap="auto" w:hAnchor="page" w:xAlign="center" w:yAlign="bottom"/>
      <w:spacing w:before="120" w:after="120"/>
      <w:ind w:left="2880"/>
    </w:pPr>
    <w:rPr>
      <w:rFonts w:ascii="Arial" w:hAnsi="Arial" w:cs="Arial"/>
      <w:noProof w:val="0"/>
      <w:lang w:eastAsia="en-US"/>
    </w:rPr>
  </w:style>
  <w:style w:type="paragraph" w:styleId="Spiatonadresanaoblke">
    <w:name w:val="envelope return"/>
    <w:basedOn w:val="Normlny"/>
    <w:rsid w:val="00BE5010"/>
    <w:rPr>
      <w:rFonts w:ascii="Arial" w:hAnsi="Arial" w:cs="Arial"/>
      <w:noProof w:val="0"/>
      <w:sz w:val="20"/>
      <w:szCs w:val="20"/>
      <w:lang w:eastAsia="en-US"/>
    </w:rPr>
  </w:style>
  <w:style w:type="paragraph" w:customStyle="1" w:styleId="msonormalcxspmiddlecxsplast">
    <w:name w:val="msonormalcxspmiddle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cxsplastcxspmiddle">
    <w:name w:val="msonormalcxspmiddlecxsplastcxspmiddle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msonormalcxspmiddlecxsplastcxsplast">
    <w:name w:val="msonormalcxspmiddlecxsplastcxsplast"/>
    <w:basedOn w:val="Normlny"/>
    <w:rsid w:val="00BE5010"/>
    <w:pPr>
      <w:spacing w:before="100" w:beforeAutospacing="1" w:after="100" w:afterAutospacing="1"/>
    </w:pPr>
    <w:rPr>
      <w:noProof w:val="0"/>
    </w:rPr>
  </w:style>
  <w:style w:type="paragraph" w:customStyle="1" w:styleId="t12">
    <w:name w:val="t12"/>
    <w:basedOn w:val="Normlny"/>
    <w:rsid w:val="00BE5010"/>
    <w:pPr>
      <w:spacing w:before="100" w:beforeAutospacing="1" w:after="100" w:afterAutospacing="1"/>
    </w:pPr>
    <w:rPr>
      <w:rFonts w:ascii="Verdana" w:hAnsi="Verdana"/>
      <w:noProof w:val="0"/>
      <w:color w:val="000000"/>
      <w:sz w:val="12"/>
      <w:szCs w:val="12"/>
    </w:rPr>
  </w:style>
  <w:style w:type="paragraph" w:customStyle="1" w:styleId="titulok">
    <w:name w:val="titulok"/>
    <w:basedOn w:val="Normlny"/>
    <w:rsid w:val="00BE5010"/>
    <w:pP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007060"/>
    </w:rPr>
  </w:style>
  <w:style w:type="paragraph" w:customStyle="1" w:styleId="poznamka">
    <w:name w:val="poznamka"/>
    <w:basedOn w:val="Normlny"/>
    <w:rsid w:val="00BE5010"/>
    <w:pPr>
      <w:spacing w:before="100" w:beforeAutospacing="1" w:after="100" w:afterAutospacing="1"/>
    </w:pPr>
    <w:rPr>
      <w:rFonts w:ascii="Tahoma" w:hAnsi="Tahoma" w:cs="Tahoma"/>
      <w:noProof w:val="0"/>
      <w:color w:val="000060"/>
      <w:sz w:val="20"/>
      <w:szCs w:val="20"/>
    </w:rPr>
  </w:style>
  <w:style w:type="paragraph" w:styleId="z-Hornokrajformulra">
    <w:name w:val="HTML Top of Form"/>
    <w:basedOn w:val="Normlny"/>
    <w:next w:val="Normlny"/>
    <w:link w:val="z-HornokrajformulraChar"/>
    <w:hidden/>
    <w:rsid w:val="00BE5010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color w:val="000060"/>
      <w:sz w:val="16"/>
      <w:szCs w:val="16"/>
    </w:rPr>
  </w:style>
  <w:style w:type="character" w:customStyle="1" w:styleId="z-HornokrajformulraChar">
    <w:name w:val="z-Horný okraj formulára Char"/>
    <w:link w:val="z-Hornokrajformulra"/>
    <w:rsid w:val="00BE50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BE5010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color w:val="000060"/>
      <w:sz w:val="16"/>
      <w:szCs w:val="16"/>
    </w:rPr>
  </w:style>
  <w:style w:type="character" w:customStyle="1" w:styleId="z-SpodnokrajformulraChar">
    <w:name w:val="z-Spodný okraj formulára Char"/>
    <w:link w:val="z-Spodnokrajformulra"/>
    <w:rsid w:val="00BE50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customStyle="1" w:styleId="Text">
    <w:name w:val="Text"/>
    <w:basedOn w:val="Normlny"/>
    <w:rsid w:val="00BE5010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line="360" w:lineRule="auto"/>
      <w:jc w:val="both"/>
    </w:pPr>
    <w:rPr>
      <w:noProof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rsid w:val="00BE5010"/>
    <w:pPr>
      <w:keepNext/>
      <w:keepLines/>
      <w:suppressLineNumbers/>
      <w:tabs>
        <w:tab w:val="left" w:pos="7655"/>
      </w:tabs>
      <w:suppressAutoHyphens/>
      <w:spacing w:line="360" w:lineRule="auto"/>
      <w:jc w:val="right"/>
    </w:pPr>
    <w:rPr>
      <w:noProof w:val="0"/>
      <w:spacing w:val="8"/>
      <w:lang w:eastAsia="cs-CZ"/>
    </w:rPr>
  </w:style>
  <w:style w:type="paragraph" w:styleId="Textkomentra">
    <w:name w:val="annotation text"/>
    <w:basedOn w:val="Normlny"/>
    <w:link w:val="TextkomentraChar"/>
    <w:semiHidden/>
    <w:rsid w:val="00BE5010"/>
    <w:pPr>
      <w:jc w:val="both"/>
    </w:pPr>
    <w:rPr>
      <w:noProof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semiHidden/>
    <w:rsid w:val="00BE501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BE5010"/>
    <w:rPr>
      <w:b/>
      <w:bCs/>
    </w:rPr>
  </w:style>
  <w:style w:type="character" w:customStyle="1" w:styleId="PredmetkomentraChar">
    <w:name w:val="Predmet komentára Char"/>
    <w:link w:val="Predmetkomentra"/>
    <w:semiHidden/>
    <w:rsid w:val="00BE5010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rsid w:val="00BE5010"/>
    <w:pPr>
      <w:jc w:val="both"/>
    </w:pPr>
    <w:rPr>
      <w:rFonts w:ascii="Tahoma" w:hAnsi="Tahoma" w:cs="Tahoma"/>
      <w:noProof w:val="0"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rsid w:val="00BE5010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rsid w:val="00BE5010"/>
    <w:pPr>
      <w:keepNext/>
      <w:spacing w:before="60" w:after="60"/>
      <w:jc w:val="both"/>
    </w:pPr>
    <w:rPr>
      <w:rFonts w:ascii="Courier New" w:hAnsi="Courier New" w:cs="Courier New"/>
      <w:noProof w:val="0"/>
      <w:sz w:val="20"/>
      <w:szCs w:val="20"/>
    </w:rPr>
  </w:style>
  <w:style w:type="character" w:customStyle="1" w:styleId="ObyajntextChar">
    <w:name w:val="Obyčajný text Char"/>
    <w:link w:val="Obyajntext"/>
    <w:rsid w:val="00BE5010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0">
    <w:name w:val="_Normálny"/>
    <w:basedOn w:val="Normlny"/>
    <w:rsid w:val="00BE5010"/>
    <w:pPr>
      <w:autoSpaceDE w:val="0"/>
      <w:autoSpaceDN w:val="0"/>
    </w:pPr>
    <w:rPr>
      <w:noProof w:val="0"/>
      <w:sz w:val="20"/>
      <w:szCs w:val="20"/>
      <w:lang w:eastAsia="en-US"/>
    </w:rPr>
  </w:style>
  <w:style w:type="paragraph" w:customStyle="1" w:styleId="PARA">
    <w:name w:val="PARA"/>
    <w:basedOn w:val="Normlny"/>
    <w:next w:val="Normlny"/>
    <w:rsid w:val="00BE5010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noProof w:val="0"/>
      <w:lang w:val="en-US"/>
    </w:rPr>
  </w:style>
  <w:style w:type="paragraph" w:customStyle="1" w:styleId="abc">
    <w:name w:val="abc"/>
    <w:basedOn w:val="Normlny"/>
    <w:rsid w:val="00BE5010"/>
    <w:pPr>
      <w:widowControl w:val="0"/>
      <w:tabs>
        <w:tab w:val="left" w:pos="360"/>
        <w:tab w:val="left" w:pos="680"/>
      </w:tabs>
      <w:autoSpaceDE w:val="0"/>
      <w:autoSpaceDN w:val="0"/>
      <w:jc w:val="both"/>
    </w:pPr>
    <w:rPr>
      <w:noProof w:val="0"/>
      <w:sz w:val="20"/>
      <w:szCs w:val="20"/>
      <w:lang w:eastAsia="en-US"/>
    </w:rPr>
  </w:style>
  <w:style w:type="paragraph" w:customStyle="1" w:styleId="a">
    <w:name w:val="§"/>
    <w:basedOn w:val="Normlny"/>
    <w:next w:val="Nadpis2"/>
    <w:rsid w:val="00BE5010"/>
    <w:pPr>
      <w:keepNext/>
      <w:tabs>
        <w:tab w:val="num" w:pos="360"/>
      </w:tabs>
      <w:spacing w:before="360" w:after="120"/>
      <w:ind w:left="360" w:hanging="360"/>
      <w:jc w:val="center"/>
    </w:pPr>
    <w:rPr>
      <w:b/>
      <w:bCs/>
      <w:noProof w:val="0"/>
      <w:color w:val="000000"/>
      <w:lang w:eastAsia="cs-CZ"/>
    </w:rPr>
  </w:style>
  <w:style w:type="paragraph" w:customStyle="1" w:styleId="odsek">
    <w:name w:val="odsek"/>
    <w:basedOn w:val="Normlny"/>
    <w:rsid w:val="00BE5010"/>
    <w:pPr>
      <w:keepNext/>
      <w:numPr>
        <w:numId w:val="41"/>
      </w:numPr>
      <w:tabs>
        <w:tab w:val="clear" w:pos="360"/>
      </w:tabs>
      <w:spacing w:before="60" w:after="60"/>
      <w:ind w:firstLine="709"/>
      <w:jc w:val="both"/>
    </w:pPr>
    <w:rPr>
      <w:noProof w:val="0"/>
    </w:rPr>
  </w:style>
  <w:style w:type="paragraph" w:customStyle="1" w:styleId="adda">
    <w:name w:val="adda"/>
    <w:basedOn w:val="Normlny"/>
    <w:rsid w:val="00BE5010"/>
    <w:pPr>
      <w:keepNext/>
      <w:tabs>
        <w:tab w:val="num" w:pos="360"/>
      </w:tabs>
      <w:spacing w:before="60" w:after="60"/>
      <w:ind w:left="357" w:hanging="357"/>
      <w:jc w:val="both"/>
    </w:pPr>
    <w:rPr>
      <w:noProof w:val="0"/>
    </w:rPr>
  </w:style>
  <w:style w:type="paragraph" w:customStyle="1" w:styleId="tl10ptPodaokraja">
    <w:name w:val="Štýl 10 pt Podľa okraja"/>
    <w:basedOn w:val="Normlny"/>
    <w:rsid w:val="00BE5010"/>
    <w:pPr>
      <w:keepNext/>
      <w:numPr>
        <w:ilvl w:val="1"/>
        <w:numId w:val="42"/>
      </w:numPr>
      <w:tabs>
        <w:tab w:val="clear" w:pos="1440"/>
      </w:tabs>
      <w:autoSpaceDE w:val="0"/>
      <w:autoSpaceDN w:val="0"/>
      <w:ind w:left="0" w:firstLine="0"/>
      <w:jc w:val="both"/>
    </w:pPr>
    <w:rPr>
      <w:noProof w:val="0"/>
      <w:sz w:val="20"/>
      <w:szCs w:val="20"/>
    </w:rPr>
  </w:style>
  <w:style w:type="paragraph" w:customStyle="1" w:styleId="normlnywebov8">
    <w:name w:val="normlnywebov8"/>
    <w:basedOn w:val="Normlny"/>
    <w:rsid w:val="00BE5010"/>
    <w:pPr>
      <w:spacing w:before="75" w:after="75"/>
      <w:ind w:left="225" w:right="225"/>
    </w:pPr>
    <w:rPr>
      <w:noProof w:val="0"/>
      <w:sz w:val="22"/>
      <w:szCs w:val="22"/>
    </w:rPr>
  </w:style>
  <w:style w:type="character" w:customStyle="1" w:styleId="highlight">
    <w:name w:val="highlight"/>
    <w:rsid w:val="00BE5010"/>
  </w:style>
  <w:style w:type="character" w:customStyle="1" w:styleId="tl10ptPodaokrajaChar">
    <w:name w:val="Štýl 10 pt Podľa okraja Char"/>
    <w:rsid w:val="00BE5010"/>
    <w:rPr>
      <w:lang w:val="sk-SK" w:eastAsia="sk-SK" w:bidi="ar-SA"/>
    </w:rPr>
  </w:style>
  <w:style w:type="character" w:customStyle="1" w:styleId="highlight1">
    <w:name w:val="highlight1"/>
    <w:rsid w:val="00BE5010"/>
    <w:rPr>
      <w:shd w:val="clear" w:color="auto" w:fill="D2DCE7"/>
    </w:rPr>
  </w:style>
  <w:style w:type="character" w:styleId="Siln">
    <w:name w:val="Strong"/>
    <w:qFormat/>
    <w:rsid w:val="00BE5010"/>
    <w:rPr>
      <w:b/>
      <w:bCs/>
    </w:rPr>
  </w:style>
  <w:style w:type="paragraph" w:customStyle="1" w:styleId="Point1">
    <w:name w:val="Point 1"/>
    <w:basedOn w:val="Normlny"/>
    <w:rsid w:val="00517434"/>
    <w:pPr>
      <w:spacing w:before="120" w:after="120"/>
      <w:ind w:left="1417" w:hanging="567"/>
      <w:jc w:val="both"/>
    </w:pPr>
    <w:rPr>
      <w:noProof w:val="0"/>
      <w:szCs w:val="22"/>
      <w:lang w:eastAsia="en-GB"/>
    </w:rPr>
  </w:style>
  <w:style w:type="paragraph" w:customStyle="1" w:styleId="Point2">
    <w:name w:val="Point 2"/>
    <w:basedOn w:val="Normlny"/>
    <w:rsid w:val="00B765E4"/>
    <w:pPr>
      <w:spacing w:before="120" w:after="120"/>
      <w:ind w:left="1984" w:hanging="567"/>
      <w:jc w:val="both"/>
    </w:pPr>
    <w:rPr>
      <w:noProof w:val="0"/>
      <w:szCs w:val="22"/>
      <w:lang w:eastAsia="en-GB"/>
    </w:rPr>
  </w:style>
  <w:style w:type="character" w:styleId="Odkaznakomentr">
    <w:name w:val="annotation reference"/>
    <w:uiPriority w:val="99"/>
    <w:semiHidden/>
    <w:unhideWhenUsed/>
    <w:rsid w:val="00E61622"/>
    <w:rPr>
      <w:sz w:val="16"/>
      <w:szCs w:val="16"/>
    </w:rPr>
  </w:style>
  <w:style w:type="paragraph" w:customStyle="1" w:styleId="default0">
    <w:name w:val="default"/>
    <w:basedOn w:val="Normlny"/>
    <w:uiPriority w:val="99"/>
    <w:rsid w:val="00B03E55"/>
    <w:pPr>
      <w:autoSpaceDE w:val="0"/>
      <w:autoSpaceDN w:val="0"/>
    </w:pPr>
    <w:rPr>
      <w:rFonts w:ascii="EUAlbertina" w:hAnsi="EUAlbertina"/>
      <w:noProof w:val="0"/>
      <w:color w:val="000000"/>
    </w:rPr>
  </w:style>
  <w:style w:type="paragraph" w:customStyle="1" w:styleId="CharCharChar0">
    <w:name w:val="Char Char Char"/>
    <w:basedOn w:val="Normlny"/>
    <w:rsid w:val="0016412C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paragraph" w:customStyle="1" w:styleId="CharCharCharChar0">
    <w:name w:val="Char Char Char Char"/>
    <w:basedOn w:val="Normlny"/>
    <w:rsid w:val="0016412C"/>
    <w:pPr>
      <w:spacing w:after="160" w:line="240" w:lineRule="exact"/>
    </w:pPr>
    <w:rPr>
      <w:rFonts w:ascii="Arial" w:hAnsi="Arial"/>
      <w:noProof w:val="0"/>
      <w:sz w:val="20"/>
      <w:szCs w:val="20"/>
      <w:lang w:val="en-US" w:eastAsia="en-US"/>
    </w:rPr>
  </w:style>
  <w:style w:type="character" w:customStyle="1" w:styleId="Zstupntext">
    <w:name w:val="Zástupný text"/>
    <w:uiPriority w:val="99"/>
    <w:semiHidden/>
    <w:rsid w:val="0017513E"/>
    <w:rPr>
      <w:rFonts w:ascii="Times New Roman" w:hAnsi="Times New Roman"/>
      <w:color w:val="808080"/>
    </w:rPr>
  </w:style>
  <w:style w:type="character" w:styleId="Hypertextovprepojenie">
    <w:name w:val="Hyperlink"/>
    <w:uiPriority w:val="99"/>
    <w:semiHidden/>
    <w:rsid w:val="0017513E"/>
    <w:rPr>
      <w:rFonts w:cs="Times New Roman"/>
      <w:color w:val="0000FF"/>
      <w:u w:val="single"/>
    </w:rPr>
  </w:style>
  <w:style w:type="paragraph" w:customStyle="1" w:styleId="Vlada">
    <w:name w:val="Vlada"/>
    <w:basedOn w:val="Normlny"/>
    <w:uiPriority w:val="99"/>
    <w:rsid w:val="00B64D9B"/>
    <w:pPr>
      <w:spacing w:before="480" w:after="120"/>
    </w:pPr>
    <w:rPr>
      <w:b/>
      <w:bCs/>
      <w:noProof w:val="0"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rsid w:val="00B64D9B"/>
    <w:pPr>
      <w:keepNext/>
      <w:spacing w:before="360"/>
    </w:pPr>
    <w:rPr>
      <w:b/>
      <w:bCs/>
      <w:noProof w:val="0"/>
    </w:rPr>
  </w:style>
  <w:style w:type="paragraph" w:customStyle="1" w:styleId="Vykonajzoznam">
    <w:name w:val="Vykonajú_zoznam"/>
    <w:basedOn w:val="Normlny"/>
    <w:uiPriority w:val="99"/>
    <w:rsid w:val="00B64D9B"/>
    <w:pPr>
      <w:ind w:left="1418"/>
    </w:pPr>
    <w:rPr>
      <w:noProof w:val="0"/>
    </w:rPr>
  </w:style>
  <w:style w:type="paragraph" w:customStyle="1" w:styleId="Navedomie">
    <w:name w:val="Na vedomie"/>
    <w:basedOn w:val="Vykonajzoznam"/>
    <w:next w:val="Normlny"/>
    <w:uiPriority w:val="99"/>
    <w:rsid w:val="00B64D9B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B64D9B"/>
    <w:rPr>
      <w:rFonts w:ascii="Times New Roman" w:eastAsia="Times New Roman" w:hAnsi="Times New Roman"/>
      <w:sz w:val="24"/>
      <w:szCs w:val="24"/>
    </w:rPr>
  </w:style>
  <w:style w:type="paragraph" w:customStyle="1" w:styleId="Nosite">
    <w:name w:val="Nositeľ"/>
    <w:basedOn w:val="Zakladnystyl"/>
    <w:next w:val="Nadpis2"/>
    <w:uiPriority w:val="99"/>
    <w:rsid w:val="00B64D9B"/>
    <w:pPr>
      <w:spacing w:before="240" w:after="120"/>
      <w:ind w:left="567"/>
    </w:pPr>
    <w:rPr>
      <w:b/>
      <w:bCs/>
    </w:rPr>
  </w:style>
  <w:style w:type="character" w:styleId="Odkaznapoznmkupodiarou">
    <w:name w:val="footnote reference"/>
    <w:basedOn w:val="Predvolenpsmoodseku"/>
    <w:uiPriority w:val="99"/>
    <w:semiHidden/>
    <w:unhideWhenUsed/>
    <w:rsid w:val="00357A5E"/>
    <w:rPr>
      <w:vertAlign w:val="superscript"/>
    </w:rPr>
  </w:style>
  <w:style w:type="paragraph" w:styleId="Revzia">
    <w:name w:val="Revision"/>
    <w:hidden/>
    <w:uiPriority w:val="99"/>
    <w:semiHidden/>
    <w:rsid w:val="007F7755"/>
    <w:rPr>
      <w:rFonts w:ascii="Times New Roman" w:eastAsia="Times New Roman" w:hAnsi="Times New Roman"/>
      <w:noProof/>
      <w:sz w:val="24"/>
      <w:szCs w:val="24"/>
    </w:rPr>
  </w:style>
  <w:style w:type="paragraph" w:styleId="Bezriadkovania">
    <w:name w:val="No Spacing"/>
    <w:uiPriority w:val="1"/>
    <w:qFormat/>
    <w:rsid w:val="00176498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61D8-8BE1-4B88-96F6-BF896FE6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14886</Words>
  <Characters>84852</Characters>
  <Application>Microsoft Office Word</Application>
  <DocSecurity>0</DocSecurity>
  <Lines>707</Lines>
  <Paragraphs>199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HOSPODÁRSTVA  SLOVENSKEJ  REPUBLIKY</vt:lpstr>
    </vt:vector>
  </TitlesOfParts>
  <Company>MH SR</Company>
  <LinksUpToDate>false</LinksUpToDate>
  <CharactersWithSpaces>99539</CharactersWithSpaces>
  <SharedDoc>false</SharedDoc>
  <HLinks>
    <vt:vector size="6" baseType="variant"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mailto:lubos.vacho@mhsr.sk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Hajdu Ladislav</dc:creator>
  <cp:lastModifiedBy>Krocka Jan</cp:lastModifiedBy>
  <cp:revision>2</cp:revision>
  <cp:lastPrinted>2017-06-20T09:38:00Z</cp:lastPrinted>
  <dcterms:created xsi:type="dcterms:W3CDTF">2017-08-03T04:15:00Z</dcterms:created>
  <dcterms:modified xsi:type="dcterms:W3CDTF">2017-08-03T04:15:00Z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Ľuboš Vacho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23. 6. 2016, 12:18</vt:lpwstr>
  </property>
  <property fmtid="{D5CDD505-2E9C-101B-9397-08002B2CF9AE}" pid="96" name="FSC#SKEDITIONREG@103.510:curruserrolegroup">
    <vt:lpwstr>Oddelenie vládnej a parlamentnej agendy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/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/>
  </property>
  <property fmtid="{D5CDD505-2E9C-101B-9397-08002B2CF9AE}" pid="106" name="FSC#SKEDITIONREG@103.510:sk_org_ico">
    <vt:lpwstr/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/>
  </property>
  <property fmtid="{D5CDD505-2E9C-101B-9397-08002B2CF9AE}" pid="111" name="FSC#SKEDITIONREG@103.510:sk_org_zip">
    <vt:lpwstr/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23. 6. 2016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23.6.2016, 12:18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>VPK 2016 - vnútroministerské pripomienkové konanie</vt:lpwstr>
  </property>
  <property fmtid="{D5CDD505-2E9C-101B-9397-08002B2CF9AE}" pid="528" name="FSC#COOELAK@1.1001:FileReference">
    <vt:lpwstr>Empty</vt:lpwstr>
  </property>
  <property fmtid="{D5CDD505-2E9C-101B-9397-08002B2CF9AE}" pid="529" name="FSC#COOELAK@1.1001:FileRefYear">
    <vt:lpwstr>2016</vt:lpwstr>
  </property>
  <property fmtid="{D5CDD505-2E9C-101B-9397-08002B2CF9AE}" pid="530" name="FSC#COOELAK@1.1001:FileRefOrdinal">
    <vt:lpwstr>16216</vt:lpwstr>
  </property>
  <property fmtid="{D5CDD505-2E9C-101B-9397-08002B2CF9AE}" pid="531" name="FSC#COOELAK@1.1001:FileRefOU">
    <vt:lpwstr>1012</vt:lpwstr>
  </property>
  <property fmtid="{D5CDD505-2E9C-101B-9397-08002B2CF9AE}" pid="532" name="FSC#COOELAK@1.1001:Organization">
    <vt:lpwstr/>
  </property>
  <property fmtid="{D5CDD505-2E9C-101B-9397-08002B2CF9AE}" pid="533" name="FSC#COOELAK@1.1001:Owner">
    <vt:lpwstr>Vacho, Ľuboš, Ing.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1052 (Oddelenie obchodovania s kontrolovanými komoditami )</vt:lpwstr>
  </property>
  <property fmtid="{D5CDD505-2E9C-101B-9397-08002B2CF9AE}" pid="541" name="FSC#COOELAK@1.1001:CreatedAt">
    <vt:lpwstr>23.06.2016</vt:lpwstr>
  </property>
  <property fmtid="{D5CDD505-2E9C-101B-9397-08002B2CF9AE}" pid="542" name="FSC#COOELAK@1.1001:OU">
    <vt:lpwstr>1012 (Oddelenie vládnej a parlamentnej agendy)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*COO.2163.100.2.2640155*</vt:lpwstr>
  </property>
  <property fmtid="{D5CDD505-2E9C-101B-9397-08002B2CF9AE}" pid="545" name="FSC#COOELAK@1.1001:RefBarCode">
    <vt:lpwstr>*COO.2163.100.2.2640150*</vt:lpwstr>
  </property>
  <property fmtid="{D5CDD505-2E9C-101B-9397-08002B2CF9AE}" pid="546" name="FSC#COOELAK@1.1001:FileRefBarCode">
    <vt:lpwstr>*Empty*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>B 02a</vt:lpwstr>
  </property>
  <property fmtid="{D5CDD505-2E9C-101B-9397-08002B2CF9AE}" pid="560" name="FSC#COOELAK@1.1001:CurrentUserRolePos">
    <vt:lpwstr>referent 5</vt:lpwstr>
  </property>
  <property fmtid="{D5CDD505-2E9C-101B-9397-08002B2CF9AE}" pid="561" name="FSC#COOELAK@1.1001:CurrentUserEmail">
    <vt:lpwstr>daniela.hornackova@mhsr.sk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>Mgr. Daniela Horňáčková</vt:lpwstr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>23.06.2016</vt:lpwstr>
  </property>
  <property fmtid="{D5CDD505-2E9C-101B-9397-08002B2CF9AE}" pid="573" name="FSC#ATSTATECFG@1.1001:SubfileSubject">
    <vt:lpwstr>Vnútrorezortné pripomienkové konanie k návrhu vyhlášky Zoznamu vojenského materiálu</vt:lpwstr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>Empty</vt:lpwstr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COO.2163.100.2.2640155</vt:lpwstr>
  </property>
  <property fmtid="{D5CDD505-2E9C-101B-9397-08002B2CF9AE}" pid="591" name="FSC#FSCFOLIO@1.1001:docpropproject">
    <vt:lpwstr/>
  </property>
</Properties>
</file>