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7790" w14:textId="77777777" w:rsidR="00D708DF" w:rsidRPr="00D708DF" w:rsidRDefault="00D708DF" w:rsidP="00D708DF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D708DF">
        <w:rPr>
          <w:rFonts w:eastAsia="Times New Roman"/>
          <w:b/>
          <w:sz w:val="24"/>
          <w:szCs w:val="24"/>
        </w:rPr>
        <w:t>Kritériá na vyhodnotenie ponúk</w:t>
      </w:r>
    </w:p>
    <w:p w14:paraId="4544A6D4" w14:textId="77777777" w:rsidR="00D708DF" w:rsidRDefault="00D708DF" w:rsidP="00344165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4"/>
          <w:szCs w:val="24"/>
        </w:rPr>
      </w:pPr>
      <w:r w:rsidRPr="00D708DF">
        <w:rPr>
          <w:rFonts w:eastAsia="Times New Roman"/>
          <w:b/>
          <w:sz w:val="24"/>
          <w:szCs w:val="24"/>
        </w:rPr>
        <w:t>Návrh na plnenie kritérií</w:t>
      </w:r>
    </w:p>
    <w:p w14:paraId="75C0F2D9" w14:textId="77777777" w:rsidR="00344165" w:rsidRPr="00D708DF" w:rsidRDefault="00344165" w:rsidP="00344165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4"/>
          <w:szCs w:val="24"/>
        </w:rPr>
      </w:pPr>
    </w:p>
    <w:p w14:paraId="2D924B3A" w14:textId="024D088E" w:rsidR="00752362" w:rsidRDefault="00DC09FF" w:rsidP="004B221E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Názov zákazky: </w:t>
      </w:r>
      <w:r w:rsidR="004D2455" w:rsidRPr="004D2455">
        <w:rPr>
          <w:rFonts w:eastAsia="Times New Roman"/>
          <w:b/>
          <w:bCs/>
          <w:color w:val="000000"/>
          <w:sz w:val="24"/>
          <w:szCs w:val="24"/>
        </w:rPr>
        <w:t>Externá odborná podpora pre projekt Fáza 1: IT platforma lepšej regulácie podľa stratégie RIA 2020</w:t>
      </w:r>
    </w:p>
    <w:p w14:paraId="604DCEE8" w14:textId="77777777" w:rsidR="00DC09FF" w:rsidRDefault="00DC09FF" w:rsidP="004B221E">
      <w:pPr>
        <w:jc w:val="both"/>
        <w:rPr>
          <w:rFonts w:eastAsia="Times New Roman"/>
          <w:color w:val="000000"/>
          <w:sz w:val="22"/>
          <w:szCs w:val="22"/>
        </w:rPr>
      </w:pPr>
    </w:p>
    <w:p w14:paraId="70E1A539" w14:textId="77777777" w:rsidR="00432FEA" w:rsidRDefault="00432FEA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605CC3D7" w14:textId="77777777" w:rsidR="00D708DF" w:rsidRPr="00432FEA" w:rsidRDefault="00D708DF" w:rsidP="00D708DF">
      <w:pPr>
        <w:autoSpaceDE w:val="0"/>
        <w:autoSpaceDN w:val="0"/>
        <w:adjustRightInd w:val="0"/>
        <w:rPr>
          <w:rFonts w:eastAsia="Times New Roman"/>
          <w:b/>
          <w:color w:val="000000"/>
          <w:sz w:val="22"/>
          <w:szCs w:val="22"/>
        </w:rPr>
      </w:pPr>
      <w:r w:rsidRPr="00432FEA">
        <w:rPr>
          <w:rFonts w:eastAsia="Times New Roman"/>
          <w:b/>
          <w:color w:val="000000"/>
          <w:sz w:val="22"/>
          <w:szCs w:val="22"/>
        </w:rPr>
        <w:t>1. Základné údaje:</w:t>
      </w:r>
    </w:p>
    <w:p w14:paraId="61D1EBCA" w14:textId="01AA77FB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Názov, obchodné meno uchádzača</w:t>
      </w:r>
      <w:r w:rsidR="00432FEA">
        <w:rPr>
          <w:rFonts w:eastAsia="Times New Roman"/>
          <w:color w:val="000000"/>
          <w:sz w:val="22"/>
          <w:szCs w:val="22"/>
        </w:rPr>
        <w:t>:</w:t>
      </w:r>
    </w:p>
    <w:p w14:paraId="4D4F98AC" w14:textId="03C98DD6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Adresa sídla uchádzača</w:t>
      </w:r>
      <w:r w:rsidR="00432FEA">
        <w:rPr>
          <w:rFonts w:eastAsia="Times New Roman"/>
          <w:color w:val="000000"/>
          <w:sz w:val="22"/>
          <w:szCs w:val="22"/>
        </w:rPr>
        <w:t>:</w:t>
      </w:r>
    </w:p>
    <w:p w14:paraId="120DC009" w14:textId="66530051" w:rsidR="00D708DF" w:rsidRPr="00D708DF" w:rsidRDefault="00432FEA" w:rsidP="00432FEA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PSČ, </w:t>
      </w:r>
      <w:r w:rsidR="00D708DF" w:rsidRPr="00D708DF">
        <w:rPr>
          <w:rFonts w:eastAsia="Times New Roman"/>
          <w:color w:val="000000"/>
          <w:sz w:val="22"/>
          <w:szCs w:val="22"/>
        </w:rPr>
        <w:t>Obec</w:t>
      </w:r>
      <w:r>
        <w:rPr>
          <w:rFonts w:eastAsia="Times New Roman"/>
          <w:color w:val="000000"/>
          <w:sz w:val="22"/>
          <w:szCs w:val="22"/>
        </w:rPr>
        <w:t>:</w:t>
      </w:r>
    </w:p>
    <w:p w14:paraId="348CD24B" w14:textId="19400F64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IČO</w:t>
      </w:r>
      <w:r w:rsidR="00432FEA">
        <w:rPr>
          <w:rFonts w:eastAsia="Times New Roman"/>
          <w:color w:val="000000"/>
          <w:sz w:val="22"/>
          <w:szCs w:val="22"/>
        </w:rPr>
        <w:t>:</w:t>
      </w:r>
    </w:p>
    <w:p w14:paraId="196C4EFE" w14:textId="499B3011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DIČ</w:t>
      </w:r>
      <w:r w:rsidR="00432FEA">
        <w:rPr>
          <w:rFonts w:eastAsia="Times New Roman"/>
          <w:color w:val="000000"/>
          <w:sz w:val="22"/>
          <w:szCs w:val="22"/>
        </w:rPr>
        <w:t>:</w:t>
      </w:r>
    </w:p>
    <w:p w14:paraId="6B1F29E5" w14:textId="618FD39E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IČ DPH</w:t>
      </w:r>
      <w:r w:rsidR="00432FEA">
        <w:rPr>
          <w:rFonts w:eastAsia="Times New Roman"/>
          <w:color w:val="000000"/>
          <w:sz w:val="22"/>
          <w:szCs w:val="22"/>
        </w:rPr>
        <w:t>:</w:t>
      </w:r>
    </w:p>
    <w:p w14:paraId="2597208E" w14:textId="77777777" w:rsidR="00D708DF" w:rsidRPr="00D708DF" w:rsidRDefault="00D708DF" w:rsidP="00344165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Kontaktná osoba uchádzača</w:t>
      </w:r>
      <w:r w:rsidR="00344165">
        <w:rPr>
          <w:rFonts w:eastAsia="Times New Roman"/>
          <w:color w:val="000000"/>
          <w:sz w:val="22"/>
          <w:szCs w:val="22"/>
        </w:rPr>
        <w:t xml:space="preserve"> </w:t>
      </w:r>
      <w:r w:rsidRPr="00D708DF">
        <w:rPr>
          <w:rFonts w:eastAsia="Times New Roman"/>
          <w:color w:val="000000"/>
          <w:sz w:val="22"/>
          <w:szCs w:val="22"/>
        </w:rPr>
        <w:t>(uveďte aj kontaktné údaje osoby poverenej zastupovať uchádzača)</w:t>
      </w:r>
    </w:p>
    <w:p w14:paraId="31C8A81A" w14:textId="77777777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Meno a priezvisko</w:t>
      </w:r>
    </w:p>
    <w:p w14:paraId="79E5AFFA" w14:textId="77777777" w:rsidR="00D708DF" w:rsidRPr="00D708DF" w:rsidRDefault="00D708DF" w:rsidP="00D708DF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Funkcia</w:t>
      </w:r>
    </w:p>
    <w:p w14:paraId="7B9D1569" w14:textId="43000779" w:rsidR="00D708DF" w:rsidRDefault="00D708DF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732B7C3A" w14:textId="77777777" w:rsidR="008C6642" w:rsidRPr="00D708DF" w:rsidRDefault="008C6642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544B4645" w14:textId="77777777" w:rsidR="00D708DF" w:rsidRPr="00432FEA" w:rsidRDefault="00D708DF" w:rsidP="00D708DF">
      <w:pPr>
        <w:autoSpaceDE w:val="0"/>
        <w:autoSpaceDN w:val="0"/>
        <w:adjustRightInd w:val="0"/>
        <w:rPr>
          <w:rFonts w:eastAsia="Times New Roman"/>
          <w:b/>
          <w:color w:val="000000"/>
          <w:sz w:val="22"/>
          <w:szCs w:val="22"/>
        </w:rPr>
      </w:pPr>
      <w:r w:rsidRPr="00432FEA">
        <w:rPr>
          <w:rFonts w:eastAsia="Times New Roman"/>
          <w:b/>
          <w:color w:val="000000"/>
          <w:sz w:val="22"/>
          <w:szCs w:val="22"/>
        </w:rPr>
        <w:t>2. Kritérium na vyhodnotenie ponuky:</w:t>
      </w:r>
    </w:p>
    <w:p w14:paraId="66D398E9" w14:textId="14ACA0BC" w:rsidR="00D708DF" w:rsidRPr="00602AB4" w:rsidRDefault="009A740F" w:rsidP="00602AB4">
      <w:pPr>
        <w:autoSpaceDE w:val="0"/>
        <w:autoSpaceDN w:val="0"/>
        <w:adjustRightInd w:val="0"/>
        <w:ind w:firstLine="284"/>
        <w:rPr>
          <w:b/>
          <w:bCs/>
          <w:color w:val="000000"/>
          <w:sz w:val="22"/>
          <w:szCs w:val="22"/>
        </w:rPr>
      </w:pPr>
      <w:r w:rsidRPr="00D708DF">
        <w:rPr>
          <w:b/>
          <w:bCs/>
          <w:color w:val="000000"/>
          <w:sz w:val="22"/>
          <w:szCs w:val="22"/>
        </w:rPr>
        <w:t>Najnižšia cena</w:t>
      </w:r>
      <w:r>
        <w:rPr>
          <w:b/>
          <w:bCs/>
          <w:sz w:val="22"/>
          <w:szCs w:val="22"/>
        </w:rPr>
        <w:t xml:space="preserve"> </w:t>
      </w:r>
      <w:r w:rsidRPr="009A740F">
        <w:rPr>
          <w:bCs/>
          <w:sz w:val="22"/>
          <w:szCs w:val="22"/>
        </w:rPr>
        <w:t>(</w:t>
      </w:r>
      <w:r w:rsidR="00D708DF" w:rsidRPr="009A740F">
        <w:rPr>
          <w:bCs/>
          <w:color w:val="000000"/>
          <w:sz w:val="22"/>
          <w:szCs w:val="22"/>
        </w:rPr>
        <w:t>Najnižšia cena</w:t>
      </w:r>
      <w:r w:rsidR="00E903A0" w:rsidRPr="009A740F">
        <w:rPr>
          <w:bCs/>
          <w:sz w:val="22"/>
          <w:szCs w:val="22"/>
        </w:rPr>
        <w:t xml:space="preserve"> </w:t>
      </w:r>
      <w:r w:rsidRPr="009A740F">
        <w:rPr>
          <w:bCs/>
          <w:sz w:val="22"/>
          <w:szCs w:val="22"/>
        </w:rPr>
        <w:t xml:space="preserve">celkom </w:t>
      </w:r>
      <w:r w:rsidR="00E903A0" w:rsidRPr="009A740F">
        <w:rPr>
          <w:bCs/>
          <w:sz w:val="22"/>
          <w:szCs w:val="22"/>
        </w:rPr>
        <w:t>vrátane DPH</w:t>
      </w:r>
      <w:r w:rsidRPr="009A740F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14:paraId="36C51496" w14:textId="6649C404" w:rsidR="00E53F18" w:rsidRDefault="00E53F18" w:rsidP="009A74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6F1AC8A" w14:textId="77777777" w:rsidR="008C6642" w:rsidRPr="00F439E7" w:rsidRDefault="008C6642" w:rsidP="009A74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50"/>
        <w:gridCol w:w="1243"/>
        <w:gridCol w:w="1559"/>
        <w:gridCol w:w="1547"/>
      </w:tblGrid>
      <w:tr w:rsidR="006E4A26" w14:paraId="05B59D4C" w14:textId="77777777" w:rsidTr="006E4A26"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B38959" w14:textId="77777777" w:rsidR="006E4A26" w:rsidRPr="00F439E7" w:rsidRDefault="006E4A26">
            <w:pPr>
              <w:spacing w:line="276" w:lineRule="auto"/>
              <w:rPr>
                <w:b/>
                <w:sz w:val="16"/>
                <w:szCs w:val="16"/>
              </w:rPr>
            </w:pPr>
            <w:r w:rsidRPr="00F439E7">
              <w:rPr>
                <w:b/>
                <w:sz w:val="16"/>
                <w:szCs w:val="16"/>
              </w:rPr>
              <w:t>Kritérium vyhodnotenia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739BE" w14:textId="32FF236E" w:rsidR="006E4A26" w:rsidRPr="00F439E7" w:rsidRDefault="006E4A26" w:rsidP="007C5539">
            <w:pPr>
              <w:pStyle w:val="Tabulka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</w:t>
            </w:r>
            <w:r w:rsidRPr="00F439E7">
              <w:rPr>
                <w:rFonts w:ascii="Times New Roman" w:hAnsi="Times New Roman"/>
                <w:b/>
                <w:sz w:val="16"/>
                <w:szCs w:val="16"/>
              </w:rPr>
              <w:t>ednotková cena za 1 MD v EUR bez  DPH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A29D8" w14:textId="1749985E" w:rsidR="006E4A26" w:rsidRPr="00F439E7" w:rsidRDefault="006E4A26" w:rsidP="007C5539">
            <w:pPr>
              <w:pStyle w:val="Tabulka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Počet MD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62E7B" w14:textId="521F8A2C" w:rsidR="006E4A26" w:rsidRPr="00F439E7" w:rsidRDefault="006E4A26" w:rsidP="007C5539">
            <w:pPr>
              <w:pStyle w:val="Tabulka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Spolu bez DPH (počet MD x jednotková cena za 1 MD)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1F4B5" w14:textId="79D55D02" w:rsidR="006E4A26" w:rsidRPr="00F439E7" w:rsidRDefault="006E4A26" w:rsidP="007C5539">
            <w:pPr>
              <w:pStyle w:val="Tabulka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Spolu s DPH (počet MD x jednotková cena za 1 MD)</w:t>
            </w:r>
          </w:p>
        </w:tc>
      </w:tr>
      <w:tr w:rsidR="006E4A26" w14:paraId="19F16F1A" w14:textId="77777777" w:rsidTr="006E4A26">
        <w:trPr>
          <w:trHeight w:val="110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269" w14:textId="60FE5253" w:rsidR="006E4A26" w:rsidRPr="00994F07" w:rsidRDefault="006E4A26" w:rsidP="00994F07">
            <w:pPr>
              <w:pStyle w:val="Odsekzoznamu"/>
              <w:numPr>
                <w:ilvl w:val="0"/>
                <w:numId w:val="8"/>
              </w:numPr>
              <w:spacing w:after="120" w:line="276" w:lineRule="auto"/>
              <w:rPr>
                <w:color w:val="000000"/>
                <w:sz w:val="16"/>
                <w:szCs w:val="16"/>
              </w:rPr>
            </w:pPr>
            <w:r w:rsidRPr="00994F07">
              <w:rPr>
                <w:color w:val="000000"/>
                <w:sz w:val="16"/>
                <w:szCs w:val="16"/>
              </w:rPr>
              <w:t>Externé služby zabezpečujúce sledovanie čiastkových a celkových výsledkov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523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04C" w14:textId="5ABBDEFC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EC2" w14:textId="64642732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252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E4A26" w14:paraId="250DA0F6" w14:textId="77777777" w:rsidTr="006E4A26">
        <w:trPr>
          <w:trHeight w:val="37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2429" w14:textId="58D030E3" w:rsidR="006E4A26" w:rsidRPr="00994F07" w:rsidRDefault="006E4A26" w:rsidP="00994F07">
            <w:pPr>
              <w:pStyle w:val="Odsekzoznamu"/>
              <w:numPr>
                <w:ilvl w:val="0"/>
                <w:numId w:val="8"/>
              </w:numPr>
              <w:spacing w:after="120" w:line="276" w:lineRule="auto"/>
              <w:rPr>
                <w:b/>
                <w:sz w:val="16"/>
                <w:szCs w:val="16"/>
              </w:rPr>
            </w:pPr>
            <w:r w:rsidRPr="00994F07">
              <w:rPr>
                <w:color w:val="000000"/>
                <w:sz w:val="16"/>
                <w:szCs w:val="16"/>
              </w:rPr>
              <w:t>Externé zabezpečenie finančného riadenia projektu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40A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0FC" w14:textId="6D1AF9E6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D46" w14:textId="57527C78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8F7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E4A26" w14:paraId="4474D560" w14:textId="77777777" w:rsidTr="006E4A26">
        <w:trPr>
          <w:trHeight w:val="593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EF2" w14:textId="6290999F" w:rsidR="006E4A26" w:rsidRPr="00994F07" w:rsidRDefault="006E4A26" w:rsidP="00994F07">
            <w:pPr>
              <w:pStyle w:val="Odsekzoznamu"/>
              <w:numPr>
                <w:ilvl w:val="0"/>
                <w:numId w:val="8"/>
              </w:numPr>
              <w:spacing w:after="120" w:line="276" w:lineRule="auto"/>
              <w:rPr>
                <w:b/>
                <w:sz w:val="16"/>
                <w:szCs w:val="16"/>
              </w:rPr>
            </w:pPr>
            <w:r w:rsidRPr="00994F07">
              <w:rPr>
                <w:color w:val="000000"/>
                <w:sz w:val="16"/>
                <w:szCs w:val="16"/>
              </w:rPr>
              <w:t>Externé služby zabezpečujúce riadenie projektu pre oblasť súladu so štandardami pre informačné systémy verejnej správy okrem informačnej bezpečnosti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B64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4AF" w14:textId="5D37F84B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C6F" w14:textId="022CF1C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A72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E4A26" w14:paraId="132B0791" w14:textId="77777777" w:rsidTr="006E4A26">
        <w:trPr>
          <w:trHeight w:val="707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A09" w14:textId="2A9C4274" w:rsidR="006E4A26" w:rsidRPr="00994F07" w:rsidRDefault="006E4A26" w:rsidP="00994F07">
            <w:pPr>
              <w:pStyle w:val="Odsekzoznamu"/>
              <w:numPr>
                <w:ilvl w:val="0"/>
                <w:numId w:val="8"/>
              </w:numPr>
              <w:tabs>
                <w:tab w:val="left" w:pos="426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994F07">
              <w:rPr>
                <w:color w:val="000000"/>
                <w:sz w:val="16"/>
                <w:szCs w:val="16"/>
              </w:rPr>
              <w:t>Externé služby zabezpečujúce riadenie projektu pre oblasť súladu so štandardami pre informačné systémy verejnej správy pre oblasť informačnej bezpečnosti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B13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E1D" w14:textId="163D9760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D83" w14:textId="7974798D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2F" w14:textId="77777777" w:rsidR="006E4A26" w:rsidRPr="00F439E7" w:rsidRDefault="006E4A26" w:rsidP="00010F85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E4A26" w14:paraId="0BA5B712" w14:textId="77777777" w:rsidTr="00432FEA">
        <w:trPr>
          <w:trHeight w:val="278"/>
        </w:trPr>
        <w:tc>
          <w:tcPr>
            <w:tcW w:w="4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F51" w14:textId="46DEF51C" w:rsidR="006E4A26" w:rsidRPr="00F439E7" w:rsidRDefault="006E4A26" w:rsidP="006E4A26">
            <w:pPr>
              <w:spacing w:after="120" w:line="276" w:lineRule="auto"/>
              <w:rPr>
                <w:b/>
                <w:bCs/>
              </w:rPr>
            </w:pPr>
            <w:r w:rsidRPr="00F439E7">
              <w:rPr>
                <w:b/>
                <w:bCs/>
                <w:color w:val="000000"/>
              </w:rPr>
              <w:t>Spolu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A3A" w14:textId="1C06F4BB" w:rsidR="006E4A26" w:rsidRPr="00F439E7" w:rsidRDefault="006E4A26" w:rsidP="00010F85">
            <w:pPr>
              <w:spacing w:after="120" w:line="276" w:lineRule="auto"/>
              <w:jc w:val="center"/>
              <w:rPr>
                <w:b/>
                <w:bCs/>
              </w:rPr>
            </w:pPr>
          </w:p>
        </w:tc>
      </w:tr>
    </w:tbl>
    <w:p w14:paraId="1458C5F1" w14:textId="77777777" w:rsidR="00E903A0" w:rsidRPr="007C5539" w:rsidRDefault="00E903A0" w:rsidP="007C5539">
      <w:pPr>
        <w:jc w:val="both"/>
        <w:rPr>
          <w:color w:val="000000"/>
          <w:sz w:val="22"/>
          <w:szCs w:val="22"/>
        </w:rPr>
      </w:pPr>
    </w:p>
    <w:p w14:paraId="2CAE6447" w14:textId="77777777" w:rsidR="00540FEB" w:rsidRPr="007C5539" w:rsidRDefault="00540FEB" w:rsidP="007C5539">
      <w:pPr>
        <w:jc w:val="both"/>
        <w:rPr>
          <w:color w:val="000000"/>
          <w:sz w:val="22"/>
          <w:szCs w:val="22"/>
        </w:rPr>
      </w:pPr>
      <w:r w:rsidRPr="007C5539">
        <w:rPr>
          <w:color w:val="000000"/>
          <w:sz w:val="22"/>
          <w:szCs w:val="22"/>
        </w:rPr>
        <w:t xml:space="preserve">Legenda: 1 </w:t>
      </w:r>
      <w:r w:rsidR="0056383C" w:rsidRPr="007C5539">
        <w:rPr>
          <w:color w:val="000000"/>
          <w:sz w:val="22"/>
          <w:szCs w:val="22"/>
        </w:rPr>
        <w:t>MD</w:t>
      </w:r>
      <w:r w:rsidRPr="007C5539">
        <w:rPr>
          <w:color w:val="000000"/>
          <w:sz w:val="22"/>
          <w:szCs w:val="22"/>
        </w:rPr>
        <w:t xml:space="preserve"> = 1 človekodeň</w:t>
      </w:r>
      <w:r w:rsidR="0056383C" w:rsidRPr="007C5539">
        <w:rPr>
          <w:color w:val="000000"/>
          <w:sz w:val="22"/>
          <w:szCs w:val="22"/>
        </w:rPr>
        <w:t xml:space="preserve"> (8 hodín)</w:t>
      </w:r>
    </w:p>
    <w:p w14:paraId="3949B456" w14:textId="4396C7D4" w:rsidR="001E69D8" w:rsidRDefault="001E69D8" w:rsidP="007C5539">
      <w:pPr>
        <w:jc w:val="both"/>
        <w:rPr>
          <w:color w:val="000000"/>
          <w:sz w:val="22"/>
          <w:szCs w:val="22"/>
        </w:rPr>
      </w:pPr>
    </w:p>
    <w:p w14:paraId="7C4043E2" w14:textId="1FA4AAF0" w:rsidR="006E4A26" w:rsidRPr="006E4A26" w:rsidRDefault="006E4A26" w:rsidP="006E4A26">
      <w:pPr>
        <w:jc w:val="both"/>
        <w:rPr>
          <w:i/>
          <w:iCs/>
          <w:color w:val="000000"/>
          <w:sz w:val="22"/>
          <w:szCs w:val="22"/>
        </w:rPr>
      </w:pPr>
      <w:r w:rsidRPr="006E4A26">
        <w:rPr>
          <w:i/>
          <w:iCs/>
          <w:color w:val="000000"/>
          <w:sz w:val="22"/>
          <w:szCs w:val="22"/>
        </w:rPr>
        <w:t xml:space="preserve">Poznámka: Projekt bude financovaný (refundovaný) v rámci Operačného programu Integrovaného infraštruktúra. </w:t>
      </w:r>
      <w:r w:rsidR="003406D0">
        <w:rPr>
          <w:i/>
          <w:iCs/>
          <w:color w:val="000000"/>
          <w:sz w:val="22"/>
          <w:szCs w:val="22"/>
        </w:rPr>
        <w:t xml:space="preserve">Príloha č. 1 - </w:t>
      </w:r>
      <w:r w:rsidR="003406D0" w:rsidRPr="003406D0">
        <w:rPr>
          <w:i/>
          <w:iCs/>
          <w:color w:val="000000"/>
          <w:sz w:val="22"/>
          <w:szCs w:val="22"/>
        </w:rPr>
        <w:t>Príručka oprávnenosti výdavkov Prioritnej osi 7 Informačná spoločnosť Operačného programu Integrovaná infraštruktúra</w:t>
      </w:r>
      <w:r w:rsidR="003406D0">
        <w:rPr>
          <w:i/>
          <w:iCs/>
          <w:color w:val="000000"/>
          <w:sz w:val="22"/>
          <w:szCs w:val="22"/>
        </w:rPr>
        <w:t xml:space="preserve"> uvedená na </w:t>
      </w:r>
      <w:hyperlink r:id="rId8" w:history="1">
        <w:r w:rsidRPr="006E4A26">
          <w:rPr>
            <w:rStyle w:val="Hypertextovprepojenie"/>
            <w:rFonts w:eastAsia="Times New Roman"/>
            <w:i/>
            <w:iCs/>
          </w:rPr>
          <w:t>http://www.informatizacia.sk/prirucky/22107s</w:t>
        </w:r>
      </w:hyperlink>
      <w:r w:rsidRPr="006E4A26">
        <w:rPr>
          <w:rStyle w:val="Hypertextovprepojenie"/>
          <w:rFonts w:eastAsia="Times New Roman"/>
          <w:i/>
          <w:iCs/>
        </w:rPr>
        <w:t xml:space="preserve">  </w:t>
      </w:r>
      <w:r w:rsidRPr="006E4A26">
        <w:rPr>
          <w:i/>
          <w:iCs/>
          <w:color w:val="000000"/>
          <w:sz w:val="22"/>
          <w:szCs w:val="22"/>
        </w:rPr>
        <w:t xml:space="preserve">uvádza maximálne jednotkové ceny za 1 MD bez DPH pre </w:t>
      </w:r>
      <w:r w:rsidR="001A381A">
        <w:rPr>
          <w:i/>
          <w:iCs/>
          <w:color w:val="000000"/>
          <w:sz w:val="22"/>
          <w:szCs w:val="22"/>
        </w:rPr>
        <w:t>jednotlivé</w:t>
      </w:r>
      <w:r w:rsidRPr="006E4A26">
        <w:rPr>
          <w:i/>
          <w:iCs/>
          <w:color w:val="000000"/>
          <w:sz w:val="22"/>
          <w:szCs w:val="22"/>
        </w:rPr>
        <w:t xml:space="preserve"> pozície.</w:t>
      </w:r>
    </w:p>
    <w:p w14:paraId="0104E7D1" w14:textId="7873B426" w:rsidR="006E4A26" w:rsidRDefault="006E4A26" w:rsidP="007C5539">
      <w:pPr>
        <w:jc w:val="both"/>
        <w:rPr>
          <w:color w:val="000000"/>
          <w:sz w:val="22"/>
          <w:szCs w:val="22"/>
        </w:rPr>
      </w:pPr>
    </w:p>
    <w:p w14:paraId="09D315C9" w14:textId="77777777" w:rsidR="00432FEA" w:rsidRPr="007C5539" w:rsidRDefault="00432FEA" w:rsidP="007C5539">
      <w:pPr>
        <w:jc w:val="both"/>
        <w:rPr>
          <w:color w:val="000000"/>
          <w:sz w:val="22"/>
          <w:szCs w:val="22"/>
        </w:rPr>
      </w:pPr>
    </w:p>
    <w:p w14:paraId="4F60F450" w14:textId="35433D20" w:rsidR="00432FEA" w:rsidRPr="00DE4401" w:rsidRDefault="00432FEA" w:rsidP="00432FE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DE4401">
        <w:rPr>
          <w:color w:val="000000"/>
          <w:sz w:val="22"/>
          <w:szCs w:val="22"/>
        </w:rPr>
        <w:t xml:space="preserve">Ak oslovený </w:t>
      </w:r>
      <w:r w:rsidRPr="00DE4401">
        <w:rPr>
          <w:b/>
          <w:color w:val="000000"/>
          <w:sz w:val="22"/>
          <w:szCs w:val="22"/>
        </w:rPr>
        <w:t>nie je platcom DPH</w:t>
      </w:r>
      <w:r w:rsidRPr="00DE4401">
        <w:rPr>
          <w:color w:val="000000"/>
          <w:sz w:val="22"/>
          <w:szCs w:val="22"/>
        </w:rPr>
        <w:t>, uvedie túto skutočnosť ako súčasť tohto návrhu a DPH nevyčísľuje.</w:t>
      </w:r>
    </w:p>
    <w:p w14:paraId="55898371" w14:textId="77777777" w:rsidR="00432FEA" w:rsidRPr="00DE4401" w:rsidRDefault="00432FEA" w:rsidP="00432FEA">
      <w:pPr>
        <w:spacing w:before="120"/>
        <w:ind w:firstLine="708"/>
        <w:jc w:val="both"/>
        <w:rPr>
          <w:sz w:val="22"/>
          <w:szCs w:val="22"/>
        </w:rPr>
      </w:pPr>
      <w:r w:rsidRPr="00DE4401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E4401">
        <w:rPr>
          <w:b/>
          <w:sz w:val="22"/>
          <w:szCs w:val="22"/>
        </w:rPr>
        <w:instrText xml:space="preserve"> FORMCHECKBOX </w:instrText>
      </w:r>
      <w:r w:rsidR="002041CE">
        <w:rPr>
          <w:b/>
          <w:sz w:val="22"/>
          <w:szCs w:val="22"/>
        </w:rPr>
      </w:r>
      <w:r w:rsidR="002041CE">
        <w:rPr>
          <w:b/>
          <w:sz w:val="22"/>
          <w:szCs w:val="22"/>
        </w:rPr>
        <w:fldChar w:fldCharType="separate"/>
      </w:r>
      <w:r w:rsidRPr="00DE4401">
        <w:rPr>
          <w:b/>
          <w:sz w:val="22"/>
          <w:szCs w:val="22"/>
        </w:rPr>
        <w:fldChar w:fldCharType="end"/>
      </w:r>
      <w:r w:rsidRPr="00DE4401">
        <w:rPr>
          <w:b/>
          <w:sz w:val="22"/>
          <w:szCs w:val="22"/>
        </w:rPr>
        <w:tab/>
      </w:r>
      <w:r w:rsidRPr="00DE4401">
        <w:rPr>
          <w:sz w:val="22"/>
          <w:szCs w:val="22"/>
        </w:rPr>
        <w:t>som platca DPH</w:t>
      </w:r>
    </w:p>
    <w:p w14:paraId="178472D9" w14:textId="118FA273" w:rsidR="00432FEA" w:rsidRDefault="00432FEA" w:rsidP="00432FEA">
      <w:pPr>
        <w:pStyle w:val="Zkladntext"/>
        <w:spacing w:before="199"/>
        <w:rPr>
          <w:sz w:val="22"/>
          <w:szCs w:val="22"/>
        </w:rPr>
      </w:pPr>
      <w:r w:rsidRPr="00DE4401">
        <w:rPr>
          <w:b/>
          <w:sz w:val="22"/>
          <w:szCs w:val="22"/>
        </w:rPr>
        <w:tab/>
      </w:r>
      <w:r w:rsidRPr="00DE4401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E4401">
        <w:rPr>
          <w:b/>
          <w:sz w:val="22"/>
          <w:szCs w:val="22"/>
        </w:rPr>
        <w:instrText xml:space="preserve"> FORMCHECKBOX </w:instrText>
      </w:r>
      <w:r w:rsidR="002041CE">
        <w:rPr>
          <w:b/>
          <w:sz w:val="22"/>
          <w:szCs w:val="22"/>
        </w:rPr>
      </w:r>
      <w:r w:rsidR="002041CE">
        <w:rPr>
          <w:b/>
          <w:sz w:val="22"/>
          <w:szCs w:val="22"/>
        </w:rPr>
        <w:fldChar w:fldCharType="separate"/>
      </w:r>
      <w:r w:rsidRPr="00DE4401">
        <w:rPr>
          <w:b/>
          <w:sz w:val="22"/>
          <w:szCs w:val="22"/>
        </w:rPr>
        <w:fldChar w:fldCharType="end"/>
      </w:r>
      <w:r w:rsidRPr="00DE4401">
        <w:rPr>
          <w:sz w:val="22"/>
          <w:szCs w:val="22"/>
        </w:rPr>
        <w:t xml:space="preserve">         nie som platca DPH</w:t>
      </w:r>
    </w:p>
    <w:p w14:paraId="4E57E068" w14:textId="2B00EFB1" w:rsidR="00432FEA" w:rsidRDefault="00432FEA" w:rsidP="00432FEA">
      <w:pPr>
        <w:pStyle w:val="Zkladntext"/>
        <w:spacing w:before="199"/>
        <w:rPr>
          <w:sz w:val="22"/>
          <w:szCs w:val="22"/>
        </w:rPr>
      </w:pPr>
    </w:p>
    <w:p w14:paraId="5DF8123F" w14:textId="77777777" w:rsidR="00DC09FF" w:rsidRDefault="00DC09FF" w:rsidP="00432FEA">
      <w:pPr>
        <w:pStyle w:val="Zkladntext"/>
        <w:spacing w:before="199"/>
        <w:rPr>
          <w:sz w:val="22"/>
          <w:szCs w:val="22"/>
        </w:rPr>
      </w:pPr>
    </w:p>
    <w:p w14:paraId="1C92B224" w14:textId="77777777" w:rsidR="00DC09FF" w:rsidRDefault="00DC09FF" w:rsidP="00432FEA">
      <w:pPr>
        <w:ind w:left="284" w:hanging="284"/>
        <w:jc w:val="both"/>
        <w:rPr>
          <w:sz w:val="22"/>
          <w:szCs w:val="24"/>
        </w:rPr>
      </w:pPr>
    </w:p>
    <w:p w14:paraId="2D38381A" w14:textId="77777777" w:rsidR="00DC09FF" w:rsidRDefault="00DC09FF" w:rsidP="00432FEA">
      <w:pPr>
        <w:ind w:left="284" w:hanging="284"/>
        <w:jc w:val="both"/>
        <w:rPr>
          <w:sz w:val="22"/>
          <w:szCs w:val="24"/>
        </w:rPr>
      </w:pPr>
    </w:p>
    <w:p w14:paraId="6450FADA" w14:textId="42C8D24A" w:rsidR="00D708DF" w:rsidRPr="00432FEA" w:rsidRDefault="00432FEA" w:rsidP="00432FEA">
      <w:pPr>
        <w:ind w:left="284" w:hanging="284"/>
        <w:jc w:val="both"/>
        <w:rPr>
          <w:sz w:val="24"/>
          <w:szCs w:val="24"/>
        </w:rPr>
      </w:pPr>
      <w:r>
        <w:rPr>
          <w:sz w:val="22"/>
          <w:szCs w:val="24"/>
        </w:rPr>
        <w:t xml:space="preserve">5. </w:t>
      </w:r>
      <w:r w:rsidRPr="00602AB4">
        <w:rPr>
          <w:sz w:val="22"/>
          <w:szCs w:val="24"/>
        </w:rPr>
        <w:t>Ceny uvádzať s presnosťou na dve desatinné miesta.</w:t>
      </w:r>
      <w:r>
        <w:rPr>
          <w:sz w:val="22"/>
          <w:szCs w:val="24"/>
        </w:rPr>
        <w:t xml:space="preserve"> </w:t>
      </w:r>
      <w:r w:rsidR="00D708DF" w:rsidRPr="00D708DF">
        <w:rPr>
          <w:rFonts w:eastAsia="Times New Roman"/>
          <w:color w:val="000000"/>
          <w:sz w:val="22"/>
          <w:szCs w:val="22"/>
        </w:rPr>
        <w:t xml:space="preserve">Cena predmetu zákazky sa uvedie na základe </w:t>
      </w:r>
      <w:r>
        <w:rPr>
          <w:rFonts w:eastAsia="Times New Roman"/>
          <w:color w:val="000000"/>
          <w:sz w:val="22"/>
          <w:szCs w:val="22"/>
        </w:rPr>
        <w:t xml:space="preserve">  </w:t>
      </w:r>
      <w:r w:rsidR="00D708DF" w:rsidRPr="00D708DF">
        <w:rPr>
          <w:rFonts w:eastAsia="Times New Roman"/>
          <w:color w:val="000000"/>
          <w:sz w:val="22"/>
          <w:szCs w:val="22"/>
        </w:rPr>
        <w:t>vlastných výpočtov, pričom cena musí zahŕňať všetky náklady spojené s požadovaným predmetom zákazky</w:t>
      </w:r>
      <w:r w:rsidR="00344165">
        <w:rPr>
          <w:rFonts w:eastAsia="Times New Roman"/>
          <w:color w:val="000000"/>
          <w:sz w:val="22"/>
          <w:szCs w:val="22"/>
        </w:rPr>
        <w:t>.</w:t>
      </w:r>
      <w:r w:rsidR="00D708DF" w:rsidRPr="00D708DF">
        <w:rPr>
          <w:rFonts w:eastAsia="Times New Roman"/>
          <w:color w:val="000000"/>
          <w:sz w:val="22"/>
          <w:szCs w:val="22"/>
        </w:rPr>
        <w:t xml:space="preserve"> </w:t>
      </w:r>
    </w:p>
    <w:p w14:paraId="5369AD2B" w14:textId="77777777" w:rsidR="00BD3B90" w:rsidRDefault="00BD3B90" w:rsidP="00432FEA">
      <w:pPr>
        <w:jc w:val="both"/>
        <w:rPr>
          <w:rFonts w:eastAsia="Times New Roman"/>
          <w:color w:val="000000"/>
          <w:sz w:val="22"/>
          <w:szCs w:val="22"/>
        </w:rPr>
      </w:pPr>
    </w:p>
    <w:p w14:paraId="2F9D4085" w14:textId="3EC102C3" w:rsidR="00432FEA" w:rsidRDefault="00432FEA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0D93C185" w14:textId="77777777" w:rsidR="00432FEA" w:rsidRPr="00D708DF" w:rsidRDefault="00432FEA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62FA7FCA" w14:textId="77777777" w:rsidR="00D708DF" w:rsidRDefault="00D708DF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V</w:t>
      </w:r>
      <w:r w:rsidR="00A97457">
        <w:rPr>
          <w:rFonts w:eastAsia="Times New Roman"/>
          <w:color w:val="000000"/>
          <w:sz w:val="22"/>
          <w:szCs w:val="22"/>
        </w:rPr>
        <w:t xml:space="preserve"> </w:t>
      </w:r>
      <w:r w:rsidRPr="00D708DF">
        <w:rPr>
          <w:rFonts w:eastAsia="Times New Roman"/>
          <w:color w:val="000000"/>
          <w:sz w:val="22"/>
          <w:szCs w:val="22"/>
        </w:rPr>
        <w:t>.........................</w:t>
      </w:r>
      <w:r w:rsidR="00A97457">
        <w:rPr>
          <w:rFonts w:eastAsia="Times New Roman"/>
          <w:color w:val="000000"/>
          <w:sz w:val="22"/>
          <w:szCs w:val="22"/>
        </w:rPr>
        <w:t xml:space="preserve"> </w:t>
      </w:r>
      <w:r w:rsidRPr="00D708DF">
        <w:rPr>
          <w:rFonts w:eastAsia="Times New Roman"/>
          <w:color w:val="000000"/>
          <w:sz w:val="22"/>
          <w:szCs w:val="22"/>
        </w:rPr>
        <w:t>dňa</w:t>
      </w:r>
      <w:r w:rsidR="00A97457">
        <w:rPr>
          <w:rFonts w:eastAsia="Times New Roman"/>
          <w:color w:val="000000"/>
          <w:sz w:val="22"/>
          <w:szCs w:val="22"/>
        </w:rPr>
        <w:t xml:space="preserve"> </w:t>
      </w:r>
      <w:r w:rsidRPr="00D708DF">
        <w:rPr>
          <w:rFonts w:eastAsia="Times New Roman"/>
          <w:color w:val="000000"/>
          <w:sz w:val="22"/>
          <w:szCs w:val="22"/>
        </w:rPr>
        <w:t>.............</w:t>
      </w:r>
    </w:p>
    <w:p w14:paraId="3F054F09" w14:textId="77777777" w:rsidR="001F74E9" w:rsidRPr="00D708DF" w:rsidRDefault="001F74E9" w:rsidP="00D708DF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49B5E044" w14:textId="77777777" w:rsidR="00D708DF" w:rsidRPr="00D708DF" w:rsidRDefault="00D708DF" w:rsidP="00D708DF">
      <w:pPr>
        <w:autoSpaceDE w:val="0"/>
        <w:autoSpaceDN w:val="0"/>
        <w:adjustRightInd w:val="0"/>
        <w:ind w:left="4962" w:hanging="6"/>
        <w:rPr>
          <w:rFonts w:eastAsia="Times New Roman"/>
          <w:color w:val="000000"/>
          <w:sz w:val="22"/>
          <w:szCs w:val="22"/>
        </w:rPr>
      </w:pPr>
      <w:r w:rsidRPr="00D708DF">
        <w:rPr>
          <w:rFonts w:eastAsia="Times New Roman"/>
          <w:color w:val="000000"/>
          <w:sz w:val="22"/>
          <w:szCs w:val="22"/>
        </w:rPr>
        <w:t>–––––––––––––––––––––</w:t>
      </w:r>
      <w:r w:rsidR="00E53F18" w:rsidRPr="00D708DF">
        <w:rPr>
          <w:rFonts w:eastAsia="Times New Roman"/>
          <w:color w:val="000000"/>
          <w:sz w:val="22"/>
          <w:szCs w:val="22"/>
        </w:rPr>
        <w:t>––</w:t>
      </w:r>
      <w:r w:rsidRPr="00D708DF">
        <w:rPr>
          <w:rFonts w:eastAsia="Times New Roman"/>
          <w:color w:val="000000"/>
          <w:sz w:val="22"/>
          <w:szCs w:val="22"/>
        </w:rPr>
        <w:t xml:space="preserve">––––– </w:t>
      </w:r>
    </w:p>
    <w:p w14:paraId="61695BEE" w14:textId="2AF62A4E" w:rsidR="00D708DF" w:rsidRDefault="00D708DF" w:rsidP="00D708DF">
      <w:pPr>
        <w:widowControl w:val="0"/>
        <w:tabs>
          <w:tab w:val="left" w:pos="5940"/>
        </w:tabs>
        <w:spacing w:before="120"/>
        <w:ind w:left="4962" w:hanging="6"/>
        <w:rPr>
          <w:sz w:val="22"/>
          <w:szCs w:val="22"/>
          <w:vertAlign w:val="superscript"/>
        </w:rPr>
      </w:pPr>
      <w:r w:rsidRPr="00D708DF">
        <w:rPr>
          <w:sz w:val="22"/>
          <w:szCs w:val="22"/>
        </w:rPr>
        <w:tab/>
        <w:t>meno a priezvisko, funkcia, podpis</w:t>
      </w:r>
      <w:r w:rsidR="00C43227">
        <w:rPr>
          <w:sz w:val="22"/>
          <w:szCs w:val="22"/>
        </w:rPr>
        <w:t xml:space="preserve"> </w:t>
      </w:r>
      <w:r w:rsidR="00C43227" w:rsidRPr="00C43227">
        <w:rPr>
          <w:sz w:val="22"/>
          <w:szCs w:val="22"/>
          <w:vertAlign w:val="superscript"/>
        </w:rPr>
        <w:t>1</w:t>
      </w:r>
    </w:p>
    <w:p w14:paraId="7B681A4C" w14:textId="00CE104E" w:rsidR="00277C15" w:rsidRDefault="00277C15" w:rsidP="00C43227">
      <w:pPr>
        <w:widowControl w:val="0"/>
        <w:tabs>
          <w:tab w:val="left" w:pos="5940"/>
        </w:tabs>
        <w:spacing w:before="120"/>
        <w:rPr>
          <w:sz w:val="16"/>
          <w:szCs w:val="16"/>
          <w:vertAlign w:val="superscript"/>
        </w:rPr>
      </w:pPr>
    </w:p>
    <w:p w14:paraId="7C542EDD" w14:textId="77777777" w:rsidR="00277C15" w:rsidRDefault="00277C15" w:rsidP="00C43227">
      <w:pPr>
        <w:widowControl w:val="0"/>
        <w:tabs>
          <w:tab w:val="left" w:pos="5940"/>
        </w:tabs>
        <w:spacing w:before="120"/>
        <w:rPr>
          <w:sz w:val="16"/>
          <w:szCs w:val="16"/>
          <w:vertAlign w:val="superscript"/>
        </w:rPr>
      </w:pPr>
    </w:p>
    <w:p w14:paraId="35AE7512" w14:textId="77777777" w:rsidR="00277C15" w:rsidRDefault="00277C15" w:rsidP="00C43227">
      <w:pPr>
        <w:widowControl w:val="0"/>
        <w:tabs>
          <w:tab w:val="left" w:pos="5940"/>
        </w:tabs>
        <w:spacing w:before="120"/>
        <w:rPr>
          <w:sz w:val="16"/>
          <w:szCs w:val="16"/>
          <w:vertAlign w:val="superscript"/>
        </w:rPr>
      </w:pPr>
    </w:p>
    <w:p w14:paraId="7FA4709A" w14:textId="63C5C89F" w:rsidR="00C43227" w:rsidRDefault="00C43227" w:rsidP="00C43227">
      <w:pPr>
        <w:widowControl w:val="0"/>
        <w:tabs>
          <w:tab w:val="left" w:pos="5940"/>
        </w:tabs>
        <w:spacing w:before="12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_______________________________</w:t>
      </w:r>
    </w:p>
    <w:p w14:paraId="40C1CA61" w14:textId="22645F30" w:rsidR="00C43227" w:rsidRPr="00C43227" w:rsidRDefault="00C43227" w:rsidP="00C43227">
      <w:pPr>
        <w:widowControl w:val="0"/>
        <w:tabs>
          <w:tab w:val="left" w:pos="5940"/>
        </w:tabs>
        <w:spacing w:before="120"/>
        <w:rPr>
          <w:sz w:val="16"/>
          <w:szCs w:val="16"/>
        </w:rPr>
      </w:pPr>
      <w:r w:rsidRPr="00C43227">
        <w:rPr>
          <w:sz w:val="16"/>
          <w:szCs w:val="16"/>
          <w:vertAlign w:val="superscript"/>
        </w:rPr>
        <w:t>1</w:t>
      </w:r>
      <w:r w:rsidRPr="00C43227">
        <w:rPr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 mene uchádzača v obchodných záväzkových vzťahoch.</w:t>
      </w:r>
    </w:p>
    <w:sectPr w:rsidR="00C43227" w:rsidRPr="00C43227" w:rsidSect="008C6642">
      <w:headerReference w:type="default" r:id="rId9"/>
      <w:pgSz w:w="11906" w:h="16838"/>
      <w:pgMar w:top="992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FCF0" w14:textId="77777777" w:rsidR="002041CE" w:rsidRDefault="002041CE" w:rsidP="00D708DF">
      <w:r>
        <w:separator/>
      </w:r>
    </w:p>
  </w:endnote>
  <w:endnote w:type="continuationSeparator" w:id="0">
    <w:p w14:paraId="5A527791" w14:textId="77777777" w:rsidR="002041CE" w:rsidRDefault="002041CE" w:rsidP="00D7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A233" w14:textId="77777777" w:rsidR="002041CE" w:rsidRDefault="002041CE" w:rsidP="00D708DF">
      <w:r>
        <w:separator/>
      </w:r>
    </w:p>
  </w:footnote>
  <w:footnote w:type="continuationSeparator" w:id="0">
    <w:p w14:paraId="27893B09" w14:textId="77777777" w:rsidR="002041CE" w:rsidRDefault="002041CE" w:rsidP="00D7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1D8C" w14:textId="58A4F5B1" w:rsidR="001E1E26" w:rsidRDefault="00405CE1">
    <w:pPr>
      <w:pStyle w:val="Hlavika"/>
    </w:pPr>
    <w:r>
      <w:rPr>
        <w:sz w:val="24"/>
        <w:szCs w:val="24"/>
      </w:rPr>
      <w:t xml:space="preserve">Príloha č. </w:t>
    </w:r>
    <w:r w:rsidR="009A740F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EE9"/>
    <w:multiLevelType w:val="hybridMultilevel"/>
    <w:tmpl w:val="A93033F6"/>
    <w:lvl w:ilvl="0" w:tplc="041B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A84FDA"/>
    <w:multiLevelType w:val="hybridMultilevel"/>
    <w:tmpl w:val="B5F407A8"/>
    <w:lvl w:ilvl="0" w:tplc="F590162A">
      <w:start w:val="1"/>
      <w:numFmt w:val="upperLetter"/>
      <w:lvlText w:val="%1."/>
      <w:lvlJc w:val="left"/>
      <w:pPr>
        <w:ind w:left="39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11" w:hanging="360"/>
      </w:pPr>
    </w:lvl>
    <w:lvl w:ilvl="2" w:tplc="041B001B" w:tentative="1">
      <w:start w:val="1"/>
      <w:numFmt w:val="lowerRoman"/>
      <w:lvlText w:val="%3."/>
      <w:lvlJc w:val="right"/>
      <w:pPr>
        <w:ind w:left="1831" w:hanging="180"/>
      </w:pPr>
    </w:lvl>
    <w:lvl w:ilvl="3" w:tplc="041B000F" w:tentative="1">
      <w:start w:val="1"/>
      <w:numFmt w:val="decimal"/>
      <w:lvlText w:val="%4."/>
      <w:lvlJc w:val="left"/>
      <w:pPr>
        <w:ind w:left="2551" w:hanging="360"/>
      </w:pPr>
    </w:lvl>
    <w:lvl w:ilvl="4" w:tplc="041B0019" w:tentative="1">
      <w:start w:val="1"/>
      <w:numFmt w:val="lowerLetter"/>
      <w:lvlText w:val="%5."/>
      <w:lvlJc w:val="left"/>
      <w:pPr>
        <w:ind w:left="3271" w:hanging="360"/>
      </w:pPr>
    </w:lvl>
    <w:lvl w:ilvl="5" w:tplc="041B001B" w:tentative="1">
      <w:start w:val="1"/>
      <w:numFmt w:val="lowerRoman"/>
      <w:lvlText w:val="%6."/>
      <w:lvlJc w:val="right"/>
      <w:pPr>
        <w:ind w:left="3991" w:hanging="180"/>
      </w:pPr>
    </w:lvl>
    <w:lvl w:ilvl="6" w:tplc="041B000F" w:tentative="1">
      <w:start w:val="1"/>
      <w:numFmt w:val="decimal"/>
      <w:lvlText w:val="%7."/>
      <w:lvlJc w:val="left"/>
      <w:pPr>
        <w:ind w:left="4711" w:hanging="360"/>
      </w:pPr>
    </w:lvl>
    <w:lvl w:ilvl="7" w:tplc="041B0019" w:tentative="1">
      <w:start w:val="1"/>
      <w:numFmt w:val="lowerLetter"/>
      <w:lvlText w:val="%8."/>
      <w:lvlJc w:val="left"/>
      <w:pPr>
        <w:ind w:left="5431" w:hanging="360"/>
      </w:pPr>
    </w:lvl>
    <w:lvl w:ilvl="8" w:tplc="041B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211270BC"/>
    <w:multiLevelType w:val="hybridMultilevel"/>
    <w:tmpl w:val="968294E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70D88"/>
    <w:multiLevelType w:val="hybridMultilevel"/>
    <w:tmpl w:val="8CF88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9A6"/>
    <w:multiLevelType w:val="hybridMultilevel"/>
    <w:tmpl w:val="38209936"/>
    <w:lvl w:ilvl="0" w:tplc="3A320F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1253B"/>
    <w:multiLevelType w:val="hybridMultilevel"/>
    <w:tmpl w:val="ACCCABFE"/>
    <w:lvl w:ilvl="0" w:tplc="3CBEC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8170C"/>
    <w:multiLevelType w:val="hybridMultilevel"/>
    <w:tmpl w:val="8376A398"/>
    <w:lvl w:ilvl="0" w:tplc="13A4E6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6"/>
    <w:rsid w:val="00010F85"/>
    <w:rsid w:val="000120B3"/>
    <w:rsid w:val="00074491"/>
    <w:rsid w:val="000B3822"/>
    <w:rsid w:val="000C0955"/>
    <w:rsid w:val="000E3BE6"/>
    <w:rsid w:val="00144ED3"/>
    <w:rsid w:val="001A381A"/>
    <w:rsid w:val="001D7198"/>
    <w:rsid w:val="001E1E26"/>
    <w:rsid w:val="001E69D8"/>
    <w:rsid w:val="001F74E9"/>
    <w:rsid w:val="00200056"/>
    <w:rsid w:val="002041CE"/>
    <w:rsid w:val="00246024"/>
    <w:rsid w:val="0025314F"/>
    <w:rsid w:val="00277C15"/>
    <w:rsid w:val="002B403D"/>
    <w:rsid w:val="002C746F"/>
    <w:rsid w:val="002F54BD"/>
    <w:rsid w:val="00332307"/>
    <w:rsid w:val="0034009A"/>
    <w:rsid w:val="003406D0"/>
    <w:rsid w:val="00344165"/>
    <w:rsid w:val="00346A25"/>
    <w:rsid w:val="00391170"/>
    <w:rsid w:val="00395B9C"/>
    <w:rsid w:val="003B6D86"/>
    <w:rsid w:val="003E298D"/>
    <w:rsid w:val="003F2DBE"/>
    <w:rsid w:val="00405CE1"/>
    <w:rsid w:val="00432FEA"/>
    <w:rsid w:val="00436E0C"/>
    <w:rsid w:val="0047031E"/>
    <w:rsid w:val="00473892"/>
    <w:rsid w:val="004A4AD3"/>
    <w:rsid w:val="004A61E0"/>
    <w:rsid w:val="004B0234"/>
    <w:rsid w:val="004B221E"/>
    <w:rsid w:val="004C51D3"/>
    <w:rsid w:val="004D2455"/>
    <w:rsid w:val="004E10D6"/>
    <w:rsid w:val="004F4DA7"/>
    <w:rsid w:val="00540FEB"/>
    <w:rsid w:val="0056383C"/>
    <w:rsid w:val="00565604"/>
    <w:rsid w:val="005873B1"/>
    <w:rsid w:val="005B5B78"/>
    <w:rsid w:val="005C396A"/>
    <w:rsid w:val="005C3F42"/>
    <w:rsid w:val="005E02CF"/>
    <w:rsid w:val="006028BF"/>
    <w:rsid w:val="00602AB4"/>
    <w:rsid w:val="0061756D"/>
    <w:rsid w:val="0064089C"/>
    <w:rsid w:val="006E4A26"/>
    <w:rsid w:val="00706D2A"/>
    <w:rsid w:val="00712983"/>
    <w:rsid w:val="00752362"/>
    <w:rsid w:val="0075790A"/>
    <w:rsid w:val="00793E47"/>
    <w:rsid w:val="007C5539"/>
    <w:rsid w:val="00800BDA"/>
    <w:rsid w:val="00817FEF"/>
    <w:rsid w:val="00832D98"/>
    <w:rsid w:val="00883331"/>
    <w:rsid w:val="008A28EF"/>
    <w:rsid w:val="008A3888"/>
    <w:rsid w:val="008C6642"/>
    <w:rsid w:val="00963BEB"/>
    <w:rsid w:val="00994F07"/>
    <w:rsid w:val="009A740F"/>
    <w:rsid w:val="00A13FE3"/>
    <w:rsid w:val="00A2324F"/>
    <w:rsid w:val="00A90A09"/>
    <w:rsid w:val="00A96723"/>
    <w:rsid w:val="00A97457"/>
    <w:rsid w:val="00AB6239"/>
    <w:rsid w:val="00AF0140"/>
    <w:rsid w:val="00B85CA7"/>
    <w:rsid w:val="00B85FB1"/>
    <w:rsid w:val="00B92F00"/>
    <w:rsid w:val="00BA2E25"/>
    <w:rsid w:val="00BA654B"/>
    <w:rsid w:val="00BB126F"/>
    <w:rsid w:val="00BC6477"/>
    <w:rsid w:val="00BD3B90"/>
    <w:rsid w:val="00BF111E"/>
    <w:rsid w:val="00C06A4D"/>
    <w:rsid w:val="00C43227"/>
    <w:rsid w:val="00C61D42"/>
    <w:rsid w:val="00CC0A4A"/>
    <w:rsid w:val="00CF12D5"/>
    <w:rsid w:val="00D1398E"/>
    <w:rsid w:val="00D708DF"/>
    <w:rsid w:val="00D87E9A"/>
    <w:rsid w:val="00DA7142"/>
    <w:rsid w:val="00DC09FF"/>
    <w:rsid w:val="00E053C6"/>
    <w:rsid w:val="00E51DBD"/>
    <w:rsid w:val="00E53F18"/>
    <w:rsid w:val="00E903A0"/>
    <w:rsid w:val="00E925EC"/>
    <w:rsid w:val="00EA4DBC"/>
    <w:rsid w:val="00F33602"/>
    <w:rsid w:val="00F439E7"/>
    <w:rsid w:val="00F64F85"/>
    <w:rsid w:val="00F8461B"/>
    <w:rsid w:val="00F935BF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F669"/>
  <w15:docId w15:val="{1CFB2625-5EF2-405B-87F9-B9E1135A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8D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7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D708DF"/>
    <w:rPr>
      <w:rFonts w:eastAsia="Times New Roman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708D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D708D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DF"/>
    <w:rPr>
      <w:rFonts w:ascii="Tahoma" w:eastAsia="Calibri" w:hAnsi="Tahoma" w:cs="Tahoma"/>
      <w:sz w:val="16"/>
      <w:szCs w:val="16"/>
    </w:rPr>
  </w:style>
  <w:style w:type="paragraph" w:customStyle="1" w:styleId="Tabulka">
    <w:name w:val="Tabulka"/>
    <w:basedOn w:val="Normlny"/>
    <w:link w:val="TabulkaChar"/>
    <w:qFormat/>
    <w:rsid w:val="005B5B78"/>
    <w:pPr>
      <w:spacing w:after="120" w:line="276" w:lineRule="auto"/>
    </w:pPr>
    <w:rPr>
      <w:rFonts w:ascii="Arial Narrow" w:hAnsi="Arial Narrow"/>
      <w:sz w:val="24"/>
      <w:szCs w:val="24"/>
    </w:rPr>
  </w:style>
  <w:style w:type="character" w:customStyle="1" w:styleId="TabulkaChar">
    <w:name w:val="Tabulka Char"/>
    <w:link w:val="Tabulka"/>
    <w:rsid w:val="005B5B78"/>
    <w:rPr>
      <w:rFonts w:ascii="Arial Narrow" w:eastAsia="Calibri" w:hAnsi="Arial Narrow" w:cs="Times New Roman"/>
      <w:sz w:val="24"/>
      <w:szCs w:val="24"/>
    </w:rPr>
  </w:style>
  <w:style w:type="character" w:styleId="Zstupntext">
    <w:name w:val="Placeholder Text"/>
    <w:uiPriority w:val="99"/>
    <w:semiHidden/>
    <w:rsid w:val="00752362"/>
    <w:rPr>
      <w:color w:val="808080"/>
    </w:rPr>
  </w:style>
  <w:style w:type="paragraph" w:styleId="Odsekzoznamu">
    <w:name w:val="List Paragraph"/>
    <w:basedOn w:val="Normlny"/>
    <w:link w:val="OdsekzoznamuChar"/>
    <w:uiPriority w:val="34"/>
    <w:qFormat/>
    <w:rsid w:val="00BA65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BA654B"/>
  </w:style>
  <w:style w:type="paragraph" w:styleId="Hlavika">
    <w:name w:val="header"/>
    <w:basedOn w:val="Normlny"/>
    <w:link w:val="HlavikaChar"/>
    <w:uiPriority w:val="99"/>
    <w:unhideWhenUsed/>
    <w:rsid w:val="001E1E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1E26"/>
    <w:rPr>
      <w:rFonts w:ascii="Times New Roman" w:eastAsia="Calibri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E1E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1E26"/>
    <w:rPr>
      <w:rFonts w:ascii="Times New Roman" w:eastAsia="Calibri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32D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2D9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2D9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2D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2D98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6E4A26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32FEA"/>
    <w:pPr>
      <w:jc w:val="both"/>
    </w:pPr>
    <w:rPr>
      <w:rFonts w:eastAsia="Times New Roman"/>
      <w:color w:val="000000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32FE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zacia.sk/prirucky/22107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6BD3-EFA2-4FC5-9610-841E7B93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Rovenska Martina</dc:creator>
  <cp:keywords/>
  <dc:description/>
  <cp:lastModifiedBy>Rovenska Martina</cp:lastModifiedBy>
  <cp:revision>21</cp:revision>
  <cp:lastPrinted>2020-01-16T12:56:00Z</cp:lastPrinted>
  <dcterms:created xsi:type="dcterms:W3CDTF">2018-09-13T11:54:00Z</dcterms:created>
  <dcterms:modified xsi:type="dcterms:W3CDTF">2020-01-16T12:56:00Z</dcterms:modified>
</cp:coreProperties>
</file>