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F3" w:rsidRPr="003A4C3B" w:rsidRDefault="003A74F3" w:rsidP="00A66D0D">
      <w:pPr>
        <w:pStyle w:val="Normlnywebov"/>
        <w:spacing w:before="0" w:beforeAutospacing="0" w:after="0" w:afterAutospacing="0"/>
        <w:jc w:val="both"/>
        <w:rPr>
          <w:rFonts w:ascii="Arial Narrow" w:hAnsi="Arial Narrow"/>
          <w:noProof/>
          <w:color w:val="000000"/>
          <w:sz w:val="22"/>
          <w:szCs w:val="22"/>
        </w:rPr>
      </w:pPr>
      <w:bookmarkStart w:id="0" w:name="_GoBack"/>
      <w:bookmarkEnd w:id="0"/>
    </w:p>
    <w:p w:rsidR="003A74F3" w:rsidRPr="003A4C3B" w:rsidRDefault="003A74F3"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B06E8B" w:rsidRPr="003A4C3B" w:rsidRDefault="00B06E8B" w:rsidP="00A66D0D">
      <w:pPr>
        <w:jc w:val="both"/>
        <w:rPr>
          <w:rFonts w:ascii="Arial Narrow" w:hAnsi="Arial Narrow"/>
          <w:noProof/>
          <w:color w:val="000000"/>
          <w:sz w:val="22"/>
          <w:szCs w:val="22"/>
        </w:rPr>
      </w:pPr>
    </w:p>
    <w:p w:rsidR="003A74F3" w:rsidRPr="003A4C3B" w:rsidRDefault="003A74F3" w:rsidP="00A66D0D">
      <w:pPr>
        <w:jc w:val="both"/>
        <w:rPr>
          <w:rFonts w:ascii="Arial Narrow" w:hAnsi="Arial Narrow"/>
          <w:noProof/>
          <w:color w:val="000000"/>
          <w:sz w:val="22"/>
          <w:szCs w:val="22"/>
        </w:rPr>
      </w:pPr>
    </w:p>
    <w:p w:rsidR="005717E4" w:rsidRPr="003A4C3B" w:rsidRDefault="003A74F3" w:rsidP="00AF085D">
      <w:pPr>
        <w:jc w:val="center"/>
        <w:rPr>
          <w:rFonts w:ascii="Arial Narrow" w:hAnsi="Arial Narrow"/>
          <w:b/>
          <w:bCs/>
          <w:iCs/>
          <w:color w:val="000000"/>
          <w:sz w:val="52"/>
          <w:szCs w:val="52"/>
        </w:rPr>
      </w:pPr>
      <w:r w:rsidRPr="003A4C3B">
        <w:rPr>
          <w:rFonts w:ascii="Arial Narrow" w:hAnsi="Arial Narrow"/>
          <w:b/>
          <w:bCs/>
          <w:iCs/>
          <w:noProof/>
          <w:color w:val="000000"/>
          <w:sz w:val="52"/>
          <w:szCs w:val="52"/>
        </w:rPr>
        <w:t>Schéma</w:t>
      </w:r>
      <w:r w:rsidR="00AF085D" w:rsidRPr="003A4C3B">
        <w:rPr>
          <w:rFonts w:ascii="Arial Narrow" w:hAnsi="Arial Narrow"/>
          <w:b/>
          <w:bCs/>
          <w:iCs/>
          <w:color w:val="000000"/>
          <w:sz w:val="52"/>
          <w:szCs w:val="52"/>
        </w:rPr>
        <w:t xml:space="preserve"> </w:t>
      </w:r>
      <w:r w:rsidR="005717E4" w:rsidRPr="003A4C3B">
        <w:rPr>
          <w:rFonts w:ascii="Arial Narrow" w:hAnsi="Arial Narrow"/>
          <w:b/>
          <w:bCs/>
          <w:iCs/>
          <w:color w:val="000000"/>
          <w:sz w:val="52"/>
          <w:szCs w:val="52"/>
        </w:rPr>
        <w:t xml:space="preserve">pomoci </w:t>
      </w:r>
      <w:proofErr w:type="spellStart"/>
      <w:r w:rsidR="005717E4" w:rsidRPr="003A4C3B">
        <w:rPr>
          <w:rFonts w:ascii="Arial Narrow" w:hAnsi="Arial Narrow"/>
          <w:b/>
          <w:bCs/>
          <w:i/>
          <w:iCs/>
          <w:color w:val="000000"/>
          <w:sz w:val="52"/>
          <w:szCs w:val="52"/>
        </w:rPr>
        <w:t>de</w:t>
      </w:r>
      <w:proofErr w:type="spellEnd"/>
      <w:r w:rsidR="005717E4" w:rsidRPr="003A4C3B">
        <w:rPr>
          <w:rFonts w:ascii="Arial Narrow" w:hAnsi="Arial Narrow"/>
          <w:b/>
          <w:bCs/>
          <w:i/>
          <w:iCs/>
          <w:color w:val="000000"/>
          <w:sz w:val="52"/>
          <w:szCs w:val="52"/>
        </w:rPr>
        <w:t xml:space="preserve"> </w:t>
      </w:r>
      <w:proofErr w:type="spellStart"/>
      <w:r w:rsidR="005717E4" w:rsidRPr="003A4C3B">
        <w:rPr>
          <w:rFonts w:ascii="Arial Narrow" w:hAnsi="Arial Narrow"/>
          <w:b/>
          <w:bCs/>
          <w:i/>
          <w:iCs/>
          <w:color w:val="000000"/>
          <w:sz w:val="52"/>
          <w:szCs w:val="52"/>
        </w:rPr>
        <w:t>minimis</w:t>
      </w:r>
      <w:proofErr w:type="spellEnd"/>
    </w:p>
    <w:p w:rsidR="005717E4" w:rsidRPr="003A4C3B" w:rsidRDefault="005717E4" w:rsidP="00993AF5">
      <w:pPr>
        <w:jc w:val="center"/>
        <w:rPr>
          <w:rFonts w:ascii="Arial Narrow" w:hAnsi="Arial Narrow"/>
          <w:b/>
          <w:bCs/>
          <w:iCs/>
          <w:color w:val="000000"/>
          <w:sz w:val="44"/>
          <w:szCs w:val="44"/>
        </w:rPr>
      </w:pPr>
    </w:p>
    <w:p w:rsidR="00210DA3" w:rsidRPr="003A4C3B" w:rsidRDefault="00210DA3" w:rsidP="00210DA3">
      <w:pPr>
        <w:jc w:val="center"/>
        <w:rPr>
          <w:rFonts w:ascii="Arial Narrow" w:hAnsi="Arial Narrow"/>
          <w:b/>
          <w:bCs/>
          <w:iCs/>
          <w:color w:val="000000"/>
          <w:sz w:val="36"/>
          <w:szCs w:val="36"/>
        </w:rPr>
      </w:pPr>
      <w:r w:rsidRPr="003A4C3B">
        <w:rPr>
          <w:rFonts w:ascii="Arial Narrow" w:hAnsi="Arial Narrow"/>
          <w:b/>
          <w:bCs/>
          <w:iCs/>
          <w:color w:val="000000"/>
          <w:sz w:val="36"/>
          <w:szCs w:val="36"/>
        </w:rPr>
        <w:t>pre iniciatívu JEREMIE v Slovenskej republike</w:t>
      </w:r>
    </w:p>
    <w:p w:rsidR="00AF085D" w:rsidRPr="003A4C3B" w:rsidRDefault="00AF085D" w:rsidP="00993AF5">
      <w:pPr>
        <w:jc w:val="center"/>
        <w:rPr>
          <w:rFonts w:ascii="Arial Narrow" w:hAnsi="Arial Narrow"/>
          <w:b/>
          <w:bCs/>
          <w:iCs/>
          <w:color w:val="000000"/>
          <w:sz w:val="44"/>
          <w:szCs w:val="44"/>
        </w:rPr>
      </w:pPr>
    </w:p>
    <w:p w:rsidR="00DC7F8F" w:rsidRPr="003A4C3B" w:rsidRDefault="00DC7F8F" w:rsidP="00993AF5">
      <w:pPr>
        <w:jc w:val="center"/>
        <w:rPr>
          <w:rFonts w:ascii="Arial Narrow" w:hAnsi="Arial Narrow"/>
          <w:b/>
          <w:bCs/>
          <w:iCs/>
          <w:color w:val="000000"/>
          <w:sz w:val="44"/>
          <w:szCs w:val="44"/>
        </w:rPr>
      </w:pPr>
    </w:p>
    <w:p w:rsidR="00730010" w:rsidRPr="003A4C3B" w:rsidRDefault="00730010" w:rsidP="00993AF5">
      <w:pPr>
        <w:jc w:val="center"/>
        <w:rPr>
          <w:rFonts w:ascii="Arial Narrow" w:hAnsi="Arial Narrow"/>
          <w:b/>
          <w:bCs/>
          <w:iCs/>
          <w:color w:val="000000"/>
          <w:sz w:val="48"/>
          <w:szCs w:val="48"/>
        </w:rPr>
      </w:pPr>
      <w:r w:rsidRPr="003A4C3B">
        <w:rPr>
          <w:rFonts w:ascii="Arial Narrow" w:hAnsi="Arial Narrow"/>
          <w:b/>
          <w:bCs/>
          <w:iCs/>
          <w:color w:val="000000"/>
          <w:sz w:val="48"/>
          <w:szCs w:val="48"/>
        </w:rPr>
        <w:t>P</w:t>
      </w:r>
      <w:r w:rsidR="0068638D" w:rsidRPr="003A4C3B">
        <w:rPr>
          <w:rFonts w:ascii="Arial Narrow" w:hAnsi="Arial Narrow"/>
          <w:b/>
          <w:bCs/>
          <w:iCs/>
          <w:color w:val="000000"/>
          <w:sz w:val="48"/>
          <w:szCs w:val="48"/>
        </w:rPr>
        <w:t>ortfóliov</w:t>
      </w:r>
      <w:r w:rsidRPr="003A4C3B">
        <w:rPr>
          <w:rFonts w:ascii="Arial Narrow" w:hAnsi="Arial Narrow"/>
          <w:b/>
          <w:bCs/>
          <w:iCs/>
          <w:color w:val="000000"/>
          <w:sz w:val="48"/>
          <w:szCs w:val="48"/>
        </w:rPr>
        <w:t>á</w:t>
      </w:r>
      <w:r w:rsidR="0068638D" w:rsidRPr="003A4C3B">
        <w:rPr>
          <w:rFonts w:ascii="Arial Narrow" w:hAnsi="Arial Narrow"/>
          <w:b/>
          <w:bCs/>
          <w:iCs/>
          <w:color w:val="000000"/>
          <w:sz w:val="48"/>
          <w:szCs w:val="48"/>
        </w:rPr>
        <w:t xml:space="preserve"> </w:t>
      </w:r>
      <w:r w:rsidR="00AF085D" w:rsidRPr="003A4C3B">
        <w:rPr>
          <w:rFonts w:ascii="Arial Narrow" w:hAnsi="Arial Narrow"/>
          <w:b/>
          <w:bCs/>
          <w:iCs/>
          <w:color w:val="000000"/>
          <w:sz w:val="48"/>
          <w:szCs w:val="48"/>
        </w:rPr>
        <w:t xml:space="preserve">záruka </w:t>
      </w:r>
      <w:r w:rsidR="0068638D" w:rsidRPr="003A4C3B">
        <w:rPr>
          <w:rFonts w:ascii="Arial Narrow" w:hAnsi="Arial Narrow"/>
          <w:b/>
          <w:bCs/>
          <w:iCs/>
          <w:color w:val="000000"/>
          <w:sz w:val="48"/>
          <w:szCs w:val="48"/>
        </w:rPr>
        <w:t xml:space="preserve">prvej straty </w:t>
      </w:r>
    </w:p>
    <w:p w:rsidR="00730010" w:rsidRPr="003A4C3B" w:rsidRDefault="0068638D" w:rsidP="00993AF5">
      <w:pPr>
        <w:jc w:val="center"/>
        <w:rPr>
          <w:rFonts w:ascii="Arial Narrow" w:hAnsi="Arial Narrow"/>
          <w:bCs/>
          <w:i/>
          <w:iCs/>
          <w:color w:val="000000"/>
          <w:sz w:val="36"/>
          <w:szCs w:val="36"/>
        </w:rPr>
      </w:pPr>
      <w:proofErr w:type="spellStart"/>
      <w:r w:rsidRPr="003A4C3B">
        <w:rPr>
          <w:rFonts w:ascii="Arial Narrow" w:hAnsi="Arial Narrow"/>
          <w:bCs/>
          <w:i/>
          <w:iCs/>
          <w:color w:val="000000"/>
          <w:sz w:val="36"/>
          <w:szCs w:val="36"/>
        </w:rPr>
        <w:t>First</w:t>
      </w:r>
      <w:proofErr w:type="spellEnd"/>
      <w:r w:rsidRPr="003A4C3B">
        <w:rPr>
          <w:rFonts w:ascii="Arial Narrow" w:hAnsi="Arial Narrow"/>
          <w:bCs/>
          <w:i/>
          <w:iCs/>
          <w:color w:val="000000"/>
          <w:sz w:val="36"/>
          <w:szCs w:val="36"/>
        </w:rPr>
        <w:t xml:space="preserve"> </w:t>
      </w:r>
      <w:proofErr w:type="spellStart"/>
      <w:r w:rsidRPr="003A4C3B">
        <w:rPr>
          <w:rFonts w:ascii="Arial Narrow" w:hAnsi="Arial Narrow"/>
          <w:bCs/>
          <w:i/>
          <w:iCs/>
          <w:color w:val="000000"/>
          <w:sz w:val="36"/>
          <w:szCs w:val="36"/>
        </w:rPr>
        <w:t>Loss</w:t>
      </w:r>
      <w:proofErr w:type="spellEnd"/>
      <w:r w:rsidRPr="003A4C3B">
        <w:rPr>
          <w:rFonts w:ascii="Arial Narrow" w:hAnsi="Arial Narrow"/>
          <w:bCs/>
          <w:i/>
          <w:iCs/>
          <w:color w:val="000000"/>
          <w:sz w:val="36"/>
          <w:szCs w:val="36"/>
        </w:rPr>
        <w:t xml:space="preserve"> </w:t>
      </w:r>
      <w:proofErr w:type="spellStart"/>
      <w:r w:rsidRPr="003A4C3B">
        <w:rPr>
          <w:rFonts w:ascii="Arial Narrow" w:hAnsi="Arial Narrow"/>
          <w:bCs/>
          <w:i/>
          <w:iCs/>
          <w:color w:val="000000"/>
          <w:sz w:val="36"/>
          <w:szCs w:val="36"/>
        </w:rPr>
        <w:t>Portfolio</w:t>
      </w:r>
      <w:proofErr w:type="spellEnd"/>
      <w:r w:rsidRPr="003A4C3B">
        <w:rPr>
          <w:rFonts w:ascii="Arial Narrow" w:hAnsi="Arial Narrow"/>
          <w:bCs/>
          <w:i/>
          <w:iCs/>
          <w:color w:val="000000"/>
          <w:sz w:val="36"/>
          <w:szCs w:val="36"/>
        </w:rPr>
        <w:t xml:space="preserve"> </w:t>
      </w:r>
      <w:proofErr w:type="spellStart"/>
      <w:r w:rsidRPr="003A4C3B">
        <w:rPr>
          <w:rFonts w:ascii="Arial Narrow" w:hAnsi="Arial Narrow"/>
          <w:bCs/>
          <w:i/>
          <w:iCs/>
          <w:color w:val="000000"/>
          <w:sz w:val="36"/>
          <w:szCs w:val="36"/>
        </w:rPr>
        <w:t>Guarantee</w:t>
      </w:r>
      <w:proofErr w:type="spellEnd"/>
      <w:r w:rsidR="00730010" w:rsidRPr="003A4C3B">
        <w:rPr>
          <w:rFonts w:ascii="Arial Narrow" w:hAnsi="Arial Narrow"/>
          <w:bCs/>
          <w:i/>
          <w:iCs/>
          <w:color w:val="000000"/>
          <w:sz w:val="36"/>
          <w:szCs w:val="36"/>
        </w:rPr>
        <w:t xml:space="preserve"> - FLPG</w:t>
      </w: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color w:val="000000"/>
          <w:sz w:val="36"/>
          <w:szCs w:val="36"/>
        </w:rPr>
      </w:pPr>
      <w:r w:rsidRPr="003A4C3B">
        <w:rPr>
          <w:rFonts w:ascii="Arial Narrow" w:hAnsi="Arial Narrow"/>
          <w:b/>
          <w:color w:val="000000"/>
          <w:sz w:val="36"/>
          <w:szCs w:val="36"/>
        </w:rPr>
        <w:t xml:space="preserve">v znení </w:t>
      </w:r>
      <w:r w:rsidR="00295F9E" w:rsidRPr="003A4C3B">
        <w:rPr>
          <w:rFonts w:ascii="Arial Narrow" w:hAnsi="Arial Narrow"/>
          <w:b/>
          <w:color w:val="000000"/>
          <w:sz w:val="36"/>
          <w:szCs w:val="36"/>
        </w:rPr>
        <w:t xml:space="preserve">dodatkov </w:t>
      </w:r>
      <w:r w:rsidRPr="003A4C3B">
        <w:rPr>
          <w:rFonts w:ascii="Arial Narrow" w:hAnsi="Arial Narrow"/>
          <w:b/>
          <w:color w:val="000000"/>
          <w:sz w:val="36"/>
          <w:szCs w:val="36"/>
        </w:rPr>
        <w:t xml:space="preserve">č. </w:t>
      </w:r>
      <w:r w:rsidR="00295F9E" w:rsidRPr="003A4C3B">
        <w:rPr>
          <w:rFonts w:ascii="Arial Narrow" w:hAnsi="Arial Narrow"/>
          <w:b/>
          <w:color w:val="000000"/>
          <w:sz w:val="36"/>
          <w:szCs w:val="36"/>
        </w:rPr>
        <w:t>1 a</w:t>
      </w:r>
      <w:r w:rsidR="00777EA3">
        <w:rPr>
          <w:rFonts w:ascii="Arial Narrow" w:hAnsi="Arial Narrow"/>
          <w:b/>
          <w:color w:val="000000"/>
          <w:sz w:val="36"/>
          <w:szCs w:val="36"/>
        </w:rPr>
        <w:t>ž</w:t>
      </w:r>
      <w:r w:rsidR="00295F9E" w:rsidRPr="003A4C3B">
        <w:rPr>
          <w:rFonts w:ascii="Arial Narrow" w:hAnsi="Arial Narrow"/>
          <w:b/>
          <w:color w:val="000000"/>
          <w:sz w:val="36"/>
          <w:szCs w:val="36"/>
        </w:rPr>
        <w:t xml:space="preserve"> č. </w:t>
      </w:r>
      <w:r w:rsidR="001E2E78">
        <w:rPr>
          <w:rFonts w:ascii="Arial Narrow" w:hAnsi="Arial Narrow"/>
          <w:b/>
          <w:color w:val="000000"/>
          <w:sz w:val="36"/>
          <w:szCs w:val="36"/>
        </w:rPr>
        <w:t>4</w:t>
      </w: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b/>
          <w:bCs/>
          <w:iCs/>
          <w:color w:val="000000"/>
          <w:sz w:val="44"/>
          <w:szCs w:val="44"/>
        </w:rPr>
      </w:pPr>
    </w:p>
    <w:p w:rsidR="00DC7F8F" w:rsidRPr="003A4C3B" w:rsidRDefault="00DC7F8F" w:rsidP="00DC7F8F">
      <w:pPr>
        <w:jc w:val="center"/>
        <w:rPr>
          <w:rFonts w:ascii="Arial Narrow" w:hAnsi="Arial Narrow"/>
          <w:sz w:val="36"/>
          <w:szCs w:val="36"/>
        </w:rPr>
      </w:pPr>
      <w:r w:rsidRPr="003A4C3B">
        <w:rPr>
          <w:rFonts w:ascii="Arial Narrow" w:hAnsi="Arial Narrow"/>
          <w:b/>
          <w:sz w:val="36"/>
          <w:szCs w:val="36"/>
        </w:rPr>
        <w:t>Evidenčné číslo schémy: DM</w:t>
      </w:r>
      <w:r w:rsidR="005272EC" w:rsidRPr="003A4C3B">
        <w:rPr>
          <w:rFonts w:ascii="Arial Narrow" w:hAnsi="Arial Narrow"/>
          <w:b/>
          <w:sz w:val="36"/>
          <w:szCs w:val="36"/>
        </w:rPr>
        <w:t>-1</w:t>
      </w:r>
      <w:r w:rsidRPr="003A4C3B">
        <w:rPr>
          <w:rFonts w:ascii="Arial Narrow" w:hAnsi="Arial Narrow"/>
          <w:b/>
          <w:sz w:val="36"/>
          <w:szCs w:val="36"/>
        </w:rPr>
        <w:t>/</w:t>
      </w:r>
      <w:r w:rsidR="00005A65" w:rsidRPr="003A4C3B">
        <w:rPr>
          <w:rFonts w:ascii="Arial Narrow" w:hAnsi="Arial Narrow"/>
          <w:b/>
          <w:sz w:val="36"/>
          <w:szCs w:val="36"/>
        </w:rPr>
        <w:t>2011</w:t>
      </w:r>
    </w:p>
    <w:p w:rsidR="00DC7F8F" w:rsidRPr="003A4C3B" w:rsidRDefault="00DC7F8F" w:rsidP="00DC7F8F">
      <w:pPr>
        <w:rPr>
          <w:rFonts w:ascii="Arial Narrow" w:hAnsi="Arial Narrow"/>
          <w:sz w:val="22"/>
          <w:szCs w:val="22"/>
        </w:rPr>
      </w:pPr>
    </w:p>
    <w:p w:rsidR="00DC7F8F" w:rsidRPr="003A4C3B" w:rsidRDefault="00DC7F8F" w:rsidP="00DC7F8F">
      <w:pPr>
        <w:rPr>
          <w:rFonts w:ascii="Arial Narrow" w:hAnsi="Arial Narrow"/>
          <w:sz w:val="22"/>
          <w:szCs w:val="22"/>
        </w:rPr>
      </w:pPr>
    </w:p>
    <w:p w:rsidR="00432A0E" w:rsidRPr="003A4C3B" w:rsidRDefault="00432A0E" w:rsidP="00A66D0D">
      <w:pPr>
        <w:jc w:val="both"/>
        <w:rPr>
          <w:rFonts w:ascii="Arial Narrow" w:hAnsi="Arial Narrow"/>
          <w:bCs/>
          <w:noProof/>
          <w:color w:val="000000"/>
          <w:sz w:val="22"/>
          <w:szCs w:val="22"/>
        </w:rPr>
        <w:sectPr w:rsidR="00432A0E" w:rsidRPr="003A4C3B" w:rsidSect="00C23690">
          <w:headerReference w:type="even" r:id="rId9"/>
          <w:headerReference w:type="default" r:id="rId10"/>
          <w:footerReference w:type="even" r:id="rId11"/>
          <w:footerReference w:type="default" r:id="rId12"/>
          <w:pgSz w:w="11907" w:h="16840" w:code="9"/>
          <w:pgMar w:top="1438" w:right="1418" w:bottom="1418" w:left="1134" w:header="709" w:footer="57" w:gutter="0"/>
          <w:pgNumType w:start="0"/>
          <w:cols w:space="708"/>
          <w:titlePg/>
          <w:docGrid w:linePitch="326"/>
        </w:sect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 w:name="_Toc286238860"/>
      <w:r w:rsidRPr="003A4C3B">
        <w:rPr>
          <w:rFonts w:ascii="Arial Narrow" w:hAnsi="Arial Narrow"/>
          <w:color w:val="000000"/>
          <w:sz w:val="22"/>
          <w:szCs w:val="22"/>
        </w:rPr>
        <w:lastRenderedPageBreak/>
        <w:t>Preambula</w:t>
      </w:r>
      <w:bookmarkEnd w:id="1"/>
    </w:p>
    <w:p w:rsidR="003A74F3" w:rsidRPr="003A4C3B" w:rsidRDefault="003A74F3" w:rsidP="00A66D0D">
      <w:pPr>
        <w:jc w:val="both"/>
        <w:rPr>
          <w:rFonts w:ascii="Arial Narrow" w:hAnsi="Arial Narrow"/>
          <w:color w:val="000000"/>
          <w:sz w:val="22"/>
          <w:szCs w:val="22"/>
        </w:rPr>
      </w:pPr>
    </w:p>
    <w:p w:rsidR="00B76781" w:rsidRPr="003A4C3B" w:rsidRDefault="00B76781" w:rsidP="00A66D0D">
      <w:pPr>
        <w:jc w:val="both"/>
        <w:rPr>
          <w:rFonts w:ascii="Arial Narrow" w:hAnsi="Arial Narrow"/>
          <w:color w:val="000000"/>
          <w:sz w:val="22"/>
          <w:szCs w:val="22"/>
        </w:rPr>
      </w:pPr>
      <w:r w:rsidRPr="003A4C3B">
        <w:rPr>
          <w:rFonts w:ascii="Arial Narrow" w:hAnsi="Arial Narrow"/>
          <w:color w:val="000000"/>
          <w:sz w:val="22"/>
          <w:szCs w:val="22"/>
        </w:rPr>
        <w:t xml:space="preserve">Iniciatíva JEREMIE je spoločnou iniciatívou Európskej komisie a </w:t>
      </w:r>
      <w:r w:rsidR="00C85314" w:rsidRPr="00E90CE4">
        <w:rPr>
          <w:rFonts w:ascii="Arial Narrow" w:hAnsi="Arial Narrow"/>
          <w:color w:val="000000"/>
          <w:sz w:val="22"/>
          <w:szCs w:val="22"/>
        </w:rPr>
        <w:t>Európskeho investičného fondu</w:t>
      </w:r>
      <w:r w:rsidRPr="003A4C3B">
        <w:rPr>
          <w:rFonts w:ascii="Arial Narrow" w:hAnsi="Arial Narrow"/>
          <w:color w:val="000000"/>
          <w:sz w:val="22"/>
          <w:szCs w:val="22"/>
        </w:rPr>
        <w:t>, ktorá ponúka členským štátom Európskej únie (</w:t>
      </w:r>
      <w:r w:rsidR="004C7660">
        <w:rPr>
          <w:rFonts w:ascii="Arial Narrow" w:hAnsi="Arial Narrow"/>
          <w:color w:val="000000"/>
          <w:sz w:val="22"/>
          <w:szCs w:val="22"/>
        </w:rPr>
        <w:t>ďalej len „</w:t>
      </w:r>
      <w:r w:rsidRPr="003A4C3B">
        <w:rPr>
          <w:rFonts w:ascii="Arial Narrow" w:hAnsi="Arial Narrow"/>
          <w:color w:val="000000"/>
          <w:sz w:val="22"/>
          <w:szCs w:val="22"/>
        </w:rPr>
        <w:t>EÚ</w:t>
      </w:r>
      <w:r w:rsidR="004C7660">
        <w:rPr>
          <w:rFonts w:ascii="Arial Narrow" w:hAnsi="Arial Narrow"/>
          <w:color w:val="000000"/>
          <w:sz w:val="22"/>
          <w:szCs w:val="22"/>
        </w:rPr>
        <w:t>“</w:t>
      </w:r>
      <w:r w:rsidRPr="003A4C3B">
        <w:rPr>
          <w:rFonts w:ascii="Arial Narrow" w:hAnsi="Arial Narrow"/>
          <w:color w:val="000000"/>
          <w:sz w:val="22"/>
          <w:szCs w:val="22"/>
        </w:rPr>
        <w:t xml:space="preserve">) možnosť čerpať časť svojich štrukturálnych fondov EÚ prostredníctvom národných a regionálnych </w:t>
      </w:r>
      <w:r w:rsidR="00B26D3C" w:rsidRPr="003A4C3B">
        <w:rPr>
          <w:rFonts w:ascii="Arial Narrow" w:hAnsi="Arial Narrow"/>
          <w:color w:val="000000"/>
          <w:sz w:val="22"/>
          <w:szCs w:val="22"/>
        </w:rPr>
        <w:t xml:space="preserve">Riadiacich </w:t>
      </w:r>
      <w:r w:rsidRPr="003A4C3B">
        <w:rPr>
          <w:rFonts w:ascii="Arial Narrow" w:hAnsi="Arial Narrow"/>
          <w:color w:val="000000"/>
          <w:sz w:val="22"/>
          <w:szCs w:val="22"/>
        </w:rPr>
        <w:t>orgánov</w:t>
      </w:r>
      <w:r w:rsidR="004C7660">
        <w:rPr>
          <w:rFonts w:ascii="Arial Narrow" w:hAnsi="Arial Narrow"/>
          <w:color w:val="000000"/>
          <w:sz w:val="22"/>
          <w:szCs w:val="22"/>
        </w:rPr>
        <w:t xml:space="preserve"> (ďalej len „RO“)</w:t>
      </w:r>
      <w:r w:rsidR="00B26D3C" w:rsidRPr="003A4C3B">
        <w:rPr>
          <w:rFonts w:ascii="Arial Narrow" w:hAnsi="Arial Narrow"/>
          <w:color w:val="000000"/>
          <w:sz w:val="22"/>
          <w:szCs w:val="22"/>
        </w:rPr>
        <w:t xml:space="preserve"> prostredníctvom </w:t>
      </w:r>
      <w:r w:rsidR="00970A83" w:rsidRPr="003A4C3B">
        <w:rPr>
          <w:rFonts w:ascii="Arial Narrow" w:hAnsi="Arial Narrow"/>
          <w:color w:val="000000"/>
          <w:sz w:val="22"/>
          <w:szCs w:val="22"/>
        </w:rPr>
        <w:t>rôznych</w:t>
      </w:r>
      <w:r w:rsidR="00B26D3C" w:rsidRPr="003A4C3B">
        <w:rPr>
          <w:rFonts w:ascii="Arial Narrow" w:hAnsi="Arial Narrow"/>
          <w:color w:val="000000"/>
          <w:sz w:val="22"/>
          <w:szCs w:val="22"/>
        </w:rPr>
        <w:t xml:space="preserve"> Nástroj</w:t>
      </w:r>
      <w:r w:rsidR="00970A83" w:rsidRPr="003A4C3B">
        <w:rPr>
          <w:rFonts w:ascii="Arial Narrow" w:hAnsi="Arial Narrow"/>
          <w:color w:val="000000"/>
          <w:sz w:val="22"/>
          <w:szCs w:val="22"/>
        </w:rPr>
        <w:t>ov</w:t>
      </w:r>
      <w:r w:rsidR="00B26D3C" w:rsidRPr="003A4C3B">
        <w:rPr>
          <w:rFonts w:ascii="Arial Narrow" w:hAnsi="Arial Narrow"/>
          <w:color w:val="000000"/>
          <w:sz w:val="22"/>
          <w:szCs w:val="22"/>
        </w:rPr>
        <w:t xml:space="preserve"> </w:t>
      </w:r>
      <w:r w:rsidR="00970A83" w:rsidRPr="003A4C3B">
        <w:rPr>
          <w:rFonts w:ascii="Arial Narrow" w:hAnsi="Arial Narrow"/>
          <w:color w:val="000000"/>
          <w:sz w:val="22"/>
          <w:szCs w:val="22"/>
        </w:rPr>
        <w:t>finančného inžinierstva</w:t>
      </w:r>
      <w:r w:rsidR="00B26D3C" w:rsidRPr="003A4C3B">
        <w:rPr>
          <w:rFonts w:ascii="Arial Narrow" w:hAnsi="Arial Narrow"/>
          <w:color w:val="000000"/>
          <w:sz w:val="22"/>
          <w:szCs w:val="22"/>
        </w:rPr>
        <w:t>, v tomto prípade</w:t>
      </w:r>
      <w:r w:rsidRPr="003A4C3B">
        <w:rPr>
          <w:rFonts w:ascii="Arial Narrow" w:hAnsi="Arial Narrow"/>
          <w:color w:val="000000"/>
          <w:sz w:val="22"/>
          <w:szCs w:val="22"/>
        </w:rPr>
        <w:t xml:space="preserve"> </w:t>
      </w:r>
      <w:r w:rsidR="00970A83" w:rsidRPr="003A4C3B">
        <w:rPr>
          <w:rFonts w:ascii="Arial Narrow" w:hAnsi="Arial Narrow"/>
          <w:color w:val="000000"/>
          <w:sz w:val="22"/>
          <w:szCs w:val="22"/>
        </w:rPr>
        <w:t xml:space="preserve">formou </w:t>
      </w:r>
      <w:r w:rsidRPr="003A4C3B">
        <w:rPr>
          <w:rFonts w:ascii="Arial Narrow" w:hAnsi="Arial Narrow"/>
          <w:color w:val="000000"/>
          <w:sz w:val="22"/>
          <w:szCs w:val="22"/>
        </w:rPr>
        <w:t>záručn</w:t>
      </w:r>
      <w:r w:rsidR="00B26D3C" w:rsidRPr="003A4C3B">
        <w:rPr>
          <w:rFonts w:ascii="Arial Narrow" w:hAnsi="Arial Narrow"/>
          <w:color w:val="000000"/>
          <w:sz w:val="22"/>
          <w:szCs w:val="22"/>
        </w:rPr>
        <w:t>ej</w:t>
      </w:r>
      <w:r w:rsidRPr="003A4C3B">
        <w:rPr>
          <w:rFonts w:ascii="Arial Narrow" w:hAnsi="Arial Narrow"/>
          <w:color w:val="000000"/>
          <w:sz w:val="22"/>
          <w:szCs w:val="22"/>
        </w:rPr>
        <w:t xml:space="preserve"> schém</w:t>
      </w:r>
      <w:r w:rsidR="00B26D3C" w:rsidRPr="003A4C3B">
        <w:rPr>
          <w:rFonts w:ascii="Arial Narrow" w:hAnsi="Arial Narrow"/>
          <w:color w:val="000000"/>
          <w:sz w:val="22"/>
          <w:szCs w:val="22"/>
        </w:rPr>
        <w:t>y</w:t>
      </w:r>
      <w:r w:rsidRPr="003A4C3B">
        <w:rPr>
          <w:rFonts w:ascii="Arial Narrow" w:hAnsi="Arial Narrow"/>
          <w:color w:val="000000"/>
          <w:sz w:val="22"/>
          <w:szCs w:val="22"/>
        </w:rPr>
        <w:t xml:space="preserve">. Jedným z hlavných cieľov je stimulovať komerčné banky v úlohe vybraných finančných sprostredkovateľov k poskytovaniu väčšieho objemu úverov pre </w:t>
      </w:r>
      <w:r w:rsidR="00BB774A" w:rsidRPr="003A4C3B">
        <w:rPr>
          <w:rFonts w:ascii="Arial Narrow" w:hAnsi="Arial Narrow"/>
          <w:color w:val="000000"/>
          <w:sz w:val="22"/>
          <w:szCs w:val="22"/>
        </w:rPr>
        <w:t>malé a stredné podniky (ďalej len „MSP“)</w:t>
      </w:r>
      <w:r w:rsidRPr="003A4C3B">
        <w:rPr>
          <w:rFonts w:ascii="Arial Narrow" w:hAnsi="Arial Narrow"/>
          <w:color w:val="000000"/>
          <w:sz w:val="22"/>
          <w:szCs w:val="22"/>
        </w:rPr>
        <w:t xml:space="preserve"> za zvýhodnených úverových podmienok.</w:t>
      </w:r>
    </w:p>
    <w:p w:rsidR="00F76209" w:rsidRDefault="00F76209" w:rsidP="00A66D0D">
      <w:pPr>
        <w:ind w:left="360"/>
        <w:jc w:val="both"/>
        <w:rPr>
          <w:rFonts w:ascii="Arial Narrow" w:hAnsi="Arial Narrow"/>
          <w:color w:val="000000"/>
          <w:sz w:val="22"/>
          <w:szCs w:val="22"/>
        </w:rPr>
      </w:pPr>
    </w:p>
    <w:p w:rsidR="00AC2CFF" w:rsidRPr="003A4C3B" w:rsidRDefault="00AC2CFF" w:rsidP="00A66D0D">
      <w:pPr>
        <w:ind w:left="360"/>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 w:name="_Právny_základ"/>
      <w:bookmarkStart w:id="3" w:name="_Toc286238861"/>
      <w:bookmarkEnd w:id="2"/>
      <w:r w:rsidRPr="003A4C3B">
        <w:rPr>
          <w:rFonts w:ascii="Arial Narrow" w:hAnsi="Arial Narrow"/>
          <w:color w:val="000000"/>
          <w:sz w:val="22"/>
          <w:szCs w:val="22"/>
        </w:rPr>
        <w:t>Právny základ</w:t>
      </w:r>
      <w:bookmarkEnd w:id="3"/>
    </w:p>
    <w:p w:rsidR="003A74F3" w:rsidRPr="003A4C3B" w:rsidRDefault="003A74F3" w:rsidP="00A66D0D">
      <w:pPr>
        <w:jc w:val="both"/>
        <w:rPr>
          <w:rFonts w:ascii="Arial Narrow" w:hAnsi="Arial Narrow"/>
          <w:color w:val="000000"/>
          <w:sz w:val="22"/>
          <w:szCs w:val="22"/>
        </w:rPr>
      </w:pPr>
    </w:p>
    <w:p w:rsidR="003A74F3" w:rsidRPr="003A4C3B" w:rsidRDefault="003A74F3" w:rsidP="00A66D0D">
      <w:pPr>
        <w:jc w:val="both"/>
        <w:rPr>
          <w:rFonts w:ascii="Arial Narrow" w:hAnsi="Arial Narrow"/>
          <w:color w:val="000000"/>
          <w:sz w:val="22"/>
          <w:szCs w:val="22"/>
        </w:rPr>
      </w:pPr>
      <w:r w:rsidRPr="003A4C3B">
        <w:rPr>
          <w:rFonts w:ascii="Arial Narrow" w:hAnsi="Arial Narrow"/>
          <w:color w:val="000000"/>
          <w:sz w:val="22"/>
          <w:szCs w:val="22"/>
        </w:rPr>
        <w:t>Právnym základom pre poskytovanie pomoci</w:t>
      </w:r>
      <w:r w:rsidR="00F406DA" w:rsidRPr="003A4C3B">
        <w:rPr>
          <w:rFonts w:ascii="Arial Narrow" w:hAnsi="Arial Narrow"/>
          <w:color w:val="000000"/>
          <w:sz w:val="22"/>
          <w:szCs w:val="22"/>
        </w:rPr>
        <w:t xml:space="preserve"> </w:t>
      </w:r>
      <w:proofErr w:type="spellStart"/>
      <w:r w:rsidR="00F406DA" w:rsidRPr="003A4C3B">
        <w:rPr>
          <w:rFonts w:ascii="Arial Narrow" w:hAnsi="Arial Narrow"/>
          <w:i/>
          <w:color w:val="000000"/>
          <w:sz w:val="22"/>
          <w:szCs w:val="22"/>
        </w:rPr>
        <w:t>de</w:t>
      </w:r>
      <w:proofErr w:type="spellEnd"/>
      <w:r w:rsidR="00F406DA" w:rsidRPr="003A4C3B">
        <w:rPr>
          <w:rFonts w:ascii="Arial Narrow" w:hAnsi="Arial Narrow"/>
          <w:i/>
          <w:color w:val="000000"/>
          <w:sz w:val="22"/>
          <w:szCs w:val="22"/>
        </w:rPr>
        <w:t xml:space="preserve"> </w:t>
      </w:r>
      <w:proofErr w:type="spellStart"/>
      <w:r w:rsidR="00F406DA" w:rsidRPr="003A4C3B">
        <w:rPr>
          <w:rFonts w:ascii="Arial Narrow" w:hAnsi="Arial Narrow"/>
          <w:i/>
          <w:color w:val="000000"/>
          <w:sz w:val="22"/>
          <w:szCs w:val="22"/>
        </w:rPr>
        <w:t>minimis</w:t>
      </w:r>
      <w:proofErr w:type="spellEnd"/>
      <w:r w:rsidRPr="003A4C3B">
        <w:rPr>
          <w:rFonts w:ascii="Arial Narrow" w:hAnsi="Arial Narrow"/>
          <w:color w:val="000000"/>
          <w:sz w:val="22"/>
          <w:szCs w:val="22"/>
        </w:rPr>
        <w:t xml:space="preserve"> </w:t>
      </w:r>
      <w:r w:rsidR="00C116B2" w:rsidRPr="003A4C3B">
        <w:rPr>
          <w:rFonts w:ascii="Arial Narrow" w:hAnsi="Arial Narrow"/>
          <w:color w:val="000000"/>
          <w:sz w:val="22"/>
          <w:szCs w:val="22"/>
        </w:rPr>
        <w:t xml:space="preserve">formou záruk </w:t>
      </w:r>
      <w:r w:rsidRPr="003A4C3B">
        <w:rPr>
          <w:rFonts w:ascii="Arial Narrow" w:hAnsi="Arial Narrow"/>
          <w:color w:val="000000"/>
          <w:sz w:val="22"/>
          <w:szCs w:val="22"/>
        </w:rPr>
        <w:t>je:</w:t>
      </w:r>
    </w:p>
    <w:p w:rsidR="00C64E5D" w:rsidRPr="00C64E5D" w:rsidRDefault="00C64E5D" w:rsidP="00C64E5D">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C64E5D">
        <w:rPr>
          <w:rFonts w:ascii="Arial Narrow" w:hAnsi="Arial Narrow"/>
          <w:color w:val="000000"/>
          <w:sz w:val="22"/>
          <w:szCs w:val="22"/>
        </w:rPr>
        <w:t xml:space="preserve">Nariadenie Komisie (EÚ) č. 1407/2013 z 18. decembra 2013 o uplatňovaní článkov 107 a 108 Zmluvy o fungovaní Európskej únie na pomoc </w:t>
      </w:r>
      <w:proofErr w:type="spellStart"/>
      <w:r w:rsidRPr="00C64E5D">
        <w:rPr>
          <w:rFonts w:ascii="Arial Narrow" w:hAnsi="Arial Narrow"/>
          <w:i/>
          <w:color w:val="000000"/>
          <w:sz w:val="22"/>
          <w:szCs w:val="22"/>
        </w:rPr>
        <w:t>de</w:t>
      </w:r>
      <w:proofErr w:type="spellEnd"/>
      <w:r w:rsidRPr="00C64E5D">
        <w:rPr>
          <w:rFonts w:ascii="Arial Narrow" w:hAnsi="Arial Narrow"/>
          <w:i/>
          <w:color w:val="000000"/>
          <w:sz w:val="22"/>
          <w:szCs w:val="22"/>
        </w:rPr>
        <w:t xml:space="preserve"> </w:t>
      </w:r>
      <w:proofErr w:type="spellStart"/>
      <w:r w:rsidRPr="00C64E5D">
        <w:rPr>
          <w:rFonts w:ascii="Arial Narrow" w:hAnsi="Arial Narrow"/>
          <w:i/>
          <w:color w:val="000000"/>
          <w:sz w:val="22"/>
          <w:szCs w:val="22"/>
        </w:rPr>
        <w:t>minimis</w:t>
      </w:r>
      <w:proofErr w:type="spellEnd"/>
      <w:r w:rsidRPr="00C64E5D">
        <w:rPr>
          <w:rFonts w:ascii="Arial Narrow" w:hAnsi="Arial Narrow"/>
          <w:color w:val="000000"/>
          <w:sz w:val="22"/>
          <w:szCs w:val="22"/>
        </w:rPr>
        <w:t xml:space="preserve"> (ďalej len “nariadenie </w:t>
      </w:r>
      <w:r w:rsidR="00B61B19" w:rsidRPr="000B57DE">
        <w:rPr>
          <w:rFonts w:ascii="Arial Narrow" w:hAnsi="Arial Narrow"/>
          <w:color w:val="000000"/>
          <w:sz w:val="22"/>
          <w:szCs w:val="22"/>
        </w:rPr>
        <w:t>1407/2013</w:t>
      </w:r>
      <w:r w:rsidRPr="000B57DE">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Zákon č. 231/1999 Z. z. o štátnej pomoci v znení neskorších predpisov (ďalej len „zákon o štátnej pomoci“),</w:t>
      </w:r>
    </w:p>
    <w:p w:rsidR="00493B1C" w:rsidRPr="003A4C3B" w:rsidRDefault="00493B1C" w:rsidP="00493B1C">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sz w:val="22"/>
          <w:szCs w:val="22"/>
        </w:rPr>
        <w:t>Zákon č. 528/2008 Z. z. o pomoci a podpore poskytovanej z fondov Európskej únie,</w:t>
      </w:r>
      <w:r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 xml:space="preserve">Národný strategický referenčný rámec pre obdobie 2007-2013, schválený </w:t>
      </w:r>
      <w:r w:rsidR="00BB774A" w:rsidRPr="003A4C3B">
        <w:rPr>
          <w:rFonts w:ascii="Arial Narrow" w:hAnsi="Arial Narrow"/>
          <w:color w:val="000000"/>
          <w:sz w:val="22"/>
          <w:szCs w:val="22"/>
        </w:rPr>
        <w:t>u</w:t>
      </w:r>
      <w:r w:rsidRPr="003A4C3B">
        <w:rPr>
          <w:rFonts w:ascii="Arial Narrow" w:hAnsi="Arial Narrow"/>
          <w:color w:val="000000"/>
          <w:sz w:val="22"/>
          <w:szCs w:val="22"/>
        </w:rPr>
        <w:t xml:space="preserve">znesením vlády </w:t>
      </w:r>
      <w:r w:rsidR="004C7660">
        <w:rPr>
          <w:rFonts w:ascii="Arial Narrow" w:hAnsi="Arial Narrow"/>
          <w:color w:val="000000"/>
          <w:sz w:val="22"/>
          <w:szCs w:val="22"/>
        </w:rPr>
        <w:t>Slovenskej republiky (ďalej len „</w:t>
      </w:r>
      <w:r w:rsidRPr="003A4C3B">
        <w:rPr>
          <w:rFonts w:ascii="Arial Narrow" w:hAnsi="Arial Narrow"/>
          <w:color w:val="000000"/>
          <w:sz w:val="22"/>
          <w:szCs w:val="22"/>
        </w:rPr>
        <w:t>SR</w:t>
      </w:r>
      <w:r w:rsidR="004C7660">
        <w:rPr>
          <w:rFonts w:ascii="Arial Narrow" w:hAnsi="Arial Narrow"/>
          <w:color w:val="000000"/>
          <w:sz w:val="22"/>
          <w:szCs w:val="22"/>
        </w:rPr>
        <w:t xml:space="preserve">“) </w:t>
      </w:r>
      <w:r w:rsidRPr="003A4C3B">
        <w:rPr>
          <w:rFonts w:ascii="Arial Narrow" w:hAnsi="Arial Narrow"/>
          <w:color w:val="000000"/>
          <w:sz w:val="22"/>
          <w:szCs w:val="22"/>
        </w:rPr>
        <w:t xml:space="preserve"> č.</w:t>
      </w:r>
      <w:r w:rsidR="00690D3E" w:rsidRPr="003A4C3B">
        <w:rPr>
          <w:rFonts w:ascii="Arial Narrow" w:hAnsi="Arial Narrow"/>
          <w:color w:val="000000"/>
          <w:sz w:val="22"/>
          <w:szCs w:val="22"/>
        </w:rPr>
        <w:t> </w:t>
      </w:r>
      <w:r w:rsidRPr="003A4C3B">
        <w:rPr>
          <w:rFonts w:ascii="Arial Narrow" w:hAnsi="Arial Narrow"/>
          <w:color w:val="000000"/>
          <w:sz w:val="22"/>
          <w:szCs w:val="22"/>
        </w:rPr>
        <w:t xml:space="preserve">1005/2006 </w:t>
      </w:r>
      <w:r w:rsidR="00690D3E" w:rsidRPr="003A4C3B">
        <w:rPr>
          <w:rFonts w:ascii="Arial Narrow" w:hAnsi="Arial Narrow"/>
          <w:color w:val="000000"/>
          <w:sz w:val="22"/>
          <w:szCs w:val="22"/>
        </w:rPr>
        <w:t xml:space="preserve">dňa </w:t>
      </w:r>
      <w:r w:rsidRPr="003A4C3B">
        <w:rPr>
          <w:rFonts w:ascii="Arial Narrow" w:hAnsi="Arial Narrow"/>
          <w:color w:val="000000"/>
          <w:sz w:val="22"/>
          <w:szCs w:val="22"/>
        </w:rPr>
        <w:t>6. decembra 2006,</w:t>
      </w:r>
      <w:r w:rsidR="00690D3E"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Uznesenie vlády SR č. 951/2008 zo 17. decembra 2008 o schválení alternatívy implementácie Iniciatívy JEREMIE v Slovenskej republike v programovom období 2007 – 2013,</w:t>
      </w:r>
      <w:r w:rsidR="00690D3E" w:rsidRPr="003A4C3B">
        <w:rPr>
          <w:rFonts w:ascii="Arial Narrow" w:hAnsi="Arial Narrow"/>
          <w:color w:val="000000"/>
          <w:sz w:val="22"/>
          <w:szCs w:val="22"/>
        </w:rPr>
        <w:t xml:space="preserve"> v znení neskorších zmien a doplnení,</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Rámcová zmluva o implementácii </w:t>
      </w:r>
      <w:r w:rsidR="00B327FF" w:rsidRPr="003A4C3B">
        <w:rPr>
          <w:rFonts w:ascii="Arial Narrow" w:hAnsi="Arial Narrow"/>
          <w:color w:val="000000"/>
          <w:sz w:val="22"/>
          <w:szCs w:val="22"/>
        </w:rPr>
        <w:t>iniciatívy</w:t>
      </w:r>
      <w:r w:rsidRPr="003A4C3B">
        <w:rPr>
          <w:rFonts w:ascii="Arial Narrow" w:hAnsi="Arial Narrow"/>
          <w:color w:val="000000"/>
          <w:sz w:val="22"/>
          <w:szCs w:val="22"/>
        </w:rPr>
        <w:t xml:space="preserve"> JEREMIE </w:t>
      </w:r>
      <w:r w:rsidR="00B327FF" w:rsidRPr="003A4C3B">
        <w:rPr>
          <w:rFonts w:ascii="Arial Narrow" w:hAnsi="Arial Narrow"/>
          <w:color w:val="000000"/>
          <w:sz w:val="22"/>
          <w:szCs w:val="22"/>
        </w:rPr>
        <w:t>v </w:t>
      </w:r>
      <w:r w:rsidRPr="003A4C3B">
        <w:rPr>
          <w:rFonts w:ascii="Arial Narrow" w:hAnsi="Arial Narrow"/>
          <w:color w:val="000000"/>
          <w:sz w:val="22"/>
          <w:szCs w:val="22"/>
        </w:rPr>
        <w:t>Slovensk</w:t>
      </w:r>
      <w:r w:rsidR="00B327FF" w:rsidRPr="003A4C3B">
        <w:rPr>
          <w:rFonts w:ascii="Arial Narrow" w:hAnsi="Arial Narrow"/>
          <w:color w:val="000000"/>
          <w:sz w:val="22"/>
          <w:szCs w:val="22"/>
        </w:rPr>
        <w:t>ej republike</w:t>
      </w:r>
      <w:r w:rsidRPr="003A4C3B">
        <w:rPr>
          <w:rFonts w:ascii="Arial Narrow" w:hAnsi="Arial Narrow"/>
          <w:color w:val="000000"/>
          <w:sz w:val="22"/>
          <w:szCs w:val="22"/>
        </w:rPr>
        <w:t xml:space="preserve"> podpísaná medzi SR a Európskym investičným fondom (</w:t>
      </w:r>
      <w:r w:rsidR="00F532B4" w:rsidRPr="003A4C3B">
        <w:rPr>
          <w:rFonts w:ascii="Arial Narrow" w:hAnsi="Arial Narrow"/>
          <w:color w:val="000000"/>
          <w:sz w:val="22"/>
          <w:szCs w:val="22"/>
        </w:rPr>
        <w:t>ďalej len „</w:t>
      </w:r>
      <w:r w:rsidRPr="003A4C3B">
        <w:rPr>
          <w:rFonts w:ascii="Arial Narrow" w:hAnsi="Arial Narrow"/>
          <w:color w:val="000000"/>
          <w:sz w:val="22"/>
          <w:szCs w:val="22"/>
        </w:rPr>
        <w:t>EIF</w:t>
      </w:r>
      <w:r w:rsidR="00F532B4" w:rsidRPr="003A4C3B">
        <w:rPr>
          <w:rFonts w:ascii="Arial Narrow" w:hAnsi="Arial Narrow"/>
          <w:color w:val="000000"/>
          <w:sz w:val="22"/>
          <w:szCs w:val="22"/>
        </w:rPr>
        <w:t>“</w:t>
      </w:r>
      <w:r w:rsidRPr="003A4C3B">
        <w:rPr>
          <w:rFonts w:ascii="Arial Narrow" w:hAnsi="Arial Narrow"/>
          <w:color w:val="000000"/>
          <w:sz w:val="22"/>
          <w:szCs w:val="22"/>
        </w:rPr>
        <w:t>) dňa 23. decembra 2008</w:t>
      </w:r>
      <w:r w:rsidR="00884247" w:rsidRPr="003A4C3B">
        <w:rPr>
          <w:rFonts w:ascii="Arial Narrow" w:hAnsi="Arial Narrow"/>
          <w:color w:val="000000"/>
          <w:sz w:val="22"/>
          <w:szCs w:val="22"/>
        </w:rPr>
        <w:t xml:space="preserve"> v znení neskorších dodatkov</w:t>
      </w:r>
      <w:r w:rsidRPr="003A4C3B">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Zmluv</w:t>
      </w:r>
      <w:r w:rsidR="00B327FF" w:rsidRPr="003A4C3B">
        <w:rPr>
          <w:rFonts w:ascii="Arial Narrow" w:hAnsi="Arial Narrow"/>
          <w:color w:val="000000"/>
          <w:sz w:val="22"/>
          <w:szCs w:val="22"/>
        </w:rPr>
        <w:t>a</w:t>
      </w:r>
      <w:r w:rsidRPr="003A4C3B">
        <w:rPr>
          <w:rFonts w:ascii="Arial Narrow" w:hAnsi="Arial Narrow"/>
          <w:color w:val="000000"/>
          <w:sz w:val="22"/>
          <w:szCs w:val="22"/>
        </w:rPr>
        <w:t xml:space="preserve"> o financovaní, podpísan</w:t>
      </w:r>
      <w:r w:rsidR="00B327FF" w:rsidRPr="003A4C3B">
        <w:rPr>
          <w:rFonts w:ascii="Arial Narrow" w:hAnsi="Arial Narrow"/>
          <w:color w:val="000000"/>
          <w:sz w:val="22"/>
          <w:szCs w:val="22"/>
        </w:rPr>
        <w:t>á</w:t>
      </w:r>
      <w:r w:rsidRPr="003A4C3B">
        <w:rPr>
          <w:rFonts w:ascii="Arial Narrow" w:hAnsi="Arial Narrow"/>
          <w:color w:val="000000"/>
          <w:sz w:val="22"/>
          <w:szCs w:val="22"/>
        </w:rPr>
        <w:t xml:space="preserve"> dňa 28. októbra 2009 medzi Ministerstvom hospodárstva SR</w:t>
      </w:r>
      <w:r w:rsidR="004C7660">
        <w:rPr>
          <w:rFonts w:ascii="Arial Narrow" w:hAnsi="Arial Narrow"/>
          <w:color w:val="000000"/>
          <w:sz w:val="22"/>
          <w:szCs w:val="22"/>
        </w:rPr>
        <w:t xml:space="preserve"> (ďalej len „MH SR“)</w:t>
      </w:r>
      <w:r w:rsidR="0068638D" w:rsidRPr="003A4C3B">
        <w:rPr>
          <w:rFonts w:ascii="Arial Narrow" w:hAnsi="Arial Narrow"/>
          <w:color w:val="000000"/>
          <w:sz w:val="22"/>
          <w:szCs w:val="22"/>
        </w:rPr>
        <w:t xml:space="preserve"> a</w:t>
      </w:r>
      <w:r w:rsidR="000B285C" w:rsidRPr="003A4C3B">
        <w:rPr>
          <w:rFonts w:ascii="Arial Narrow" w:hAnsi="Arial Narrow"/>
          <w:color w:val="000000"/>
          <w:sz w:val="22"/>
          <w:szCs w:val="22"/>
        </w:rPr>
        <w:t> </w:t>
      </w:r>
      <w:r w:rsidR="00F532B4" w:rsidRPr="003A4C3B">
        <w:rPr>
          <w:rFonts w:ascii="Arial Narrow" w:hAnsi="Arial Narrow"/>
          <w:color w:val="000000"/>
          <w:sz w:val="22"/>
          <w:szCs w:val="22"/>
        </w:rPr>
        <w:t xml:space="preserve">EIF </w:t>
      </w:r>
      <w:r w:rsidR="0068638D" w:rsidRPr="003A4C3B">
        <w:rPr>
          <w:rFonts w:ascii="Arial Narrow" w:hAnsi="Arial Narrow"/>
          <w:color w:val="000000"/>
          <w:sz w:val="22"/>
          <w:szCs w:val="22"/>
        </w:rPr>
        <w:t>v znení neskorších dodatkov</w:t>
      </w:r>
      <w:r w:rsidR="000B285C" w:rsidRPr="003A4C3B">
        <w:rPr>
          <w:rFonts w:ascii="Arial Narrow" w:hAnsi="Arial Narrow"/>
          <w:color w:val="000000"/>
          <w:sz w:val="22"/>
          <w:szCs w:val="22"/>
        </w:rPr>
        <w:t xml:space="preserve"> (resp. vedľajších protokolov)</w:t>
      </w:r>
      <w:r w:rsidRPr="003A4C3B">
        <w:rPr>
          <w:rFonts w:ascii="Arial Narrow" w:hAnsi="Arial Narrow"/>
          <w:color w:val="000000"/>
          <w:sz w:val="22"/>
          <w:szCs w:val="22"/>
        </w:rPr>
        <w:t xml:space="preserve">, </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Balík holdingového fondu (Zmluva o holdingovom fonde, Spoločenská</w:t>
      </w:r>
      <w:r w:rsidR="005F0092" w:rsidRPr="003A4C3B">
        <w:rPr>
          <w:rFonts w:ascii="Arial Narrow" w:hAnsi="Arial Narrow"/>
          <w:color w:val="000000"/>
          <w:sz w:val="22"/>
          <w:szCs w:val="22"/>
        </w:rPr>
        <w:t xml:space="preserve"> zmluva a Dohoda spoločníkov) o </w:t>
      </w:r>
      <w:r w:rsidRPr="003A4C3B">
        <w:rPr>
          <w:rFonts w:ascii="Arial Narrow" w:hAnsi="Arial Narrow"/>
          <w:color w:val="000000"/>
          <w:sz w:val="22"/>
          <w:szCs w:val="22"/>
        </w:rPr>
        <w:t>založení Holdingového fondu JEREMIE</w:t>
      </w:r>
      <w:r w:rsidR="004C7660">
        <w:rPr>
          <w:rFonts w:ascii="Arial Narrow" w:hAnsi="Arial Narrow"/>
          <w:color w:val="000000"/>
          <w:sz w:val="22"/>
          <w:szCs w:val="22"/>
        </w:rPr>
        <w:t xml:space="preserve"> </w:t>
      </w:r>
      <w:r w:rsidR="004C7660" w:rsidRPr="003A4C3B">
        <w:rPr>
          <w:rFonts w:ascii="Arial Narrow" w:hAnsi="Arial Narrow"/>
          <w:color w:val="000000"/>
          <w:sz w:val="22"/>
          <w:szCs w:val="22"/>
        </w:rPr>
        <w:t>(</w:t>
      </w:r>
      <w:r w:rsidR="004C7660">
        <w:rPr>
          <w:rFonts w:ascii="Arial Narrow" w:hAnsi="Arial Narrow"/>
          <w:color w:val="000000"/>
          <w:sz w:val="22"/>
          <w:szCs w:val="22"/>
        </w:rPr>
        <w:t>ďalej len „</w:t>
      </w:r>
      <w:r w:rsidR="004C7660" w:rsidRPr="003A4C3B">
        <w:rPr>
          <w:rFonts w:ascii="Arial Narrow" w:hAnsi="Arial Narrow"/>
          <w:color w:val="000000"/>
          <w:sz w:val="22"/>
          <w:szCs w:val="22"/>
        </w:rPr>
        <w:t>HFJ</w:t>
      </w:r>
      <w:r w:rsidR="004C7660">
        <w:rPr>
          <w:rFonts w:ascii="Arial Narrow" w:hAnsi="Arial Narrow"/>
          <w:color w:val="000000"/>
          <w:sz w:val="22"/>
          <w:szCs w:val="22"/>
        </w:rPr>
        <w:t>“</w:t>
      </w:r>
      <w:r w:rsidR="004C7660" w:rsidRPr="003A4C3B">
        <w:rPr>
          <w:rFonts w:ascii="Arial Narrow" w:hAnsi="Arial Narrow"/>
          <w:color w:val="000000"/>
          <w:sz w:val="22"/>
          <w:szCs w:val="22"/>
        </w:rPr>
        <w:t>)</w:t>
      </w:r>
      <w:r w:rsidRPr="003A4C3B">
        <w:rPr>
          <w:rFonts w:ascii="Arial Narrow" w:hAnsi="Arial Narrow"/>
          <w:color w:val="000000"/>
          <w:sz w:val="22"/>
          <w:szCs w:val="22"/>
        </w:rPr>
        <w:t xml:space="preserve"> pre </w:t>
      </w:r>
      <w:r w:rsidR="004C7660">
        <w:rPr>
          <w:rFonts w:ascii="Arial Narrow" w:hAnsi="Arial Narrow"/>
          <w:color w:val="000000"/>
          <w:sz w:val="22"/>
          <w:szCs w:val="22"/>
        </w:rPr>
        <w:t>SR</w:t>
      </w:r>
      <w:r w:rsidRPr="003A4C3B">
        <w:rPr>
          <w:rFonts w:ascii="Arial Narrow" w:hAnsi="Arial Narrow"/>
          <w:color w:val="000000"/>
          <w:sz w:val="22"/>
          <w:szCs w:val="22"/>
        </w:rPr>
        <w:t xml:space="preserve"> podpísaný medzi Slovenskou záručnou a rozvojovou bankou, a.s.</w:t>
      </w:r>
      <w:r w:rsidR="004C7660">
        <w:rPr>
          <w:rFonts w:ascii="Arial Narrow" w:hAnsi="Arial Narrow"/>
          <w:color w:val="000000"/>
          <w:sz w:val="22"/>
          <w:szCs w:val="22"/>
        </w:rPr>
        <w:t xml:space="preserve"> (ďalej len „SZRB“)</w:t>
      </w:r>
      <w:r w:rsidRPr="003A4C3B">
        <w:rPr>
          <w:rFonts w:ascii="Arial Narrow" w:hAnsi="Arial Narrow"/>
          <w:color w:val="000000"/>
          <w:sz w:val="22"/>
          <w:szCs w:val="22"/>
        </w:rPr>
        <w:t xml:space="preserve"> a EIF dňa 22.12.2010</w:t>
      </w:r>
      <w:r w:rsidR="00884247" w:rsidRPr="003A4C3B">
        <w:rPr>
          <w:rFonts w:ascii="Arial Narrow" w:hAnsi="Arial Narrow"/>
          <w:color w:val="000000"/>
          <w:sz w:val="22"/>
          <w:szCs w:val="22"/>
        </w:rPr>
        <w:t xml:space="preserve"> v znení neskorších dodatkov</w:t>
      </w:r>
      <w:r w:rsidRPr="003A4C3B">
        <w:rPr>
          <w:rFonts w:ascii="Arial Narrow" w:hAnsi="Arial Narrow"/>
          <w:color w:val="000000"/>
          <w:sz w:val="22"/>
          <w:szCs w:val="22"/>
        </w:rPr>
        <w:t>,</w:t>
      </w:r>
    </w:p>
    <w:p w:rsidR="00457F46" w:rsidRDefault="00457F46" w:rsidP="00730227">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457F46">
        <w:rPr>
          <w:rFonts w:ascii="Arial Narrow" w:hAnsi="Arial Narrow"/>
          <w:color w:val="000000"/>
          <w:sz w:val="22"/>
          <w:szCs w:val="22"/>
        </w:rPr>
        <w:t>Príloha I k nariadeniu Komisie (EÚ) č. 651/2014  zo 17. júna 2014 o vyhlásení určitých kategórií pomoci za zlučiteľné s vnútorným trhom podľa článkov 107 a 108 zmluvy (ďalej len „</w:t>
      </w:r>
      <w:r w:rsidR="000F6BB2">
        <w:rPr>
          <w:rFonts w:ascii="Arial Narrow" w:hAnsi="Arial Narrow"/>
          <w:color w:val="000000"/>
          <w:sz w:val="22"/>
          <w:szCs w:val="22"/>
        </w:rPr>
        <w:t xml:space="preserve">príloha I </w:t>
      </w:r>
      <w:r w:rsidRPr="00457F46">
        <w:rPr>
          <w:rFonts w:ascii="Arial Narrow" w:hAnsi="Arial Narrow"/>
          <w:color w:val="000000"/>
          <w:sz w:val="22"/>
          <w:szCs w:val="22"/>
        </w:rPr>
        <w:t>nariadeni</w:t>
      </w:r>
      <w:r w:rsidR="000F6BB2">
        <w:rPr>
          <w:rFonts w:ascii="Arial Narrow" w:hAnsi="Arial Narrow"/>
          <w:color w:val="000000"/>
          <w:sz w:val="22"/>
          <w:szCs w:val="22"/>
        </w:rPr>
        <w:t>a</w:t>
      </w:r>
      <w:r w:rsidRPr="00457F46">
        <w:rPr>
          <w:rFonts w:ascii="Arial Narrow" w:hAnsi="Arial Narrow"/>
          <w:color w:val="000000"/>
          <w:sz w:val="22"/>
          <w:szCs w:val="22"/>
        </w:rPr>
        <w:t xml:space="preserve"> 651/2014</w:t>
      </w:r>
      <w:r>
        <w:rPr>
          <w:rFonts w:ascii="Arial Narrow" w:hAnsi="Arial Narrow"/>
          <w:color w:val="000000"/>
          <w:sz w:val="22"/>
          <w:szCs w:val="22"/>
        </w:rPr>
        <w:t>“),</w:t>
      </w:r>
    </w:p>
    <w:p w:rsidR="00730227" w:rsidRPr="003A4C3B" w:rsidRDefault="00730227" w:rsidP="00730227">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s="Arial"/>
          <w:color w:val="000000"/>
          <w:sz w:val="22"/>
          <w:szCs w:val="22"/>
        </w:rPr>
      </w:pPr>
      <w:r w:rsidRPr="003A4C3B">
        <w:rPr>
          <w:rFonts w:ascii="Arial Narrow" w:hAnsi="Arial Narrow" w:cs="Arial"/>
          <w:color w:val="000000"/>
          <w:sz w:val="22"/>
          <w:szCs w:val="22"/>
        </w:rPr>
        <w:t xml:space="preserve">Oznámenie Komisie o uplatňovaní článkov </w:t>
      </w:r>
      <w:smartTag w:uri="urn:schemas-microsoft-com:office:smarttags" w:element="metricconverter">
        <w:smartTagPr>
          <w:attr w:name="ProductID" w:val="87 a"/>
        </w:smartTagPr>
        <w:r w:rsidRPr="003A4C3B">
          <w:rPr>
            <w:rFonts w:ascii="Arial Narrow" w:hAnsi="Arial Narrow" w:cs="Arial"/>
            <w:color w:val="000000"/>
            <w:sz w:val="22"/>
            <w:szCs w:val="22"/>
          </w:rPr>
          <w:t>87 a</w:t>
        </w:r>
      </w:smartTag>
      <w:r w:rsidRPr="003A4C3B">
        <w:rPr>
          <w:rFonts w:ascii="Arial Narrow" w:hAnsi="Arial Narrow" w:cs="Arial"/>
          <w:color w:val="000000"/>
          <w:sz w:val="22"/>
          <w:szCs w:val="22"/>
        </w:rPr>
        <w:t xml:space="preserve"> 88 Zmluvy o ES na štátnu pomoc vo forme záruk (2008/C 155/02) zo dňa 20.6.2008 </w:t>
      </w:r>
      <w:r w:rsidR="00252B0B" w:rsidRPr="003A4C3B">
        <w:rPr>
          <w:rFonts w:ascii="Arial Narrow" w:hAnsi="Arial Narrow"/>
          <w:color w:val="000000"/>
          <w:sz w:val="22"/>
          <w:szCs w:val="22"/>
        </w:rPr>
        <w:t>v znení neskorších</w:t>
      </w:r>
      <w:r w:rsidRPr="003A4C3B">
        <w:rPr>
          <w:rFonts w:ascii="Arial Narrow" w:hAnsi="Arial Narrow"/>
          <w:color w:val="000000"/>
          <w:sz w:val="22"/>
          <w:szCs w:val="22"/>
        </w:rPr>
        <w:t>,</w:t>
      </w:r>
      <w:r w:rsidR="00252B0B" w:rsidRPr="003A4C3B">
        <w:rPr>
          <w:rFonts w:ascii="Arial Narrow" w:hAnsi="Arial Narrow"/>
          <w:color w:val="000000"/>
          <w:sz w:val="22"/>
          <w:szCs w:val="22"/>
        </w:rPr>
        <w:t xml:space="preserve"> </w:t>
      </w:r>
      <w:r w:rsidRPr="003A4C3B">
        <w:rPr>
          <w:rFonts w:ascii="Arial Narrow" w:hAnsi="Arial Narrow"/>
          <w:color w:val="000000"/>
          <w:sz w:val="22"/>
          <w:szCs w:val="22"/>
        </w:rPr>
        <w:t xml:space="preserve">zmien a doplnení (ďalej len „oznámenie Komisie </w:t>
      </w:r>
      <w:r w:rsidRPr="003A4C3B">
        <w:rPr>
          <w:rFonts w:ascii="Arial Narrow" w:hAnsi="Arial Narrow" w:cs="Arial"/>
          <w:color w:val="000000"/>
          <w:sz w:val="22"/>
          <w:szCs w:val="22"/>
        </w:rPr>
        <w:t>2008/C 155/02</w:t>
      </w:r>
      <w:r w:rsidRPr="003A4C3B">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Nariadenie Rady (ES) č. 1083/2006 z 11. </w:t>
      </w:r>
      <w:r w:rsidR="00BB774A" w:rsidRPr="003A4C3B">
        <w:rPr>
          <w:rFonts w:ascii="Arial Narrow" w:hAnsi="Arial Narrow"/>
          <w:color w:val="000000"/>
          <w:sz w:val="22"/>
          <w:szCs w:val="22"/>
        </w:rPr>
        <w:t>j</w:t>
      </w:r>
      <w:r w:rsidRPr="003A4C3B">
        <w:rPr>
          <w:rFonts w:ascii="Arial Narrow" w:hAnsi="Arial Narrow"/>
          <w:color w:val="000000"/>
          <w:sz w:val="22"/>
          <w:szCs w:val="22"/>
        </w:rPr>
        <w:t>úla 2006, ktorým sa ust</w:t>
      </w:r>
      <w:r w:rsidR="005F0092" w:rsidRPr="003A4C3B">
        <w:rPr>
          <w:rFonts w:ascii="Arial Narrow" w:hAnsi="Arial Narrow"/>
          <w:color w:val="000000"/>
          <w:sz w:val="22"/>
          <w:szCs w:val="22"/>
        </w:rPr>
        <w:t>anovujú všeobecné ustanovenia o </w:t>
      </w:r>
      <w:r w:rsidRPr="003A4C3B">
        <w:rPr>
          <w:rFonts w:ascii="Arial Narrow" w:hAnsi="Arial Narrow"/>
          <w:color w:val="000000"/>
          <w:sz w:val="22"/>
          <w:szCs w:val="22"/>
        </w:rPr>
        <w:t>Európskom fonde regionálneho rozvoja, Európskom sociálnom fonde a Kohéznom fonde</w:t>
      </w:r>
      <w:r w:rsidR="00A04066" w:rsidRPr="003A4C3B">
        <w:rPr>
          <w:rFonts w:ascii="Arial Narrow" w:hAnsi="Arial Narrow"/>
          <w:color w:val="000000"/>
          <w:sz w:val="22"/>
          <w:szCs w:val="22"/>
        </w:rPr>
        <w:t>,</w:t>
      </w:r>
      <w:r w:rsidR="00A440BB" w:rsidRPr="003A4C3B">
        <w:rPr>
          <w:rFonts w:ascii="Arial Narrow" w:hAnsi="Arial Narrow"/>
          <w:color w:val="000000"/>
          <w:sz w:val="22"/>
          <w:szCs w:val="22"/>
        </w:rPr>
        <w:t xml:space="preserve"> </w:t>
      </w:r>
      <w:r w:rsidRPr="003A4C3B">
        <w:rPr>
          <w:rFonts w:ascii="Arial Narrow" w:hAnsi="Arial Narrow"/>
          <w:color w:val="000000"/>
          <w:sz w:val="22"/>
          <w:szCs w:val="22"/>
        </w:rPr>
        <w:t>a ktorým sa zrušuje nariadenie (ES) č. 1260/1999</w:t>
      </w:r>
      <w:r w:rsidR="0068638D" w:rsidRPr="003A4C3B">
        <w:rPr>
          <w:rFonts w:ascii="Arial Narrow" w:hAnsi="Arial Narrow"/>
          <w:color w:val="000000"/>
          <w:sz w:val="22"/>
          <w:szCs w:val="22"/>
        </w:rPr>
        <w:t xml:space="preserve"> v znení neskorších</w:t>
      </w:r>
      <w:r w:rsidR="00344A26" w:rsidRPr="003A4C3B">
        <w:rPr>
          <w:rFonts w:ascii="Arial Narrow" w:hAnsi="Arial Narrow"/>
          <w:color w:val="000000"/>
          <w:sz w:val="22"/>
          <w:szCs w:val="22"/>
        </w:rPr>
        <w:t>,</w:t>
      </w:r>
      <w:r w:rsidR="00252B0B" w:rsidRPr="003A4C3B">
        <w:rPr>
          <w:rFonts w:ascii="Arial Narrow" w:hAnsi="Arial Narrow"/>
          <w:color w:val="000000"/>
          <w:sz w:val="22"/>
          <w:szCs w:val="22"/>
        </w:rPr>
        <w:t xml:space="preserve"> </w:t>
      </w:r>
      <w:r w:rsidR="00D1046B" w:rsidRPr="003A4C3B">
        <w:rPr>
          <w:rFonts w:ascii="Arial Narrow" w:hAnsi="Arial Narrow"/>
          <w:color w:val="000000"/>
          <w:sz w:val="22"/>
          <w:szCs w:val="22"/>
        </w:rPr>
        <w:t>zmien a doplnení</w:t>
      </w:r>
      <w:r w:rsidRPr="003A4C3B">
        <w:rPr>
          <w:rFonts w:ascii="Arial Narrow" w:hAnsi="Arial Narrow"/>
          <w:color w:val="000000"/>
          <w:sz w:val="22"/>
          <w:szCs w:val="22"/>
        </w:rPr>
        <w:t xml:space="preserve"> (ďalej len „nariadenie 1083/2006“),</w:t>
      </w:r>
    </w:p>
    <w:p w:rsidR="00B76781" w:rsidRPr="003A4C3B" w:rsidRDefault="00B76781" w:rsidP="00C056A3">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 xml:space="preserve">Nariadenie </w:t>
      </w:r>
      <w:r w:rsidR="00144F28" w:rsidRPr="003A4C3B">
        <w:rPr>
          <w:rFonts w:ascii="Arial Narrow" w:hAnsi="Arial Narrow"/>
          <w:color w:val="000000"/>
          <w:sz w:val="22"/>
          <w:szCs w:val="22"/>
        </w:rPr>
        <w:t>Komisie</w:t>
      </w:r>
      <w:r w:rsidRPr="003A4C3B">
        <w:rPr>
          <w:rFonts w:ascii="Arial Narrow" w:hAnsi="Arial Narrow"/>
          <w:color w:val="000000"/>
          <w:sz w:val="22"/>
          <w:szCs w:val="22"/>
        </w:rPr>
        <w:t xml:space="preserve"> (ES) č. 1828/2006 z</w:t>
      </w:r>
      <w:r w:rsidR="00D1046B" w:rsidRPr="003A4C3B">
        <w:rPr>
          <w:rFonts w:ascii="Arial Narrow" w:hAnsi="Arial Narrow"/>
          <w:color w:val="000000"/>
          <w:sz w:val="22"/>
          <w:szCs w:val="22"/>
        </w:rPr>
        <w:t xml:space="preserve"> 8. </w:t>
      </w:r>
      <w:r w:rsidR="00EA6D1D" w:rsidRPr="003A4C3B">
        <w:rPr>
          <w:rFonts w:ascii="Arial Narrow" w:hAnsi="Arial Narrow"/>
          <w:color w:val="000000"/>
          <w:sz w:val="22"/>
          <w:szCs w:val="22"/>
        </w:rPr>
        <w:t>d</w:t>
      </w:r>
      <w:r w:rsidR="00D1046B" w:rsidRPr="003A4C3B">
        <w:rPr>
          <w:rFonts w:ascii="Arial Narrow" w:hAnsi="Arial Narrow"/>
          <w:color w:val="000000"/>
          <w:sz w:val="22"/>
          <w:szCs w:val="22"/>
        </w:rPr>
        <w:t>ecembra 2006</w:t>
      </w:r>
      <w:r w:rsidRPr="003A4C3B">
        <w:rPr>
          <w:rFonts w:ascii="Arial Narrow" w:hAnsi="Arial Narrow"/>
          <w:color w:val="000000"/>
          <w:sz w:val="22"/>
          <w:szCs w:val="22"/>
        </w:rPr>
        <w:t>, ktorým sa stanovujú vykonávacie pravidlá nariadenia Rady (ES) č. 1083/2006</w:t>
      </w:r>
      <w:r w:rsidR="00D1046B" w:rsidRPr="003A4C3B">
        <w:rPr>
          <w:rFonts w:ascii="Arial Narrow" w:hAnsi="Arial Narrow"/>
          <w:color w:val="000000"/>
          <w:sz w:val="22"/>
          <w:szCs w:val="22"/>
        </w:rPr>
        <w:t>, ktorým sa ustanovujú všeobecné ustanovenia o Európskom fonde regionálneho rozvoja, Európskom sociálnom fonde a </w:t>
      </w:r>
      <w:r w:rsidR="00A04066" w:rsidRPr="003A4C3B">
        <w:rPr>
          <w:rFonts w:ascii="Arial Narrow" w:hAnsi="Arial Narrow"/>
          <w:color w:val="000000"/>
          <w:sz w:val="22"/>
          <w:szCs w:val="22"/>
        </w:rPr>
        <w:t>K</w:t>
      </w:r>
      <w:r w:rsidR="00D1046B" w:rsidRPr="003A4C3B">
        <w:rPr>
          <w:rFonts w:ascii="Arial Narrow" w:hAnsi="Arial Narrow"/>
          <w:color w:val="000000"/>
          <w:sz w:val="22"/>
          <w:szCs w:val="22"/>
        </w:rPr>
        <w:t xml:space="preserve">ohéznom fonde a nariadenia Európskeho parlamentu a Rady (ES) č. 1080/2006 o Európskom fonde regionálneho rozvoja </w:t>
      </w:r>
      <w:r w:rsidR="0068638D" w:rsidRPr="003A4C3B">
        <w:rPr>
          <w:rFonts w:ascii="Arial Narrow" w:hAnsi="Arial Narrow"/>
          <w:color w:val="000000"/>
          <w:sz w:val="22"/>
          <w:szCs w:val="22"/>
        </w:rPr>
        <w:t xml:space="preserve">v znení neskorších </w:t>
      </w:r>
      <w:r w:rsidR="00D1046B" w:rsidRPr="003A4C3B">
        <w:rPr>
          <w:rFonts w:ascii="Arial Narrow" w:hAnsi="Arial Narrow"/>
          <w:color w:val="000000"/>
          <w:sz w:val="22"/>
          <w:szCs w:val="22"/>
        </w:rPr>
        <w:t>zmien a doplnení</w:t>
      </w:r>
      <w:r w:rsidRPr="003A4C3B">
        <w:rPr>
          <w:rFonts w:ascii="Arial Narrow" w:hAnsi="Arial Narrow"/>
          <w:color w:val="000000"/>
          <w:sz w:val="22"/>
          <w:szCs w:val="22"/>
        </w:rPr>
        <w:t xml:space="preserve"> (ďalej len „nariadenie 1828/2006“),</w:t>
      </w:r>
    </w:p>
    <w:p w:rsidR="00A265AF" w:rsidRDefault="00730010" w:rsidP="00EC1D47">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sidRPr="003A4C3B">
        <w:rPr>
          <w:rFonts w:ascii="Arial Narrow" w:hAnsi="Arial Narrow"/>
          <w:color w:val="000000"/>
          <w:sz w:val="22"/>
          <w:szCs w:val="22"/>
        </w:rPr>
        <w:t>Nariaden</w:t>
      </w:r>
      <w:r w:rsidR="00D1046B" w:rsidRPr="003A4C3B">
        <w:rPr>
          <w:rFonts w:ascii="Arial Narrow" w:hAnsi="Arial Narrow"/>
          <w:color w:val="000000"/>
          <w:sz w:val="22"/>
          <w:szCs w:val="22"/>
        </w:rPr>
        <w:t>e</w:t>
      </w:r>
      <w:r w:rsidRPr="003A4C3B">
        <w:rPr>
          <w:rFonts w:ascii="Arial Narrow" w:hAnsi="Arial Narrow"/>
          <w:color w:val="000000"/>
          <w:sz w:val="22"/>
          <w:szCs w:val="22"/>
        </w:rPr>
        <w:t xml:space="preserve"> </w:t>
      </w:r>
      <w:r w:rsidR="00857CE7" w:rsidRPr="003A4C3B">
        <w:rPr>
          <w:rFonts w:ascii="Arial Narrow" w:hAnsi="Arial Narrow"/>
          <w:color w:val="000000"/>
          <w:sz w:val="22"/>
          <w:szCs w:val="22"/>
        </w:rPr>
        <w:t xml:space="preserve">Európskeho parlamentu a </w:t>
      </w:r>
      <w:r w:rsidRPr="003A4C3B">
        <w:rPr>
          <w:rFonts w:ascii="Arial Narrow" w:hAnsi="Arial Narrow"/>
          <w:color w:val="000000"/>
          <w:sz w:val="22"/>
          <w:szCs w:val="22"/>
        </w:rPr>
        <w:t xml:space="preserve">Rady (ES) č. 1080/2006 </w:t>
      </w:r>
      <w:r w:rsidR="003B1D48" w:rsidRPr="003A4C3B">
        <w:rPr>
          <w:rFonts w:ascii="Arial Narrow" w:hAnsi="Arial Narrow"/>
          <w:color w:val="000000"/>
          <w:sz w:val="22"/>
          <w:szCs w:val="22"/>
        </w:rPr>
        <w:t xml:space="preserve">z 5. júla 2006 </w:t>
      </w:r>
      <w:r w:rsidR="00D1046B" w:rsidRPr="003A4C3B">
        <w:rPr>
          <w:rFonts w:ascii="Arial Narrow" w:hAnsi="Arial Narrow"/>
          <w:color w:val="000000"/>
          <w:sz w:val="22"/>
          <w:szCs w:val="22"/>
        </w:rPr>
        <w:t xml:space="preserve">o </w:t>
      </w:r>
      <w:r w:rsidRPr="003A4C3B">
        <w:rPr>
          <w:rFonts w:ascii="Arial Narrow" w:hAnsi="Arial Narrow"/>
          <w:color w:val="000000"/>
          <w:sz w:val="22"/>
          <w:szCs w:val="22"/>
        </w:rPr>
        <w:t>Európskom fonde regionálneho rozvoja, a kt</w:t>
      </w:r>
      <w:r w:rsidR="003B1D48" w:rsidRPr="003A4C3B">
        <w:rPr>
          <w:rFonts w:ascii="Arial Narrow" w:hAnsi="Arial Narrow"/>
          <w:color w:val="000000"/>
          <w:sz w:val="22"/>
          <w:szCs w:val="22"/>
        </w:rPr>
        <w:t>orým sa zrušuje nariadenie (ES) </w:t>
      </w:r>
      <w:r w:rsidRPr="003A4C3B">
        <w:rPr>
          <w:rFonts w:ascii="Arial Narrow" w:hAnsi="Arial Narrow"/>
          <w:color w:val="000000"/>
          <w:sz w:val="22"/>
          <w:szCs w:val="22"/>
        </w:rPr>
        <w:t>č. 1783/1999</w:t>
      </w:r>
      <w:r w:rsidR="003B1D48" w:rsidRPr="003A4C3B">
        <w:rPr>
          <w:rFonts w:ascii="Arial Narrow" w:hAnsi="Arial Narrow"/>
          <w:color w:val="000000"/>
          <w:sz w:val="22"/>
          <w:szCs w:val="22"/>
        </w:rPr>
        <w:t xml:space="preserve"> v znení neskorších </w:t>
      </w:r>
      <w:r w:rsidR="00D1046B" w:rsidRPr="003A4C3B">
        <w:rPr>
          <w:rFonts w:ascii="Arial Narrow" w:hAnsi="Arial Narrow"/>
          <w:color w:val="000000"/>
          <w:sz w:val="22"/>
          <w:szCs w:val="22"/>
        </w:rPr>
        <w:t xml:space="preserve">zmien </w:t>
      </w:r>
      <w:r w:rsidR="00D1046B" w:rsidRPr="003A4C3B">
        <w:rPr>
          <w:rFonts w:ascii="Arial Narrow" w:hAnsi="Arial Narrow"/>
          <w:color w:val="000000"/>
          <w:sz w:val="22"/>
          <w:szCs w:val="22"/>
        </w:rPr>
        <w:lastRenderedPageBreak/>
        <w:t>a</w:t>
      </w:r>
      <w:r w:rsidR="005F0092" w:rsidRPr="003A4C3B">
        <w:rPr>
          <w:rFonts w:ascii="Arial Narrow" w:hAnsi="Arial Narrow"/>
          <w:color w:val="000000"/>
          <w:sz w:val="22"/>
          <w:szCs w:val="22"/>
        </w:rPr>
        <w:t> </w:t>
      </w:r>
      <w:r w:rsidR="00D1046B" w:rsidRPr="003A4C3B">
        <w:rPr>
          <w:rFonts w:ascii="Arial Narrow" w:hAnsi="Arial Narrow"/>
          <w:color w:val="000000"/>
          <w:sz w:val="22"/>
          <w:szCs w:val="22"/>
        </w:rPr>
        <w:t xml:space="preserve">doplnení </w:t>
      </w:r>
      <w:r w:rsidR="003B1D48" w:rsidRPr="003A4C3B">
        <w:rPr>
          <w:rFonts w:ascii="Arial Narrow" w:hAnsi="Arial Narrow"/>
          <w:color w:val="000000"/>
          <w:sz w:val="22"/>
          <w:szCs w:val="22"/>
        </w:rPr>
        <w:t>(ďalej len „ nariadenie 1080/2006“),</w:t>
      </w:r>
    </w:p>
    <w:p w:rsidR="00A265AF" w:rsidRPr="00EC1D47" w:rsidRDefault="00B76560" w:rsidP="00EC1D47">
      <w:pPr>
        <w:widowControl w:val="0"/>
        <w:numPr>
          <w:ilvl w:val="0"/>
          <w:numId w:val="1"/>
        </w:numPr>
        <w:tabs>
          <w:tab w:val="clear" w:pos="1668"/>
          <w:tab w:val="num" w:pos="720"/>
        </w:tabs>
        <w:adjustRightInd w:val="0"/>
        <w:spacing w:before="120" w:line="276" w:lineRule="auto"/>
        <w:ind w:left="714" w:hanging="357"/>
        <w:jc w:val="both"/>
        <w:textAlignment w:val="baseline"/>
        <w:rPr>
          <w:rFonts w:ascii="Arial Narrow" w:hAnsi="Arial Narrow"/>
          <w:color w:val="000000"/>
          <w:sz w:val="22"/>
          <w:szCs w:val="22"/>
        </w:rPr>
      </w:pPr>
      <w:r>
        <w:rPr>
          <w:rFonts w:ascii="Arial Narrow" w:hAnsi="Arial Narrow"/>
          <w:color w:val="000000"/>
          <w:sz w:val="22"/>
          <w:szCs w:val="22"/>
        </w:rPr>
        <w:t>R</w:t>
      </w:r>
      <w:r w:rsidR="00A265AF" w:rsidRPr="00EC1D47">
        <w:rPr>
          <w:rFonts w:ascii="Arial Narrow" w:hAnsi="Arial Narrow"/>
          <w:color w:val="000000"/>
          <w:sz w:val="22"/>
          <w:szCs w:val="22"/>
        </w:rPr>
        <w:t>ozhodnuti</w:t>
      </w:r>
      <w:r>
        <w:rPr>
          <w:rFonts w:ascii="Arial Narrow" w:hAnsi="Arial Narrow"/>
          <w:color w:val="000000"/>
          <w:sz w:val="22"/>
          <w:szCs w:val="22"/>
        </w:rPr>
        <w:t>e</w:t>
      </w:r>
      <w:r w:rsidR="00A265AF" w:rsidRPr="00EC1D47">
        <w:rPr>
          <w:rFonts w:ascii="Arial Narrow" w:hAnsi="Arial Narrow"/>
          <w:color w:val="000000"/>
          <w:sz w:val="22"/>
          <w:szCs w:val="22"/>
        </w:rPr>
        <w:t xml:space="preserve"> Komisie C(2015) 2771, ktorým sa mení rozhodnutie C(2013) 1573 o schválení usmernení k ukončeniu operačných programov prijatých na účely využívania pomoci z Európskeho fondu regionálneho rozvoja, Európskeho sociálneho fondu a Kohézneho fondu (2007 – 2013) zo dňa 30.</w:t>
      </w:r>
      <w:r w:rsidR="000E5B58">
        <w:rPr>
          <w:rFonts w:ascii="Arial Narrow" w:hAnsi="Arial Narrow"/>
          <w:color w:val="000000"/>
          <w:sz w:val="22"/>
          <w:szCs w:val="22"/>
        </w:rPr>
        <w:t> apríla </w:t>
      </w:r>
      <w:r w:rsidR="00A265AF" w:rsidRPr="00EC1D47">
        <w:rPr>
          <w:rFonts w:ascii="Arial Narrow" w:hAnsi="Arial Narrow"/>
          <w:color w:val="000000"/>
          <w:sz w:val="22"/>
          <w:szCs w:val="22"/>
        </w:rPr>
        <w:t>2015</w:t>
      </w:r>
      <w:r w:rsidR="00EC1D47">
        <w:rPr>
          <w:rFonts w:ascii="Arial Narrow" w:hAnsi="Arial Narrow"/>
          <w:color w:val="000000"/>
          <w:sz w:val="22"/>
          <w:szCs w:val="22"/>
        </w:rPr>
        <w:t>,</w:t>
      </w:r>
    </w:p>
    <w:p w:rsidR="00B76781" w:rsidRPr="003A4C3B" w:rsidRDefault="00B76781" w:rsidP="00C056A3">
      <w:pPr>
        <w:widowControl w:val="0"/>
        <w:numPr>
          <w:ilvl w:val="0"/>
          <w:numId w:val="1"/>
        </w:numPr>
        <w:tabs>
          <w:tab w:val="clear" w:pos="1668"/>
          <w:tab w:val="num" w:pos="720"/>
        </w:tabs>
        <w:adjustRightInd w:val="0"/>
        <w:spacing w:before="120"/>
        <w:ind w:left="714" w:hanging="357"/>
        <w:jc w:val="both"/>
        <w:textAlignment w:val="baseline"/>
        <w:rPr>
          <w:rFonts w:ascii="Arial Narrow" w:hAnsi="Arial Narrow"/>
          <w:noProof/>
          <w:color w:val="000000"/>
          <w:sz w:val="22"/>
          <w:szCs w:val="22"/>
        </w:rPr>
      </w:pPr>
      <w:r w:rsidRPr="003A4C3B">
        <w:rPr>
          <w:rFonts w:ascii="Arial Narrow" w:hAnsi="Arial Narrow"/>
          <w:color w:val="000000"/>
          <w:sz w:val="22"/>
          <w:szCs w:val="22"/>
        </w:rPr>
        <w:t>Zákon č. 431/2002</w:t>
      </w:r>
      <w:r w:rsidR="00476C92" w:rsidRPr="003A4C3B">
        <w:rPr>
          <w:rFonts w:ascii="Arial Narrow" w:hAnsi="Arial Narrow"/>
          <w:color w:val="000000"/>
          <w:sz w:val="22"/>
          <w:szCs w:val="22"/>
        </w:rPr>
        <w:t xml:space="preserve"> </w:t>
      </w:r>
      <w:r w:rsidRPr="003A4C3B">
        <w:rPr>
          <w:rFonts w:ascii="Arial Narrow" w:hAnsi="Arial Narrow"/>
          <w:color w:val="000000"/>
          <w:sz w:val="22"/>
          <w:szCs w:val="22"/>
        </w:rPr>
        <w:t xml:space="preserve"> Z.</w:t>
      </w:r>
      <w:r w:rsidR="00690D3E" w:rsidRPr="003A4C3B">
        <w:rPr>
          <w:rFonts w:ascii="Arial Narrow" w:hAnsi="Arial Narrow"/>
          <w:color w:val="000000"/>
          <w:sz w:val="22"/>
          <w:szCs w:val="22"/>
        </w:rPr>
        <w:t xml:space="preserve"> </w:t>
      </w:r>
      <w:r w:rsidRPr="003A4C3B">
        <w:rPr>
          <w:rFonts w:ascii="Arial Narrow" w:hAnsi="Arial Narrow"/>
          <w:color w:val="000000"/>
          <w:sz w:val="22"/>
          <w:szCs w:val="22"/>
        </w:rPr>
        <w:t>z. o účtovníctve v znení neskorších predpisov</w:t>
      </w:r>
      <w:r w:rsidR="00C42F60">
        <w:rPr>
          <w:rFonts w:ascii="Arial Narrow" w:hAnsi="Arial Narrow"/>
          <w:color w:val="000000"/>
          <w:sz w:val="22"/>
          <w:szCs w:val="22"/>
        </w:rPr>
        <w:t>.</w:t>
      </w:r>
    </w:p>
    <w:p w:rsidR="00C0079E" w:rsidRPr="003A4C3B" w:rsidRDefault="00C0079E"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4" w:name="_Toc286238862"/>
      <w:r w:rsidRPr="003A4C3B">
        <w:rPr>
          <w:rFonts w:ascii="Arial Narrow" w:hAnsi="Arial Narrow"/>
          <w:color w:val="000000"/>
          <w:sz w:val="22"/>
          <w:szCs w:val="22"/>
        </w:rPr>
        <w:t>Cieľ pomoci</w:t>
      </w:r>
      <w:bookmarkEnd w:id="4"/>
    </w:p>
    <w:p w:rsidR="003A74F3" w:rsidRPr="003A4C3B" w:rsidRDefault="003A74F3" w:rsidP="00A66D0D">
      <w:pPr>
        <w:jc w:val="both"/>
        <w:rPr>
          <w:rFonts w:ascii="Arial Narrow" w:hAnsi="Arial Narrow"/>
          <w:color w:val="000000"/>
          <w:sz w:val="22"/>
          <w:szCs w:val="22"/>
        </w:rPr>
      </w:pPr>
    </w:p>
    <w:p w:rsidR="00E44C13" w:rsidRPr="004532AA" w:rsidRDefault="00E44C13" w:rsidP="00E44C13">
      <w:pPr>
        <w:jc w:val="both"/>
        <w:rPr>
          <w:rFonts w:ascii="Arial Narrow" w:hAnsi="Arial Narrow"/>
          <w:color w:val="000000"/>
          <w:sz w:val="22"/>
          <w:szCs w:val="22"/>
        </w:rPr>
      </w:pPr>
      <w:r w:rsidRPr="004532AA">
        <w:rPr>
          <w:rFonts w:ascii="Arial Narrow" w:hAnsi="Arial Narrow"/>
          <w:color w:val="000000"/>
          <w:sz w:val="22"/>
          <w:szCs w:val="22"/>
        </w:rPr>
        <w:t>Cieľom pomoci podľa tejto schémy je stimulovať posilnenie a rozvoj MSP (na oprávnenom území podľa článku G tejto schémy) bez negatívneho dopadu na trh prostredníctvom zlepšenia prístupu MSP k finančným prostriedkom formou poskytovania úverov so zvýhodnenou úrokovou sadzbou zo strany finančných sprostredkovateľov (</w:t>
      </w:r>
      <w:r w:rsidR="004532AA" w:rsidRPr="004532AA">
        <w:rPr>
          <w:rFonts w:ascii="Arial Narrow" w:hAnsi="Arial Narrow"/>
          <w:color w:val="000000"/>
          <w:sz w:val="22"/>
          <w:szCs w:val="22"/>
        </w:rPr>
        <w:t>finančnej inštitúcie</w:t>
      </w:r>
      <w:r w:rsidRPr="004532AA">
        <w:rPr>
          <w:rFonts w:ascii="Arial Narrow" w:hAnsi="Arial Narrow"/>
          <w:color w:val="000000"/>
          <w:sz w:val="22"/>
          <w:szCs w:val="22"/>
        </w:rPr>
        <w:t xml:space="preserve">). </w:t>
      </w:r>
    </w:p>
    <w:p w:rsidR="00E978EE" w:rsidRPr="004532AA" w:rsidRDefault="00E978EE" w:rsidP="00E978EE">
      <w:pPr>
        <w:jc w:val="both"/>
        <w:rPr>
          <w:rFonts w:ascii="Arial Narrow" w:hAnsi="Arial Narrow"/>
          <w:sz w:val="22"/>
          <w:szCs w:val="22"/>
        </w:rPr>
      </w:pPr>
    </w:p>
    <w:p w:rsidR="004340DD" w:rsidRPr="004340DD" w:rsidRDefault="00E978EE" w:rsidP="004340DD">
      <w:pPr>
        <w:pStyle w:val="Odsekzoznamu"/>
        <w:spacing w:before="120"/>
        <w:ind w:left="0"/>
        <w:jc w:val="both"/>
        <w:rPr>
          <w:rFonts w:ascii="Arial Narrow" w:hAnsi="Arial Narrow"/>
          <w:color w:val="000000"/>
          <w:sz w:val="22"/>
          <w:szCs w:val="22"/>
        </w:rPr>
      </w:pPr>
      <w:r w:rsidRPr="004340DD">
        <w:rPr>
          <w:rFonts w:ascii="Arial Narrow" w:hAnsi="Arial Narrow"/>
          <w:color w:val="000000"/>
          <w:sz w:val="22"/>
          <w:szCs w:val="22"/>
        </w:rPr>
        <w:t>Cieľom tohto finančného nástroja je zlepšiť prístup MSP k finančným prostriedkom</w:t>
      </w:r>
      <w:r w:rsidR="004532AA" w:rsidRPr="004340DD">
        <w:rPr>
          <w:rFonts w:ascii="Arial Narrow" w:hAnsi="Arial Narrow"/>
          <w:color w:val="000000"/>
          <w:sz w:val="22"/>
          <w:szCs w:val="22"/>
        </w:rPr>
        <w:t>, a to najmä:</w:t>
      </w:r>
      <w:r w:rsidRPr="004340DD">
        <w:rPr>
          <w:rFonts w:ascii="Arial Narrow" w:hAnsi="Arial Narrow"/>
          <w:color w:val="000000"/>
          <w:sz w:val="22"/>
          <w:szCs w:val="22"/>
        </w:rPr>
        <w:t xml:space="preserve"> </w:t>
      </w:r>
    </w:p>
    <w:p w:rsidR="00E978EE" w:rsidRPr="004340DD" w:rsidRDefault="00E978EE" w:rsidP="004340DD">
      <w:pPr>
        <w:pStyle w:val="Odsekzoznamu"/>
        <w:numPr>
          <w:ilvl w:val="0"/>
          <w:numId w:val="25"/>
        </w:numPr>
        <w:spacing w:before="120"/>
        <w:ind w:left="709" w:hanging="357"/>
        <w:jc w:val="both"/>
        <w:rPr>
          <w:rFonts w:ascii="Arial Narrow" w:hAnsi="Arial Narrow"/>
          <w:color w:val="000000"/>
          <w:sz w:val="22"/>
          <w:szCs w:val="22"/>
        </w:rPr>
      </w:pPr>
      <w:r w:rsidRPr="004340DD">
        <w:rPr>
          <w:rFonts w:ascii="Arial Narrow" w:hAnsi="Arial Narrow"/>
          <w:color w:val="000000"/>
          <w:sz w:val="22"/>
          <w:szCs w:val="22"/>
        </w:rPr>
        <w:t>zameraním sa na podporu poskytovania úverov MSP prostredníctvom zabezpečenia záručného krytia portfólia nových úverov pre MSP, vystavením záruky na tieto operácie</w:t>
      </w:r>
      <w:r w:rsidR="009C3A41" w:rsidRPr="004340DD">
        <w:rPr>
          <w:rFonts w:ascii="Arial Narrow" w:hAnsi="Arial Narrow"/>
          <w:color w:val="000000"/>
          <w:sz w:val="22"/>
          <w:szCs w:val="22"/>
        </w:rPr>
        <w:t xml:space="preserve"> pre finančných sprostredkovateľov</w:t>
      </w:r>
      <w:r w:rsidRPr="004340DD">
        <w:rPr>
          <w:rFonts w:ascii="Arial Narrow" w:hAnsi="Arial Narrow"/>
          <w:color w:val="000000"/>
          <w:sz w:val="22"/>
          <w:szCs w:val="22"/>
        </w:rPr>
        <w:t>.</w:t>
      </w:r>
    </w:p>
    <w:p w:rsidR="00E978EE" w:rsidRPr="004340DD" w:rsidRDefault="009C3A41" w:rsidP="004340DD">
      <w:pPr>
        <w:pStyle w:val="Odsekzoznamu"/>
        <w:numPr>
          <w:ilvl w:val="0"/>
          <w:numId w:val="25"/>
        </w:numPr>
        <w:spacing w:before="120"/>
        <w:ind w:left="709" w:hanging="357"/>
        <w:jc w:val="both"/>
        <w:rPr>
          <w:rFonts w:ascii="Arial Narrow" w:hAnsi="Arial Narrow"/>
          <w:color w:val="000000"/>
          <w:sz w:val="22"/>
          <w:szCs w:val="22"/>
        </w:rPr>
      </w:pPr>
      <w:r w:rsidRPr="004340DD">
        <w:rPr>
          <w:rFonts w:ascii="Arial Narrow" w:hAnsi="Arial Narrow"/>
          <w:color w:val="000000"/>
          <w:sz w:val="22"/>
          <w:szCs w:val="22"/>
        </w:rPr>
        <w:t>motivovaním Finančných sprostredkovateľov, aby ponúkli</w:t>
      </w:r>
      <w:r w:rsidR="004340DD">
        <w:rPr>
          <w:rFonts w:ascii="Arial Narrow" w:hAnsi="Arial Narrow"/>
          <w:color w:val="000000"/>
          <w:sz w:val="22"/>
          <w:szCs w:val="22"/>
        </w:rPr>
        <w:t xml:space="preserve"> MSP lepšie podmienky </w:t>
      </w:r>
      <w:r w:rsidR="0010050D">
        <w:rPr>
          <w:rFonts w:ascii="Arial Narrow" w:hAnsi="Arial Narrow"/>
          <w:color w:val="000000"/>
          <w:sz w:val="22"/>
          <w:szCs w:val="22"/>
        </w:rPr>
        <w:t xml:space="preserve">získania nového úveru prostredníctvom </w:t>
      </w:r>
      <w:r w:rsidR="004532AA" w:rsidRPr="004340DD">
        <w:rPr>
          <w:rFonts w:ascii="Arial Narrow" w:hAnsi="Arial Narrow"/>
          <w:color w:val="000000"/>
          <w:sz w:val="22"/>
          <w:szCs w:val="22"/>
        </w:rPr>
        <w:t>zníženia úrokových sadzieb</w:t>
      </w:r>
      <w:r w:rsidR="004340DD">
        <w:rPr>
          <w:rFonts w:ascii="Arial Narrow" w:hAnsi="Arial Narrow"/>
          <w:color w:val="000000"/>
          <w:sz w:val="22"/>
          <w:szCs w:val="22"/>
        </w:rPr>
        <w:t xml:space="preserve"> </w:t>
      </w:r>
      <w:r w:rsidR="0010050D">
        <w:rPr>
          <w:rFonts w:ascii="Arial Narrow" w:hAnsi="Arial Narrow"/>
          <w:color w:val="000000"/>
          <w:sz w:val="22"/>
          <w:szCs w:val="22"/>
        </w:rPr>
        <w:t xml:space="preserve">oproti trhovým </w:t>
      </w:r>
      <w:r w:rsidR="004340DD">
        <w:rPr>
          <w:rFonts w:ascii="Arial Narrow" w:hAnsi="Arial Narrow"/>
          <w:color w:val="000000"/>
          <w:sz w:val="22"/>
          <w:szCs w:val="22"/>
        </w:rPr>
        <w:t>a</w:t>
      </w:r>
      <w:r w:rsidR="0010050D">
        <w:rPr>
          <w:rFonts w:ascii="Arial Narrow" w:hAnsi="Arial Narrow"/>
          <w:color w:val="000000"/>
          <w:sz w:val="22"/>
          <w:szCs w:val="22"/>
        </w:rPr>
        <w:t xml:space="preserve"> znížením </w:t>
      </w:r>
      <w:r w:rsidR="004340DD">
        <w:rPr>
          <w:rFonts w:ascii="Arial Narrow" w:hAnsi="Arial Narrow"/>
          <w:color w:val="000000"/>
          <w:sz w:val="22"/>
          <w:szCs w:val="22"/>
        </w:rPr>
        <w:t xml:space="preserve">požiadaviek </w:t>
      </w:r>
      <w:r w:rsidR="0010050D">
        <w:rPr>
          <w:rFonts w:ascii="Arial Narrow" w:hAnsi="Arial Narrow"/>
          <w:color w:val="000000"/>
          <w:sz w:val="22"/>
          <w:szCs w:val="22"/>
        </w:rPr>
        <w:t xml:space="preserve">na </w:t>
      </w:r>
      <w:r w:rsidR="004340DD">
        <w:rPr>
          <w:rFonts w:ascii="Arial Narrow" w:hAnsi="Arial Narrow"/>
          <w:color w:val="000000"/>
          <w:sz w:val="22"/>
          <w:szCs w:val="22"/>
        </w:rPr>
        <w:t>zabezpečeni</w:t>
      </w:r>
      <w:r w:rsidR="0010050D">
        <w:rPr>
          <w:rFonts w:ascii="Arial Narrow" w:hAnsi="Arial Narrow"/>
          <w:color w:val="000000"/>
          <w:sz w:val="22"/>
          <w:szCs w:val="22"/>
        </w:rPr>
        <w:t>e</w:t>
      </w:r>
      <w:r w:rsidR="004340DD">
        <w:rPr>
          <w:rFonts w:ascii="Arial Narrow" w:hAnsi="Arial Narrow"/>
          <w:color w:val="000000"/>
          <w:sz w:val="22"/>
          <w:szCs w:val="22"/>
        </w:rPr>
        <w:t xml:space="preserve"> </w:t>
      </w:r>
      <w:r w:rsidR="0010050D">
        <w:rPr>
          <w:rFonts w:ascii="Arial Narrow" w:hAnsi="Arial Narrow"/>
          <w:color w:val="000000"/>
          <w:sz w:val="22"/>
          <w:szCs w:val="22"/>
        </w:rPr>
        <w:t>nového ú</w:t>
      </w:r>
      <w:r w:rsidR="004340DD">
        <w:rPr>
          <w:rFonts w:ascii="Arial Narrow" w:hAnsi="Arial Narrow"/>
          <w:color w:val="000000"/>
          <w:sz w:val="22"/>
          <w:szCs w:val="22"/>
        </w:rPr>
        <w:t>veru</w:t>
      </w:r>
      <w:r w:rsidR="00E978EE" w:rsidRPr="004532AA">
        <w:rPr>
          <w:rFonts w:ascii="Arial Narrow" w:hAnsi="Arial Narrow"/>
          <w:color w:val="000000"/>
          <w:sz w:val="22"/>
          <w:szCs w:val="22"/>
        </w:rPr>
        <w:t>.</w:t>
      </w:r>
    </w:p>
    <w:p w:rsidR="00E978EE" w:rsidRPr="004532AA" w:rsidRDefault="00E978EE" w:rsidP="004532AA">
      <w:pPr>
        <w:jc w:val="both"/>
        <w:rPr>
          <w:rFonts w:ascii="Arial Narrow" w:hAnsi="Arial Narrow"/>
          <w:color w:val="000000"/>
          <w:sz w:val="22"/>
          <w:szCs w:val="22"/>
        </w:rPr>
      </w:pPr>
    </w:p>
    <w:p w:rsidR="00E978EE" w:rsidRPr="004532AA" w:rsidRDefault="00E978EE" w:rsidP="004532AA">
      <w:pPr>
        <w:jc w:val="both"/>
        <w:rPr>
          <w:rFonts w:ascii="Arial Narrow" w:hAnsi="Arial Narrow"/>
          <w:sz w:val="22"/>
          <w:szCs w:val="22"/>
        </w:rPr>
      </w:pPr>
      <w:r w:rsidRPr="004532AA">
        <w:rPr>
          <w:rFonts w:ascii="Arial Narrow" w:hAnsi="Arial Narrow"/>
          <w:color w:val="000000"/>
          <w:sz w:val="22"/>
          <w:szCs w:val="22"/>
        </w:rPr>
        <w:t xml:space="preserve">Zámerom opatrenia je aj zefektívnenie využitia štrukturálnych fondov na podporu podnikania a ekonomického rozvoja. V dôsledku revolvingového charakteru schémy bude možné, po vrátení poskytnutých prostriedkov, pokračovať v podpore ďalších MSP. </w:t>
      </w:r>
    </w:p>
    <w:p w:rsidR="00E978EE" w:rsidRPr="0063714A" w:rsidRDefault="00E978EE" w:rsidP="00E978EE">
      <w:pPr>
        <w:jc w:val="both"/>
        <w:rPr>
          <w:color w:val="000000"/>
        </w:rPr>
      </w:pPr>
    </w:p>
    <w:p w:rsidR="00AF085D" w:rsidRPr="003A4C3B" w:rsidRDefault="00AF085D"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5" w:name="_Toc286238863"/>
      <w:r w:rsidRPr="003A4C3B">
        <w:rPr>
          <w:rFonts w:ascii="Arial Narrow" w:hAnsi="Arial Narrow"/>
          <w:color w:val="000000"/>
          <w:sz w:val="22"/>
          <w:szCs w:val="22"/>
        </w:rPr>
        <w:t xml:space="preserve">Poskytovateľ pomoci </w:t>
      </w:r>
      <w:bookmarkEnd w:id="5"/>
      <w:r w:rsidR="000D0177" w:rsidRPr="003A4C3B">
        <w:rPr>
          <w:rFonts w:ascii="Arial Narrow" w:hAnsi="Arial Narrow"/>
          <w:color w:val="000000"/>
          <w:sz w:val="22"/>
          <w:szCs w:val="22"/>
        </w:rPr>
        <w:t xml:space="preserve"> </w:t>
      </w:r>
    </w:p>
    <w:p w:rsidR="00AF356B" w:rsidRPr="003A4C3B" w:rsidRDefault="00AF356B" w:rsidP="00AF356B">
      <w:pPr>
        <w:jc w:val="both"/>
        <w:rPr>
          <w:rFonts w:ascii="Arial Narrow" w:hAnsi="Arial Narrow"/>
          <w:color w:val="000000"/>
          <w:sz w:val="22"/>
          <w:szCs w:val="22"/>
        </w:rPr>
      </w:pPr>
    </w:p>
    <w:p w:rsidR="002918E5" w:rsidRPr="003A4C3B" w:rsidRDefault="00AF356B" w:rsidP="00A66D0D">
      <w:pPr>
        <w:jc w:val="both"/>
        <w:rPr>
          <w:rFonts w:ascii="Arial Narrow" w:hAnsi="Arial Narrow"/>
          <w:color w:val="000000"/>
          <w:sz w:val="22"/>
          <w:szCs w:val="22"/>
        </w:rPr>
      </w:pPr>
      <w:r w:rsidRPr="003A4C3B">
        <w:rPr>
          <w:rFonts w:ascii="Arial Narrow" w:hAnsi="Arial Narrow"/>
          <w:color w:val="000000"/>
          <w:sz w:val="22"/>
          <w:szCs w:val="22"/>
        </w:rPr>
        <w:t xml:space="preserve">Poskytovateľ pomoci </w:t>
      </w:r>
      <w:proofErr w:type="spellStart"/>
      <w:r w:rsidRPr="003A4C3B">
        <w:rPr>
          <w:rFonts w:ascii="Arial Narrow" w:hAnsi="Arial Narrow"/>
          <w:i/>
          <w:color w:val="000000"/>
          <w:sz w:val="22"/>
          <w:szCs w:val="22"/>
        </w:rPr>
        <w:t>de</w:t>
      </w:r>
      <w:proofErr w:type="spellEnd"/>
      <w:r w:rsidRPr="003A4C3B">
        <w:rPr>
          <w:rFonts w:ascii="Arial Narrow" w:hAnsi="Arial Narrow"/>
          <w:i/>
          <w:color w:val="000000"/>
          <w:sz w:val="22"/>
          <w:szCs w:val="22"/>
        </w:rPr>
        <w:t xml:space="preserve"> </w:t>
      </w:r>
      <w:proofErr w:type="spellStart"/>
      <w:r w:rsidRPr="003A4C3B">
        <w:rPr>
          <w:rFonts w:ascii="Arial Narrow" w:hAnsi="Arial Narrow"/>
          <w:i/>
          <w:color w:val="000000"/>
          <w:sz w:val="22"/>
          <w:szCs w:val="22"/>
        </w:rPr>
        <w:t>minimis</w:t>
      </w:r>
      <w:proofErr w:type="spellEnd"/>
      <w:r w:rsidRPr="003A4C3B">
        <w:rPr>
          <w:rFonts w:ascii="Arial Narrow" w:hAnsi="Arial Narrow"/>
          <w:i/>
          <w:color w:val="000000"/>
          <w:sz w:val="22"/>
          <w:szCs w:val="22"/>
        </w:rPr>
        <w:t xml:space="preserve"> </w:t>
      </w:r>
      <w:r w:rsidR="00F44CB2">
        <w:rPr>
          <w:rFonts w:ascii="Arial Narrow" w:hAnsi="Arial Narrow"/>
          <w:color w:val="000000"/>
          <w:sz w:val="22"/>
          <w:szCs w:val="22"/>
        </w:rPr>
        <w:t>podľa tejto schémy</w:t>
      </w:r>
      <w:r w:rsidRPr="003A4C3B">
        <w:rPr>
          <w:rFonts w:ascii="Arial Narrow" w:hAnsi="Arial Narrow"/>
          <w:color w:val="000000"/>
          <w:sz w:val="22"/>
          <w:szCs w:val="22"/>
        </w:rPr>
        <w:t xml:space="preserve"> je Ministerstvo hospodárstva Slovenskej republiky</w:t>
      </w:r>
      <w:r w:rsidR="00E23C67" w:rsidRPr="003A4C3B">
        <w:rPr>
          <w:rFonts w:ascii="Arial Narrow" w:hAnsi="Arial Narrow"/>
          <w:color w:val="000000"/>
          <w:sz w:val="22"/>
          <w:szCs w:val="22"/>
        </w:rPr>
        <w:t>.</w:t>
      </w:r>
    </w:p>
    <w:p w:rsidR="00E23C67" w:rsidRPr="003A4C3B" w:rsidRDefault="00E23C67" w:rsidP="00E23C67">
      <w:pPr>
        <w:jc w:val="both"/>
        <w:rPr>
          <w:rFonts w:ascii="Arial Narrow" w:hAnsi="Arial Narrow"/>
          <w:i/>
          <w:color w:val="000000"/>
          <w:sz w:val="22"/>
          <w:szCs w:val="22"/>
        </w:rPr>
      </w:pPr>
    </w:p>
    <w:p w:rsidR="00E23C67" w:rsidRPr="003A4C3B" w:rsidRDefault="00E23C67" w:rsidP="00E23C67">
      <w:pPr>
        <w:jc w:val="both"/>
        <w:rPr>
          <w:rFonts w:ascii="Arial Narrow" w:hAnsi="Arial Narrow"/>
          <w:i/>
          <w:color w:val="000000"/>
          <w:sz w:val="22"/>
          <w:szCs w:val="22"/>
        </w:rPr>
      </w:pPr>
      <w:r w:rsidRPr="003A4C3B">
        <w:rPr>
          <w:rFonts w:ascii="Arial Narrow" w:hAnsi="Arial Narrow"/>
          <w:i/>
          <w:color w:val="000000"/>
          <w:sz w:val="22"/>
          <w:szCs w:val="22"/>
        </w:rPr>
        <w:t>Poskytovateľ pomoci:</w:t>
      </w:r>
    </w:p>
    <w:p w:rsidR="003F3E69" w:rsidRPr="003A4C3B" w:rsidRDefault="003F3E69" w:rsidP="00E23C67">
      <w:pPr>
        <w:jc w:val="both"/>
        <w:rPr>
          <w:rFonts w:ascii="Arial Narrow" w:hAnsi="Arial Narrow"/>
          <w:i/>
          <w:color w:val="000000"/>
          <w:sz w:val="22"/>
          <w:szCs w:val="22"/>
        </w:rPr>
      </w:pPr>
    </w:p>
    <w:p w:rsidR="00E23C67" w:rsidRPr="003A4C3B" w:rsidRDefault="00E23C67" w:rsidP="00E23C67">
      <w:pPr>
        <w:pStyle w:val="Bezriadkovania"/>
        <w:jc w:val="both"/>
        <w:rPr>
          <w:rFonts w:ascii="Arial Narrow" w:hAnsi="Arial Narrow"/>
          <w:b/>
          <w:color w:val="000000"/>
        </w:rPr>
      </w:pPr>
      <w:r w:rsidRPr="003A4C3B">
        <w:rPr>
          <w:rFonts w:ascii="Arial Narrow" w:hAnsi="Arial Narrow"/>
          <w:b/>
          <w:color w:val="000000"/>
        </w:rPr>
        <w:t>Ministerstvo hospodárstva Slovenskej republiky</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Mierová 19</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 xml:space="preserve">827 15 Bratislava </w:t>
      </w:r>
    </w:p>
    <w:p w:rsidR="00E23C67" w:rsidRPr="003A4C3B" w:rsidRDefault="00E23C67" w:rsidP="00E23C67">
      <w:pPr>
        <w:pStyle w:val="Bezriadkovania"/>
        <w:jc w:val="both"/>
        <w:rPr>
          <w:rFonts w:ascii="Arial Narrow" w:hAnsi="Arial Narrow"/>
          <w:color w:val="000000"/>
        </w:rPr>
      </w:pPr>
      <w:r w:rsidRPr="003A4C3B">
        <w:rPr>
          <w:rFonts w:ascii="Arial Narrow" w:hAnsi="Arial Narrow"/>
          <w:color w:val="000000"/>
        </w:rPr>
        <w:t>Slovenská republika</w:t>
      </w:r>
    </w:p>
    <w:p w:rsidR="00E23C67" w:rsidRPr="003A4C3B" w:rsidRDefault="00105ED9" w:rsidP="00E23C67">
      <w:pPr>
        <w:jc w:val="both"/>
        <w:rPr>
          <w:rFonts w:ascii="Arial Narrow" w:hAnsi="Arial Narrow"/>
          <w:color w:val="000000"/>
          <w:sz w:val="22"/>
          <w:szCs w:val="22"/>
        </w:rPr>
      </w:pPr>
      <w:r>
        <w:rPr>
          <w:rFonts w:ascii="Arial Narrow" w:hAnsi="Arial Narrow"/>
          <w:color w:val="000000"/>
          <w:sz w:val="22"/>
          <w:szCs w:val="22"/>
        </w:rPr>
        <w:t>Webové sídlo</w:t>
      </w:r>
      <w:r w:rsidR="00E23C67" w:rsidRPr="003A4C3B">
        <w:rPr>
          <w:rFonts w:ascii="Arial Narrow" w:hAnsi="Arial Narrow"/>
          <w:color w:val="000000"/>
          <w:sz w:val="22"/>
          <w:szCs w:val="22"/>
        </w:rPr>
        <w:t xml:space="preserve">: </w:t>
      </w:r>
      <w:hyperlink r:id="rId13" w:history="1">
        <w:r w:rsidR="00E23C67" w:rsidRPr="003A4C3B">
          <w:rPr>
            <w:rStyle w:val="Hypertextovprepojenie"/>
            <w:rFonts w:ascii="Arial Narrow" w:hAnsi="Arial Narrow"/>
            <w:color w:val="000000"/>
            <w:sz w:val="22"/>
            <w:szCs w:val="22"/>
            <w:u w:val="none"/>
          </w:rPr>
          <w:t>www.mhsr.sk</w:t>
        </w:r>
      </w:hyperlink>
      <w:r w:rsidR="00E23C67" w:rsidRPr="003A4C3B">
        <w:rPr>
          <w:rFonts w:ascii="Arial Narrow" w:hAnsi="Arial Narrow"/>
          <w:color w:val="000000"/>
          <w:sz w:val="22"/>
          <w:szCs w:val="22"/>
        </w:rPr>
        <w:t xml:space="preserve"> </w:t>
      </w:r>
    </w:p>
    <w:p w:rsidR="00E23C67" w:rsidRPr="003A4C3B" w:rsidRDefault="00E23C67" w:rsidP="00E23C67">
      <w:pPr>
        <w:jc w:val="both"/>
        <w:rPr>
          <w:rFonts w:ascii="Arial Narrow" w:hAnsi="Arial Narrow"/>
          <w:color w:val="000000"/>
          <w:sz w:val="22"/>
          <w:szCs w:val="22"/>
          <w:lang w:val="en-US"/>
        </w:rPr>
      </w:pPr>
      <w:r w:rsidRPr="003A4C3B">
        <w:rPr>
          <w:rFonts w:ascii="Arial Narrow" w:hAnsi="Arial Narrow"/>
          <w:color w:val="000000"/>
          <w:sz w:val="22"/>
          <w:szCs w:val="22"/>
        </w:rPr>
        <w:t xml:space="preserve">Email: </w:t>
      </w:r>
      <w:proofErr w:type="spellStart"/>
      <w:r w:rsidRPr="003A4C3B">
        <w:rPr>
          <w:rFonts w:ascii="Arial Narrow" w:hAnsi="Arial Narrow"/>
          <w:color w:val="000000"/>
          <w:sz w:val="22"/>
          <w:szCs w:val="22"/>
        </w:rPr>
        <w:t>info</w:t>
      </w:r>
      <w:proofErr w:type="spellEnd"/>
      <w:r w:rsidRPr="003A4C3B">
        <w:rPr>
          <w:rFonts w:ascii="Arial Narrow" w:hAnsi="Arial Narrow"/>
          <w:color w:val="000000"/>
          <w:sz w:val="22"/>
          <w:szCs w:val="22"/>
          <w:lang w:val="en-US"/>
        </w:rPr>
        <w:t>@mhsr.sk</w:t>
      </w:r>
    </w:p>
    <w:p w:rsidR="00E23C67" w:rsidRPr="003A4C3B" w:rsidRDefault="00E23C67" w:rsidP="00A66D0D">
      <w:pPr>
        <w:jc w:val="both"/>
        <w:rPr>
          <w:rFonts w:ascii="Arial Narrow" w:hAnsi="Arial Narrow"/>
          <w:color w:val="000000"/>
          <w:sz w:val="22"/>
          <w:szCs w:val="22"/>
        </w:rPr>
      </w:pPr>
    </w:p>
    <w:p w:rsidR="00AC63C4" w:rsidRPr="003A4C3B" w:rsidRDefault="00AC63C4" w:rsidP="00A66D0D">
      <w:pPr>
        <w:jc w:val="both"/>
        <w:rPr>
          <w:rFonts w:ascii="Arial Narrow" w:hAnsi="Arial Narrow"/>
          <w:color w:val="000000"/>
          <w:sz w:val="22"/>
          <w:szCs w:val="22"/>
        </w:rPr>
      </w:pPr>
    </w:p>
    <w:p w:rsidR="00E23C67" w:rsidRPr="003A4C3B" w:rsidRDefault="003F3E69"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Administrátor a vykonávateľ schémy</w:t>
      </w:r>
    </w:p>
    <w:p w:rsidR="003F3E69" w:rsidRPr="003A4C3B" w:rsidRDefault="003F3E69" w:rsidP="00E23C67">
      <w:pPr>
        <w:jc w:val="both"/>
        <w:rPr>
          <w:rFonts w:ascii="Arial Narrow" w:hAnsi="Arial Narrow"/>
          <w:i/>
          <w:color w:val="000000"/>
          <w:sz w:val="22"/>
          <w:szCs w:val="22"/>
        </w:rPr>
      </w:pPr>
    </w:p>
    <w:p w:rsidR="00E23C67" w:rsidRPr="003A4C3B" w:rsidRDefault="00E23C67" w:rsidP="00E23C67">
      <w:pPr>
        <w:jc w:val="both"/>
        <w:rPr>
          <w:rFonts w:ascii="Arial Narrow" w:hAnsi="Arial Narrow"/>
          <w:i/>
          <w:color w:val="000000"/>
          <w:sz w:val="22"/>
          <w:szCs w:val="22"/>
        </w:rPr>
      </w:pPr>
      <w:r w:rsidRPr="003A4C3B">
        <w:rPr>
          <w:rFonts w:ascii="Arial Narrow" w:hAnsi="Arial Narrow"/>
          <w:i/>
          <w:color w:val="000000"/>
          <w:sz w:val="22"/>
          <w:szCs w:val="22"/>
        </w:rPr>
        <w:t>Administrátor schémy:</w:t>
      </w:r>
    </w:p>
    <w:p w:rsidR="00E23C67" w:rsidRPr="003A4C3B" w:rsidRDefault="00E23C67" w:rsidP="00A66D0D">
      <w:pPr>
        <w:jc w:val="both"/>
        <w:rPr>
          <w:rFonts w:ascii="Arial Narrow" w:hAnsi="Arial Narrow"/>
          <w:color w:val="000000"/>
          <w:sz w:val="22"/>
          <w:szCs w:val="22"/>
        </w:rPr>
      </w:pPr>
    </w:p>
    <w:p w:rsidR="003A74F3" w:rsidRPr="003A4C3B" w:rsidRDefault="00C91420" w:rsidP="00A66D0D">
      <w:pPr>
        <w:jc w:val="both"/>
        <w:rPr>
          <w:rFonts w:ascii="Arial Narrow" w:hAnsi="Arial Narrow"/>
          <w:color w:val="000000"/>
          <w:sz w:val="22"/>
          <w:szCs w:val="22"/>
        </w:rPr>
      </w:pPr>
      <w:r w:rsidRPr="003A4C3B">
        <w:rPr>
          <w:rFonts w:ascii="Arial Narrow" w:hAnsi="Arial Narrow"/>
          <w:color w:val="000000"/>
          <w:sz w:val="22"/>
          <w:szCs w:val="22"/>
        </w:rPr>
        <w:t>P</w:t>
      </w:r>
      <w:r w:rsidR="00487D09" w:rsidRPr="003A4C3B">
        <w:rPr>
          <w:rFonts w:ascii="Arial Narrow" w:hAnsi="Arial Narrow"/>
          <w:color w:val="000000"/>
          <w:sz w:val="22"/>
          <w:szCs w:val="22"/>
        </w:rPr>
        <w:t xml:space="preserve">omoc </w:t>
      </w:r>
      <w:proofErr w:type="spellStart"/>
      <w:r w:rsidR="00487D09" w:rsidRPr="003A4C3B">
        <w:rPr>
          <w:rFonts w:ascii="Arial Narrow" w:hAnsi="Arial Narrow"/>
          <w:i/>
          <w:color w:val="000000"/>
          <w:sz w:val="22"/>
          <w:szCs w:val="22"/>
        </w:rPr>
        <w:t>de</w:t>
      </w:r>
      <w:proofErr w:type="spellEnd"/>
      <w:r w:rsidR="00487D09" w:rsidRPr="003A4C3B">
        <w:rPr>
          <w:rFonts w:ascii="Arial Narrow" w:hAnsi="Arial Narrow"/>
          <w:i/>
          <w:color w:val="000000"/>
          <w:sz w:val="22"/>
          <w:szCs w:val="22"/>
        </w:rPr>
        <w:t xml:space="preserve"> </w:t>
      </w:r>
      <w:proofErr w:type="spellStart"/>
      <w:r w:rsidR="00487D09" w:rsidRPr="003A4C3B">
        <w:rPr>
          <w:rFonts w:ascii="Arial Narrow" w:hAnsi="Arial Narrow"/>
          <w:i/>
          <w:color w:val="000000"/>
          <w:sz w:val="22"/>
          <w:szCs w:val="22"/>
        </w:rPr>
        <w:t>minimis</w:t>
      </w:r>
      <w:proofErr w:type="spellEnd"/>
      <w:r w:rsidR="00487D09" w:rsidRPr="003A4C3B">
        <w:rPr>
          <w:rFonts w:ascii="Arial Narrow" w:hAnsi="Arial Narrow"/>
          <w:color w:val="000000"/>
          <w:sz w:val="22"/>
          <w:szCs w:val="22"/>
        </w:rPr>
        <w:t xml:space="preserve"> vo forme záruk </w:t>
      </w:r>
      <w:r w:rsidR="003F3E69" w:rsidRPr="003A4C3B">
        <w:rPr>
          <w:rFonts w:ascii="Arial Narrow" w:hAnsi="Arial Narrow"/>
          <w:color w:val="000000"/>
          <w:sz w:val="22"/>
          <w:szCs w:val="22"/>
        </w:rPr>
        <w:t xml:space="preserve">bude ďalej spravovať </w:t>
      </w:r>
      <w:r w:rsidR="00A813F7" w:rsidRPr="003A4C3B">
        <w:rPr>
          <w:rFonts w:ascii="Arial Narrow" w:hAnsi="Arial Narrow"/>
          <w:color w:val="000000"/>
          <w:sz w:val="22"/>
          <w:szCs w:val="22"/>
        </w:rPr>
        <w:t xml:space="preserve">pre poskytovateľa pomoci </w:t>
      </w:r>
      <w:r w:rsidR="003F3E69" w:rsidRPr="003A4C3B">
        <w:rPr>
          <w:rFonts w:ascii="Arial Narrow" w:hAnsi="Arial Narrow"/>
          <w:color w:val="000000"/>
          <w:sz w:val="22"/>
          <w:szCs w:val="22"/>
        </w:rPr>
        <w:t>administrátor schémy</w:t>
      </w:r>
      <w:r w:rsidRPr="003A4C3B">
        <w:rPr>
          <w:rFonts w:ascii="Arial Narrow" w:hAnsi="Arial Narrow"/>
          <w:color w:val="000000"/>
          <w:sz w:val="22"/>
          <w:szCs w:val="22"/>
        </w:rPr>
        <w:t xml:space="preserve"> </w:t>
      </w:r>
      <w:r w:rsidR="00487D09" w:rsidRPr="003A4C3B">
        <w:rPr>
          <w:rFonts w:ascii="Arial Narrow" w:hAnsi="Arial Narrow"/>
          <w:color w:val="000000"/>
          <w:sz w:val="22"/>
          <w:szCs w:val="22"/>
        </w:rPr>
        <w:t>Slovenský záručný a rozvojový fond</w:t>
      </w:r>
      <w:r w:rsidR="00A813F7" w:rsidRPr="003A4C3B">
        <w:rPr>
          <w:rFonts w:ascii="Arial Narrow" w:hAnsi="Arial Narrow"/>
          <w:color w:val="000000"/>
          <w:sz w:val="22"/>
          <w:szCs w:val="22"/>
        </w:rPr>
        <w:t>,</w:t>
      </w:r>
      <w:r w:rsidR="00487D09" w:rsidRPr="003A4C3B">
        <w:rPr>
          <w:rFonts w:ascii="Arial Narrow" w:hAnsi="Arial Narrow"/>
          <w:color w:val="000000"/>
          <w:sz w:val="22"/>
          <w:szCs w:val="22"/>
        </w:rPr>
        <w:t xml:space="preserve"> s.r.o. (</w:t>
      </w:r>
      <w:r w:rsidR="004C7660">
        <w:rPr>
          <w:rFonts w:ascii="Arial Narrow" w:hAnsi="Arial Narrow"/>
          <w:color w:val="000000"/>
          <w:sz w:val="22"/>
          <w:szCs w:val="22"/>
        </w:rPr>
        <w:t>ďalej len „</w:t>
      </w:r>
      <w:r w:rsidR="00487D09" w:rsidRPr="003A4C3B">
        <w:rPr>
          <w:rFonts w:ascii="Arial Narrow" w:hAnsi="Arial Narrow"/>
          <w:color w:val="000000"/>
          <w:sz w:val="22"/>
          <w:szCs w:val="22"/>
        </w:rPr>
        <w:t>SZRF</w:t>
      </w:r>
      <w:r w:rsidR="004C7660">
        <w:rPr>
          <w:rFonts w:ascii="Arial Narrow" w:hAnsi="Arial Narrow"/>
          <w:color w:val="000000"/>
          <w:sz w:val="22"/>
          <w:szCs w:val="22"/>
        </w:rPr>
        <w:t>“</w:t>
      </w:r>
      <w:r w:rsidR="00487D09" w:rsidRPr="003A4C3B">
        <w:rPr>
          <w:rFonts w:ascii="Arial Narrow" w:hAnsi="Arial Narrow"/>
          <w:color w:val="000000"/>
          <w:sz w:val="22"/>
          <w:szCs w:val="22"/>
        </w:rPr>
        <w:t>), ktorý bol založený dňa 25. 3. 2009 ako spoločnosť s osobitným účelom</w:t>
      </w:r>
      <w:r w:rsidR="00A813F7" w:rsidRPr="003A4C3B">
        <w:rPr>
          <w:rFonts w:ascii="Arial Narrow" w:hAnsi="Arial Narrow"/>
          <w:color w:val="000000"/>
          <w:sz w:val="22"/>
          <w:szCs w:val="22"/>
        </w:rPr>
        <w:t xml:space="preserve"> (</w:t>
      </w:r>
      <w:r w:rsidR="004C7660" w:rsidRPr="004C7660">
        <w:rPr>
          <w:rFonts w:ascii="Arial Narrow" w:hAnsi="Arial Narrow"/>
          <w:color w:val="000000"/>
          <w:sz w:val="22"/>
          <w:szCs w:val="22"/>
        </w:rPr>
        <w:t xml:space="preserve">z angl. </w:t>
      </w:r>
      <w:proofErr w:type="spellStart"/>
      <w:r w:rsidR="004C7660" w:rsidRPr="004C7660">
        <w:rPr>
          <w:rFonts w:ascii="Arial Narrow" w:hAnsi="Arial Narrow"/>
          <w:i/>
          <w:color w:val="000000"/>
          <w:sz w:val="22"/>
          <w:szCs w:val="22"/>
        </w:rPr>
        <w:t>Special</w:t>
      </w:r>
      <w:proofErr w:type="spellEnd"/>
      <w:r w:rsidR="004C7660" w:rsidRPr="004C7660">
        <w:rPr>
          <w:rFonts w:ascii="Arial Narrow" w:hAnsi="Arial Narrow"/>
          <w:i/>
          <w:color w:val="000000"/>
          <w:sz w:val="22"/>
          <w:szCs w:val="22"/>
        </w:rPr>
        <w:t xml:space="preserve"> </w:t>
      </w:r>
      <w:proofErr w:type="spellStart"/>
      <w:r w:rsidR="004C7660" w:rsidRPr="004C7660">
        <w:rPr>
          <w:rFonts w:ascii="Arial Narrow" w:hAnsi="Arial Narrow"/>
          <w:i/>
          <w:color w:val="000000"/>
          <w:sz w:val="22"/>
          <w:szCs w:val="22"/>
        </w:rPr>
        <w:t>Purpose</w:t>
      </w:r>
      <w:proofErr w:type="spellEnd"/>
      <w:r w:rsidR="004C7660" w:rsidRPr="004C7660">
        <w:rPr>
          <w:rFonts w:ascii="Arial Narrow" w:hAnsi="Arial Narrow"/>
          <w:i/>
          <w:color w:val="000000"/>
          <w:sz w:val="22"/>
          <w:szCs w:val="22"/>
        </w:rPr>
        <w:t xml:space="preserve"> </w:t>
      </w:r>
      <w:proofErr w:type="spellStart"/>
      <w:r w:rsidR="004C7660" w:rsidRPr="004C7660">
        <w:rPr>
          <w:rFonts w:ascii="Arial Narrow" w:hAnsi="Arial Narrow"/>
          <w:i/>
          <w:color w:val="000000"/>
          <w:sz w:val="22"/>
          <w:szCs w:val="22"/>
        </w:rPr>
        <w:t>Vehicle</w:t>
      </w:r>
      <w:proofErr w:type="spellEnd"/>
      <w:r w:rsidR="004C7660" w:rsidRPr="004C7660">
        <w:rPr>
          <w:rFonts w:ascii="Arial Narrow" w:hAnsi="Arial Narrow"/>
          <w:color w:val="000000"/>
          <w:sz w:val="22"/>
          <w:szCs w:val="22"/>
        </w:rPr>
        <w:t xml:space="preserve"> - </w:t>
      </w:r>
      <w:r w:rsidR="00A813F7" w:rsidRPr="003A4C3B">
        <w:rPr>
          <w:rFonts w:ascii="Arial Narrow" w:hAnsi="Arial Narrow"/>
          <w:color w:val="000000"/>
          <w:sz w:val="22"/>
          <w:szCs w:val="22"/>
        </w:rPr>
        <w:t>SPV)</w:t>
      </w:r>
      <w:r w:rsidR="00487D09" w:rsidRPr="003A4C3B">
        <w:rPr>
          <w:rFonts w:ascii="Arial Narrow" w:hAnsi="Arial Narrow"/>
          <w:color w:val="000000"/>
          <w:sz w:val="22"/>
          <w:szCs w:val="22"/>
        </w:rPr>
        <w:t xml:space="preserve">. </w:t>
      </w:r>
      <w:r w:rsidR="00487D09" w:rsidRPr="00BD01A2">
        <w:rPr>
          <w:rFonts w:ascii="Arial Narrow" w:hAnsi="Arial Narrow"/>
          <w:color w:val="000000"/>
          <w:sz w:val="22"/>
          <w:szCs w:val="22"/>
        </w:rPr>
        <w:t xml:space="preserve">Riadením SZRF je do 31. 12. 2015 poverený EIF, ktorý je zároveň odo dňa 12. 1. 2011 spolu so SZRB, spoločníkom SZRF. SZRF poskytuje pomoc </w:t>
      </w:r>
      <w:r w:rsidR="003F3E69" w:rsidRPr="00BD01A2">
        <w:rPr>
          <w:rFonts w:ascii="Arial Narrow" w:hAnsi="Arial Narrow"/>
          <w:color w:val="000000"/>
          <w:sz w:val="22"/>
          <w:szCs w:val="22"/>
        </w:rPr>
        <w:t xml:space="preserve">ďalej </w:t>
      </w:r>
      <w:r w:rsidR="00487D09" w:rsidRPr="00BD01A2">
        <w:rPr>
          <w:rFonts w:ascii="Arial Narrow" w:hAnsi="Arial Narrow"/>
          <w:color w:val="000000"/>
          <w:sz w:val="22"/>
          <w:szCs w:val="22"/>
        </w:rPr>
        <w:t xml:space="preserve">vo </w:t>
      </w:r>
      <w:r w:rsidR="008665D5" w:rsidRPr="00BD01A2">
        <w:rPr>
          <w:rFonts w:ascii="Arial Narrow" w:hAnsi="Arial Narrow"/>
          <w:color w:val="000000"/>
          <w:sz w:val="22"/>
          <w:szCs w:val="22"/>
        </w:rPr>
        <w:t>forme záruk</w:t>
      </w:r>
      <w:r w:rsidR="00070B27" w:rsidRPr="00BD01A2">
        <w:rPr>
          <w:rFonts w:ascii="Arial Narrow" w:hAnsi="Arial Narrow"/>
          <w:color w:val="000000"/>
          <w:sz w:val="22"/>
          <w:szCs w:val="22"/>
        </w:rPr>
        <w:t xml:space="preserve"> vystavených</w:t>
      </w:r>
      <w:r w:rsidR="00285C30" w:rsidRPr="00BD01A2">
        <w:rPr>
          <w:rFonts w:ascii="Arial Narrow" w:hAnsi="Arial Narrow"/>
          <w:color w:val="000000"/>
          <w:sz w:val="22"/>
          <w:szCs w:val="22"/>
        </w:rPr>
        <w:t xml:space="preserve"> </w:t>
      </w:r>
      <w:r w:rsidR="00EA406D" w:rsidRPr="00BD01A2">
        <w:rPr>
          <w:rFonts w:ascii="Arial Narrow" w:hAnsi="Arial Narrow"/>
          <w:color w:val="000000"/>
          <w:sz w:val="22"/>
          <w:szCs w:val="22"/>
        </w:rPr>
        <w:t xml:space="preserve">spolu s </w:t>
      </w:r>
      <w:r w:rsidR="00285C30" w:rsidRPr="00BD01A2">
        <w:rPr>
          <w:rFonts w:ascii="Arial Narrow" w:hAnsi="Arial Narrow"/>
          <w:color w:val="000000"/>
          <w:sz w:val="22"/>
          <w:szCs w:val="22"/>
        </w:rPr>
        <w:t>EIF, ktorý vystupuje</w:t>
      </w:r>
      <w:r w:rsidR="00EA406D" w:rsidRPr="00BD01A2">
        <w:rPr>
          <w:rFonts w:ascii="Arial Narrow" w:hAnsi="Arial Narrow"/>
          <w:color w:val="000000"/>
          <w:sz w:val="22"/>
          <w:szCs w:val="22"/>
        </w:rPr>
        <w:t xml:space="preserve"> spolu so SZRF</w:t>
      </w:r>
      <w:r w:rsidR="00285C30" w:rsidRPr="00BD01A2">
        <w:rPr>
          <w:rFonts w:ascii="Arial Narrow" w:hAnsi="Arial Narrow"/>
          <w:color w:val="000000"/>
          <w:sz w:val="22"/>
          <w:szCs w:val="22"/>
        </w:rPr>
        <w:t xml:space="preserve"> ako ručiteľ a zmluvná strana pre </w:t>
      </w:r>
      <w:r w:rsidR="00487D09" w:rsidRPr="00BD01A2">
        <w:rPr>
          <w:rFonts w:ascii="Arial Narrow" w:hAnsi="Arial Narrow"/>
          <w:color w:val="000000"/>
          <w:sz w:val="22"/>
          <w:szCs w:val="22"/>
        </w:rPr>
        <w:t>finančných sprostredkovateľov.</w:t>
      </w:r>
      <w:r w:rsidR="009960D8" w:rsidRPr="00BD01A2">
        <w:rPr>
          <w:rFonts w:ascii="Arial Narrow" w:hAnsi="Arial Narrow"/>
          <w:color w:val="000000"/>
          <w:sz w:val="22"/>
          <w:szCs w:val="22"/>
        </w:rPr>
        <w:t xml:space="preserve"> </w:t>
      </w:r>
      <w:r w:rsidR="00070B27" w:rsidRPr="00BD01A2">
        <w:rPr>
          <w:rFonts w:ascii="Arial Narrow" w:hAnsi="Arial Narrow"/>
          <w:color w:val="000000"/>
          <w:sz w:val="22"/>
          <w:szCs w:val="22"/>
        </w:rPr>
        <w:t xml:space="preserve">EIF </w:t>
      </w:r>
      <w:r w:rsidR="00727110" w:rsidRPr="00BD01A2">
        <w:rPr>
          <w:rFonts w:ascii="Arial Narrow" w:hAnsi="Arial Narrow"/>
          <w:color w:val="000000"/>
          <w:sz w:val="22"/>
          <w:szCs w:val="22"/>
        </w:rPr>
        <w:t xml:space="preserve">pre SZRF </w:t>
      </w:r>
      <w:r w:rsidR="00070B27" w:rsidRPr="00BD01A2">
        <w:rPr>
          <w:rFonts w:ascii="Arial Narrow" w:hAnsi="Arial Narrow"/>
          <w:color w:val="000000"/>
          <w:sz w:val="22"/>
          <w:szCs w:val="22"/>
        </w:rPr>
        <w:t xml:space="preserve">zároveň zabezpečuje </w:t>
      </w:r>
      <w:r w:rsidR="00285C30" w:rsidRPr="00BD01A2">
        <w:rPr>
          <w:rFonts w:ascii="Arial Narrow" w:hAnsi="Arial Narrow"/>
          <w:color w:val="000000"/>
          <w:sz w:val="22"/>
          <w:szCs w:val="22"/>
        </w:rPr>
        <w:t xml:space="preserve">všetky administratívne, manažérske a riadiace povinnosti týkajúce sa </w:t>
      </w:r>
      <w:r w:rsidR="00850D99" w:rsidRPr="00BD01A2">
        <w:rPr>
          <w:rFonts w:ascii="Arial Narrow" w:hAnsi="Arial Narrow"/>
          <w:color w:val="000000"/>
          <w:sz w:val="22"/>
          <w:szCs w:val="22"/>
        </w:rPr>
        <w:t xml:space="preserve">prípravy, </w:t>
      </w:r>
      <w:r w:rsidR="00285C30" w:rsidRPr="00BD01A2">
        <w:rPr>
          <w:rFonts w:ascii="Arial Narrow" w:hAnsi="Arial Narrow"/>
          <w:color w:val="000000"/>
          <w:sz w:val="22"/>
          <w:szCs w:val="22"/>
        </w:rPr>
        <w:t>realizácie a spravovania vystavených záruk</w:t>
      </w:r>
      <w:r w:rsidR="00015CB2" w:rsidRPr="00BD01A2">
        <w:rPr>
          <w:rFonts w:ascii="Arial Narrow" w:hAnsi="Arial Narrow"/>
          <w:color w:val="000000"/>
          <w:sz w:val="22"/>
          <w:szCs w:val="22"/>
        </w:rPr>
        <w:t xml:space="preserve"> v súlade s touto schémou a s príslušnými právnymi predpismi</w:t>
      </w:r>
      <w:r w:rsidR="00285C30" w:rsidRPr="00BD01A2">
        <w:rPr>
          <w:rFonts w:ascii="Arial Narrow" w:hAnsi="Arial Narrow"/>
          <w:color w:val="000000"/>
          <w:sz w:val="22"/>
          <w:szCs w:val="22"/>
        </w:rPr>
        <w:t>.</w:t>
      </w:r>
      <w:r w:rsidR="00285C30" w:rsidRPr="003A4C3B">
        <w:rPr>
          <w:rFonts w:ascii="Arial Narrow" w:hAnsi="Arial Narrow"/>
          <w:color w:val="000000"/>
          <w:sz w:val="22"/>
          <w:szCs w:val="22"/>
        </w:rPr>
        <w:t xml:space="preserve"> </w:t>
      </w:r>
    </w:p>
    <w:p w:rsidR="00487D09" w:rsidRPr="003A4C3B" w:rsidRDefault="00487D09" w:rsidP="00A66D0D">
      <w:pPr>
        <w:jc w:val="both"/>
        <w:rPr>
          <w:rFonts w:ascii="Arial Narrow" w:hAnsi="Arial Narrow"/>
          <w:color w:val="000000"/>
          <w:sz w:val="22"/>
          <w:szCs w:val="22"/>
        </w:rPr>
      </w:pPr>
    </w:p>
    <w:p w:rsidR="00487D09" w:rsidRPr="003A4C3B" w:rsidRDefault="00487D09" w:rsidP="00A66D0D">
      <w:pPr>
        <w:jc w:val="both"/>
        <w:rPr>
          <w:rFonts w:ascii="Arial Narrow" w:hAnsi="Arial Narrow"/>
          <w:color w:val="000000"/>
          <w:sz w:val="22"/>
          <w:szCs w:val="22"/>
        </w:rPr>
      </w:pPr>
      <w:r w:rsidRPr="003A4C3B">
        <w:rPr>
          <w:rFonts w:ascii="Arial Narrow" w:hAnsi="Arial Narrow"/>
          <w:color w:val="000000"/>
          <w:sz w:val="22"/>
          <w:szCs w:val="22"/>
        </w:rPr>
        <w:lastRenderedPageBreak/>
        <w:t xml:space="preserve">Finančné prostriedky SZRF, ktoré sú určené na záručné produkty pochádzajú zo zdrojov Európskeho </w:t>
      </w:r>
      <w:r w:rsidR="00B327FF" w:rsidRPr="003A4C3B">
        <w:rPr>
          <w:rFonts w:ascii="Arial Narrow" w:hAnsi="Arial Narrow"/>
          <w:color w:val="000000"/>
          <w:sz w:val="22"/>
          <w:szCs w:val="22"/>
        </w:rPr>
        <w:t>fondu regionálneho rozvoja a štátneho rozpočtu</w:t>
      </w:r>
      <w:r w:rsidRPr="003A4C3B">
        <w:rPr>
          <w:rFonts w:ascii="Arial Narrow" w:hAnsi="Arial Narrow"/>
          <w:color w:val="000000"/>
          <w:sz w:val="22"/>
          <w:szCs w:val="22"/>
        </w:rPr>
        <w:t xml:space="preserve">, </w:t>
      </w:r>
      <w:r w:rsidR="00B327FF" w:rsidRPr="003A4C3B">
        <w:rPr>
          <w:rFonts w:ascii="Arial Narrow" w:hAnsi="Arial Narrow"/>
          <w:color w:val="000000"/>
          <w:sz w:val="22"/>
          <w:szCs w:val="22"/>
        </w:rPr>
        <w:t>t.j. zo zdrojov</w:t>
      </w:r>
      <w:r w:rsidRPr="003A4C3B">
        <w:rPr>
          <w:rFonts w:ascii="Arial Narrow" w:hAnsi="Arial Narrow"/>
          <w:color w:val="000000"/>
          <w:sz w:val="22"/>
          <w:szCs w:val="22"/>
        </w:rPr>
        <w:t xml:space="preserve"> Operačného programu Konkurencieschopnosť</w:t>
      </w:r>
      <w:r w:rsidR="00B327FF" w:rsidRPr="003A4C3B">
        <w:rPr>
          <w:rFonts w:ascii="Arial Narrow" w:hAnsi="Arial Narrow"/>
          <w:color w:val="000000"/>
          <w:sz w:val="22"/>
          <w:szCs w:val="22"/>
        </w:rPr>
        <w:t xml:space="preserve"> a hospodársky rast (</w:t>
      </w:r>
      <w:r w:rsidR="001F3DDC">
        <w:rPr>
          <w:rFonts w:ascii="Arial Narrow" w:hAnsi="Arial Narrow"/>
          <w:color w:val="000000"/>
          <w:sz w:val="22"/>
          <w:szCs w:val="22"/>
        </w:rPr>
        <w:t>ďalej len „</w:t>
      </w:r>
      <w:r w:rsidR="00B327FF" w:rsidRPr="003A4C3B">
        <w:rPr>
          <w:rFonts w:ascii="Arial Narrow" w:hAnsi="Arial Narrow"/>
          <w:color w:val="000000"/>
          <w:sz w:val="22"/>
          <w:szCs w:val="22"/>
        </w:rPr>
        <w:t xml:space="preserve">OP </w:t>
      </w:r>
      <w:proofErr w:type="spellStart"/>
      <w:r w:rsidR="00B327FF" w:rsidRPr="003A4C3B">
        <w:rPr>
          <w:rFonts w:ascii="Arial Narrow" w:hAnsi="Arial Narrow"/>
          <w:color w:val="000000"/>
          <w:sz w:val="22"/>
          <w:szCs w:val="22"/>
        </w:rPr>
        <w:t>KaHR</w:t>
      </w:r>
      <w:proofErr w:type="spellEnd"/>
      <w:r w:rsidR="001F3DDC">
        <w:rPr>
          <w:rFonts w:ascii="Arial Narrow" w:hAnsi="Arial Narrow"/>
          <w:color w:val="000000"/>
          <w:sz w:val="22"/>
          <w:szCs w:val="22"/>
        </w:rPr>
        <w:t>“</w:t>
      </w:r>
      <w:r w:rsidR="00B327FF" w:rsidRPr="003A4C3B">
        <w:rPr>
          <w:rFonts w:ascii="Arial Narrow" w:hAnsi="Arial Narrow"/>
          <w:color w:val="000000"/>
          <w:sz w:val="22"/>
          <w:szCs w:val="22"/>
        </w:rPr>
        <w:t xml:space="preserve">), </w:t>
      </w:r>
      <w:r w:rsidR="008665D5" w:rsidRPr="003A4C3B">
        <w:rPr>
          <w:rFonts w:ascii="Arial Narrow" w:hAnsi="Arial Narrow"/>
          <w:color w:val="000000"/>
          <w:sz w:val="22"/>
          <w:szCs w:val="22"/>
        </w:rPr>
        <w:t>Prioritná os 1 Inovácie a </w:t>
      </w:r>
      <w:r w:rsidR="001E3773" w:rsidRPr="001E3773">
        <w:rPr>
          <w:rFonts w:ascii="Arial Narrow" w:hAnsi="Arial Narrow"/>
          <w:bCs/>
          <w:sz w:val="22"/>
          <w:szCs w:val="22"/>
        </w:rPr>
        <w:t xml:space="preserve"> rast konkurencieschopnosti</w:t>
      </w:r>
      <w:r w:rsidR="008665D5" w:rsidRPr="003A4C3B">
        <w:rPr>
          <w:rFonts w:ascii="Arial Narrow" w:hAnsi="Arial Narrow"/>
          <w:color w:val="000000"/>
          <w:sz w:val="22"/>
          <w:szCs w:val="22"/>
        </w:rPr>
        <w:t>, ktorého</w:t>
      </w:r>
      <w:r w:rsidR="00B327FF" w:rsidRPr="003A4C3B">
        <w:rPr>
          <w:rFonts w:ascii="Arial Narrow" w:hAnsi="Arial Narrow"/>
          <w:color w:val="000000"/>
          <w:sz w:val="22"/>
          <w:szCs w:val="22"/>
        </w:rPr>
        <w:t xml:space="preserve"> </w:t>
      </w:r>
      <w:r w:rsidR="001F3DDC">
        <w:rPr>
          <w:rFonts w:ascii="Arial Narrow" w:hAnsi="Arial Narrow"/>
          <w:color w:val="000000"/>
          <w:sz w:val="22"/>
          <w:szCs w:val="22"/>
        </w:rPr>
        <w:t>RO</w:t>
      </w:r>
      <w:r w:rsidRPr="003A4C3B">
        <w:rPr>
          <w:rFonts w:ascii="Arial Narrow" w:hAnsi="Arial Narrow"/>
          <w:color w:val="000000"/>
          <w:sz w:val="22"/>
          <w:szCs w:val="22"/>
        </w:rPr>
        <w:t xml:space="preserve"> </w:t>
      </w:r>
      <w:r w:rsidR="008665D5" w:rsidRPr="003A4C3B">
        <w:rPr>
          <w:rFonts w:ascii="Arial Narrow" w:hAnsi="Arial Narrow"/>
          <w:color w:val="000000"/>
          <w:sz w:val="22"/>
          <w:szCs w:val="22"/>
        </w:rPr>
        <w:t xml:space="preserve">je </w:t>
      </w:r>
      <w:r w:rsidR="00E23C67" w:rsidRPr="003A4C3B">
        <w:rPr>
          <w:rFonts w:ascii="Arial Narrow" w:hAnsi="Arial Narrow"/>
          <w:color w:val="000000"/>
          <w:sz w:val="22"/>
          <w:szCs w:val="22"/>
        </w:rPr>
        <w:t>MH SR</w:t>
      </w:r>
      <w:r w:rsidRPr="003A4C3B">
        <w:rPr>
          <w:rFonts w:ascii="Arial Narrow" w:hAnsi="Arial Narrow"/>
          <w:color w:val="000000"/>
          <w:sz w:val="22"/>
          <w:szCs w:val="22"/>
        </w:rPr>
        <w:t>.</w:t>
      </w:r>
    </w:p>
    <w:p w:rsidR="00E46030" w:rsidRPr="003A4C3B" w:rsidRDefault="00E46030" w:rsidP="00B327FF">
      <w:pPr>
        <w:jc w:val="both"/>
        <w:rPr>
          <w:rFonts w:ascii="Arial Narrow" w:hAnsi="Arial Narrow"/>
          <w:color w:val="000000"/>
          <w:sz w:val="22"/>
          <w:szCs w:val="22"/>
        </w:rPr>
      </w:pPr>
      <w:bookmarkStart w:id="6" w:name="_Toc59250461"/>
      <w:bookmarkStart w:id="7" w:name="_Toc59250526"/>
      <w:bookmarkStart w:id="8" w:name="_Toc59250556"/>
      <w:bookmarkStart w:id="9" w:name="_Toc59250586"/>
      <w:bookmarkStart w:id="10" w:name="_Toc59338452"/>
      <w:bookmarkStart w:id="11" w:name="_Toc59420960"/>
      <w:bookmarkStart w:id="12" w:name="_Toc59421044"/>
    </w:p>
    <w:p w:rsidR="00E46030" w:rsidRPr="003A4C3B" w:rsidRDefault="00E23C67" w:rsidP="00B327FF">
      <w:pPr>
        <w:jc w:val="both"/>
        <w:rPr>
          <w:rFonts w:ascii="Arial Narrow" w:hAnsi="Arial Narrow"/>
          <w:i/>
          <w:color w:val="000000"/>
          <w:sz w:val="22"/>
          <w:szCs w:val="22"/>
        </w:rPr>
      </w:pPr>
      <w:r w:rsidRPr="003A4C3B">
        <w:rPr>
          <w:rFonts w:ascii="Arial Narrow" w:hAnsi="Arial Narrow"/>
          <w:i/>
          <w:color w:val="000000"/>
          <w:sz w:val="22"/>
          <w:szCs w:val="22"/>
        </w:rPr>
        <w:t>Administrátor schémy</w:t>
      </w:r>
      <w:r w:rsidR="00E46030" w:rsidRPr="003A4C3B">
        <w:rPr>
          <w:rFonts w:ascii="Arial Narrow" w:hAnsi="Arial Narrow"/>
          <w:i/>
          <w:color w:val="000000"/>
          <w:sz w:val="22"/>
          <w:szCs w:val="22"/>
        </w:rPr>
        <w:t>:</w:t>
      </w:r>
    </w:p>
    <w:p w:rsidR="003F3E69" w:rsidRPr="003A4C3B" w:rsidRDefault="003F3E69" w:rsidP="00B327FF">
      <w:pPr>
        <w:jc w:val="both"/>
        <w:rPr>
          <w:rFonts w:ascii="Arial Narrow" w:hAnsi="Arial Narrow"/>
          <w:color w:val="000000"/>
          <w:sz w:val="22"/>
          <w:szCs w:val="22"/>
        </w:rPr>
      </w:pPr>
    </w:p>
    <w:p w:rsidR="00E46030" w:rsidRPr="003A4C3B" w:rsidRDefault="00E46030" w:rsidP="00E46030">
      <w:pPr>
        <w:pStyle w:val="Bezriadkovania"/>
        <w:jc w:val="both"/>
        <w:rPr>
          <w:rFonts w:ascii="Arial Narrow" w:hAnsi="Arial Narrow"/>
          <w:b/>
          <w:color w:val="000000"/>
        </w:rPr>
      </w:pPr>
      <w:r w:rsidRPr="003A4C3B">
        <w:rPr>
          <w:rFonts w:ascii="Arial Narrow" w:hAnsi="Arial Narrow"/>
          <w:b/>
          <w:color w:val="000000"/>
        </w:rPr>
        <w:t xml:space="preserve">Slovenský záručný a rozvojový fond, s. r. o. </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Panenská 21</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 xml:space="preserve">811 03 Bratislava </w:t>
      </w:r>
    </w:p>
    <w:p w:rsidR="00E46030" w:rsidRPr="003A4C3B" w:rsidRDefault="00E46030" w:rsidP="00E46030">
      <w:pPr>
        <w:pStyle w:val="Bezriadkovania"/>
        <w:jc w:val="both"/>
        <w:rPr>
          <w:rFonts w:ascii="Arial Narrow" w:hAnsi="Arial Narrow"/>
          <w:color w:val="000000"/>
        </w:rPr>
      </w:pPr>
      <w:r w:rsidRPr="003A4C3B">
        <w:rPr>
          <w:rFonts w:ascii="Arial Narrow" w:hAnsi="Arial Narrow"/>
          <w:color w:val="000000"/>
        </w:rPr>
        <w:t>Slovenská republika</w:t>
      </w:r>
    </w:p>
    <w:p w:rsidR="00E46030" w:rsidRPr="003A4C3B" w:rsidRDefault="00105ED9" w:rsidP="00E46030">
      <w:pPr>
        <w:jc w:val="both"/>
        <w:rPr>
          <w:rFonts w:ascii="Arial Narrow" w:hAnsi="Arial Narrow"/>
          <w:color w:val="000000"/>
          <w:sz w:val="22"/>
          <w:szCs w:val="22"/>
        </w:rPr>
      </w:pPr>
      <w:r>
        <w:rPr>
          <w:rFonts w:ascii="Arial Narrow" w:hAnsi="Arial Narrow"/>
          <w:color w:val="000000"/>
          <w:sz w:val="22"/>
          <w:szCs w:val="22"/>
        </w:rPr>
        <w:t>Webové sídlo</w:t>
      </w:r>
      <w:r w:rsidR="00E46030" w:rsidRPr="003A4C3B">
        <w:rPr>
          <w:rFonts w:ascii="Arial Narrow" w:hAnsi="Arial Narrow"/>
          <w:color w:val="000000"/>
          <w:sz w:val="22"/>
          <w:szCs w:val="22"/>
        </w:rPr>
        <w:t xml:space="preserve">: </w:t>
      </w:r>
      <w:hyperlink r:id="rId14" w:history="1">
        <w:r w:rsidR="00E46030" w:rsidRPr="003A4C3B">
          <w:rPr>
            <w:rStyle w:val="Hypertextovprepojenie"/>
            <w:rFonts w:ascii="Arial Narrow" w:hAnsi="Arial Narrow"/>
            <w:color w:val="000000"/>
            <w:sz w:val="22"/>
            <w:szCs w:val="22"/>
            <w:u w:val="none"/>
          </w:rPr>
          <w:t>www.szrf.sk</w:t>
        </w:r>
      </w:hyperlink>
      <w:r w:rsidR="00E46030" w:rsidRPr="003A4C3B">
        <w:rPr>
          <w:rFonts w:ascii="Arial Narrow" w:hAnsi="Arial Narrow"/>
          <w:color w:val="000000"/>
          <w:sz w:val="22"/>
          <w:szCs w:val="22"/>
        </w:rPr>
        <w:t xml:space="preserve"> </w:t>
      </w:r>
    </w:p>
    <w:p w:rsidR="00B327FF" w:rsidRPr="003A4C3B" w:rsidRDefault="00B327FF" w:rsidP="00B327FF">
      <w:pPr>
        <w:jc w:val="both"/>
        <w:rPr>
          <w:rFonts w:ascii="Arial Narrow" w:hAnsi="Arial Narrow"/>
          <w:color w:val="000000"/>
          <w:sz w:val="22"/>
          <w:szCs w:val="22"/>
        </w:rPr>
      </w:pPr>
      <w:r w:rsidRPr="003A4C3B">
        <w:rPr>
          <w:rFonts w:ascii="Arial Narrow" w:hAnsi="Arial Narrow"/>
          <w:color w:val="000000"/>
          <w:sz w:val="22"/>
          <w:szCs w:val="22"/>
        </w:rPr>
        <w:t xml:space="preserve">Email: </w:t>
      </w:r>
      <w:hyperlink r:id="rId15" w:history="1">
        <w:r w:rsidRPr="003A4C3B">
          <w:rPr>
            <w:rStyle w:val="Hypertextovprepojenie"/>
            <w:rFonts w:ascii="Arial Narrow" w:hAnsi="Arial Narrow"/>
            <w:color w:val="000000"/>
            <w:sz w:val="22"/>
            <w:szCs w:val="22"/>
            <w:u w:val="none"/>
          </w:rPr>
          <w:t>info@szrf.sk</w:t>
        </w:r>
      </w:hyperlink>
    </w:p>
    <w:p w:rsidR="00E46030" w:rsidRPr="003A4C3B" w:rsidRDefault="00E46030" w:rsidP="00B327FF">
      <w:pPr>
        <w:jc w:val="both"/>
        <w:rPr>
          <w:rFonts w:ascii="Arial Narrow" w:hAnsi="Arial Narrow"/>
          <w:i/>
          <w:color w:val="000000"/>
          <w:sz w:val="22"/>
          <w:szCs w:val="22"/>
        </w:rPr>
      </w:pPr>
    </w:p>
    <w:p w:rsidR="00F532B4" w:rsidRPr="003A4C3B" w:rsidRDefault="00B327FF" w:rsidP="00B327FF">
      <w:pPr>
        <w:jc w:val="both"/>
        <w:rPr>
          <w:rFonts w:ascii="Arial Narrow" w:hAnsi="Arial Narrow"/>
          <w:i/>
          <w:color w:val="000000"/>
          <w:sz w:val="22"/>
          <w:szCs w:val="22"/>
        </w:rPr>
      </w:pPr>
      <w:r w:rsidRPr="003A4C3B">
        <w:rPr>
          <w:rFonts w:ascii="Arial Narrow" w:hAnsi="Arial Narrow"/>
          <w:i/>
          <w:color w:val="000000"/>
          <w:sz w:val="22"/>
          <w:szCs w:val="22"/>
        </w:rPr>
        <w:t xml:space="preserve">Vykonávateľ </w:t>
      </w:r>
      <w:r w:rsidR="00A04066" w:rsidRPr="003A4C3B">
        <w:rPr>
          <w:rFonts w:ascii="Arial Narrow" w:hAnsi="Arial Narrow"/>
          <w:i/>
          <w:color w:val="000000"/>
          <w:sz w:val="22"/>
          <w:szCs w:val="22"/>
        </w:rPr>
        <w:t>schémy</w:t>
      </w:r>
      <w:r w:rsidR="00382519" w:rsidRPr="003A4C3B">
        <w:rPr>
          <w:rFonts w:ascii="Arial Narrow" w:hAnsi="Arial Narrow"/>
          <w:i/>
          <w:color w:val="000000"/>
          <w:sz w:val="22"/>
          <w:szCs w:val="22"/>
        </w:rPr>
        <w:t>:</w:t>
      </w:r>
    </w:p>
    <w:p w:rsidR="00B327FF" w:rsidRPr="003A4C3B" w:rsidRDefault="00B327FF" w:rsidP="001806A2">
      <w:pPr>
        <w:rPr>
          <w:rFonts w:ascii="Arial Narrow" w:hAnsi="Arial Narrow"/>
          <w:color w:val="000000"/>
          <w:sz w:val="22"/>
          <w:szCs w:val="22"/>
        </w:rPr>
      </w:pPr>
    </w:p>
    <w:p w:rsidR="00CE76EC" w:rsidRPr="00C23690" w:rsidRDefault="00B327FF" w:rsidP="00CE76EC">
      <w:pPr>
        <w:jc w:val="both"/>
        <w:rPr>
          <w:color w:val="000000"/>
        </w:rPr>
      </w:pPr>
      <w:r w:rsidRPr="003A4C3B">
        <w:rPr>
          <w:rFonts w:ascii="Arial Narrow" w:hAnsi="Arial Narrow"/>
          <w:color w:val="000000"/>
          <w:sz w:val="22"/>
          <w:szCs w:val="22"/>
        </w:rPr>
        <w:t xml:space="preserve">Vykonávateľom </w:t>
      </w:r>
      <w:r w:rsidR="00AC2CFF">
        <w:rPr>
          <w:rFonts w:ascii="Arial Narrow" w:hAnsi="Arial Narrow"/>
          <w:color w:val="000000"/>
          <w:sz w:val="22"/>
          <w:szCs w:val="22"/>
        </w:rPr>
        <w:t>schémy</w:t>
      </w:r>
      <w:r w:rsidR="00AC2CFF" w:rsidRPr="003A4C3B">
        <w:rPr>
          <w:rFonts w:ascii="Arial Narrow" w:hAnsi="Arial Narrow"/>
          <w:color w:val="000000"/>
          <w:sz w:val="22"/>
          <w:szCs w:val="22"/>
        </w:rPr>
        <w:t xml:space="preserve"> </w:t>
      </w:r>
      <w:r w:rsidRPr="003A4C3B">
        <w:rPr>
          <w:rFonts w:ascii="Arial Narrow" w:hAnsi="Arial Narrow"/>
          <w:color w:val="000000"/>
          <w:sz w:val="22"/>
          <w:szCs w:val="22"/>
        </w:rPr>
        <w:t xml:space="preserve">je každý finančný sprostredkovateľ vybraný prostredníctvom otvorenej transparentnej verejnej súťaže, za dodržania podmienok pre rovnosť príležitostí a nestrannosti, pričom konkrétne podmienky, zadania a výberové kritériá budú uverejnené </w:t>
      </w:r>
      <w:r w:rsidR="006934A8">
        <w:rPr>
          <w:rFonts w:ascii="Arial Narrow" w:hAnsi="Arial Narrow"/>
          <w:color w:val="000000"/>
          <w:sz w:val="22"/>
          <w:szCs w:val="22"/>
        </w:rPr>
        <w:t>administrátorom</w:t>
      </w:r>
      <w:r w:rsidR="006934A8" w:rsidRPr="003A4C3B">
        <w:rPr>
          <w:rFonts w:ascii="Arial Narrow" w:hAnsi="Arial Narrow"/>
          <w:color w:val="000000"/>
          <w:sz w:val="22"/>
          <w:szCs w:val="22"/>
        </w:rPr>
        <w:t xml:space="preserve"> </w:t>
      </w:r>
      <w:r w:rsidR="006934A8">
        <w:rPr>
          <w:rFonts w:ascii="Arial Narrow" w:hAnsi="Arial Narrow"/>
          <w:color w:val="000000"/>
          <w:sz w:val="22"/>
          <w:szCs w:val="22"/>
        </w:rPr>
        <w:t>schémy</w:t>
      </w:r>
      <w:r w:rsidR="006934A8" w:rsidRPr="003A4C3B">
        <w:rPr>
          <w:rFonts w:ascii="Arial Narrow" w:hAnsi="Arial Narrow"/>
          <w:color w:val="000000"/>
          <w:sz w:val="22"/>
          <w:szCs w:val="22"/>
        </w:rPr>
        <w:t xml:space="preserve"> </w:t>
      </w:r>
      <w:r w:rsidRPr="003A4C3B">
        <w:rPr>
          <w:rFonts w:ascii="Arial Narrow" w:hAnsi="Arial Narrow"/>
          <w:color w:val="000000"/>
          <w:sz w:val="22"/>
          <w:szCs w:val="22"/>
        </w:rPr>
        <w:t xml:space="preserve">v príslušnej výzve pre finančných sprostredkovateľov. Vzťah medzi </w:t>
      </w:r>
      <w:r w:rsidR="008B34EE" w:rsidRPr="003A4C3B">
        <w:rPr>
          <w:rFonts w:ascii="Arial Narrow" w:hAnsi="Arial Narrow"/>
          <w:color w:val="000000"/>
          <w:sz w:val="22"/>
          <w:szCs w:val="22"/>
        </w:rPr>
        <w:t>administrátorom</w:t>
      </w:r>
      <w:r w:rsidR="003D42D3" w:rsidRPr="003A4C3B">
        <w:rPr>
          <w:rFonts w:ascii="Arial Narrow" w:hAnsi="Arial Narrow"/>
          <w:color w:val="000000"/>
          <w:sz w:val="22"/>
          <w:szCs w:val="22"/>
        </w:rPr>
        <w:t xml:space="preserve"> </w:t>
      </w:r>
      <w:r w:rsidRPr="003A4C3B">
        <w:rPr>
          <w:rFonts w:ascii="Arial Narrow" w:hAnsi="Arial Narrow"/>
          <w:color w:val="000000"/>
          <w:sz w:val="22"/>
          <w:szCs w:val="22"/>
        </w:rPr>
        <w:t>a vykonávateľom schémy bude upravený vzájomn</w:t>
      </w:r>
      <w:r w:rsidR="00007E63" w:rsidRPr="003A4C3B">
        <w:rPr>
          <w:rFonts w:ascii="Arial Narrow" w:hAnsi="Arial Narrow"/>
          <w:color w:val="000000"/>
          <w:sz w:val="22"/>
          <w:szCs w:val="22"/>
        </w:rPr>
        <w:t>ou</w:t>
      </w:r>
      <w:r w:rsidRPr="003A4C3B">
        <w:rPr>
          <w:rFonts w:ascii="Arial Narrow" w:hAnsi="Arial Narrow"/>
          <w:color w:val="000000"/>
          <w:sz w:val="22"/>
          <w:szCs w:val="22"/>
        </w:rPr>
        <w:t xml:space="preserve"> zmluvou (Operačnou zmluvou), </w:t>
      </w:r>
      <w:r w:rsidR="00AD34A4" w:rsidRPr="003A4C3B">
        <w:rPr>
          <w:rFonts w:ascii="Arial Narrow" w:hAnsi="Arial Narrow"/>
          <w:color w:val="000000"/>
          <w:sz w:val="22"/>
          <w:szCs w:val="22"/>
        </w:rPr>
        <w:t>ktor</w:t>
      </w:r>
      <w:r w:rsidR="00A813F7" w:rsidRPr="003A4C3B">
        <w:rPr>
          <w:rFonts w:ascii="Arial Narrow" w:hAnsi="Arial Narrow"/>
          <w:color w:val="000000"/>
          <w:sz w:val="22"/>
          <w:szCs w:val="22"/>
        </w:rPr>
        <w:t xml:space="preserve">á </w:t>
      </w:r>
      <w:r w:rsidR="00AD34A4" w:rsidRPr="003A4C3B">
        <w:rPr>
          <w:rFonts w:ascii="Arial Narrow" w:hAnsi="Arial Narrow"/>
          <w:color w:val="000000"/>
          <w:sz w:val="22"/>
          <w:szCs w:val="22"/>
        </w:rPr>
        <w:t>bud</w:t>
      </w:r>
      <w:r w:rsidR="00A813F7" w:rsidRPr="003A4C3B">
        <w:rPr>
          <w:rFonts w:ascii="Arial Narrow" w:hAnsi="Arial Narrow"/>
          <w:color w:val="000000"/>
          <w:sz w:val="22"/>
          <w:szCs w:val="22"/>
        </w:rPr>
        <w:t>e</w:t>
      </w:r>
      <w:r w:rsidR="00AD34A4" w:rsidRPr="003A4C3B">
        <w:rPr>
          <w:rFonts w:ascii="Arial Narrow" w:hAnsi="Arial Narrow"/>
          <w:color w:val="000000"/>
          <w:sz w:val="22"/>
          <w:szCs w:val="22"/>
        </w:rPr>
        <w:t xml:space="preserve"> </w:t>
      </w:r>
      <w:r w:rsidR="00A813F7" w:rsidRPr="003A4C3B">
        <w:rPr>
          <w:rFonts w:ascii="Arial Narrow" w:hAnsi="Arial Narrow"/>
          <w:color w:val="000000"/>
          <w:sz w:val="22"/>
          <w:szCs w:val="22"/>
        </w:rPr>
        <w:t xml:space="preserve">obsahovať </w:t>
      </w:r>
      <w:r w:rsidR="00AD34A4" w:rsidRPr="003A4C3B">
        <w:rPr>
          <w:rFonts w:ascii="Arial Narrow" w:hAnsi="Arial Narrow"/>
          <w:color w:val="000000"/>
          <w:sz w:val="22"/>
          <w:szCs w:val="22"/>
        </w:rPr>
        <w:t xml:space="preserve">podmienky uvedené v článku </w:t>
      </w:r>
      <w:r w:rsidR="00BD1B20" w:rsidRPr="003A4C3B">
        <w:rPr>
          <w:rFonts w:ascii="Arial Narrow" w:hAnsi="Arial Narrow"/>
          <w:color w:val="000000"/>
          <w:sz w:val="22"/>
          <w:szCs w:val="22"/>
        </w:rPr>
        <w:t>„</w:t>
      </w:r>
      <w:hyperlink w:anchor="_Mechanizmus_poskytovania_pomoci" w:history="1">
        <w:r w:rsidR="00BD1B20" w:rsidRPr="003A4C3B">
          <w:rPr>
            <w:rStyle w:val="Hypertextovprepojenie"/>
            <w:rFonts w:ascii="Arial Narrow" w:hAnsi="Arial Narrow"/>
            <w:color w:val="000000"/>
            <w:sz w:val="22"/>
            <w:szCs w:val="22"/>
            <w:u w:val="none"/>
          </w:rPr>
          <w:t>M)</w:t>
        </w:r>
        <w:r w:rsidR="00BD1B20" w:rsidRPr="003A4C3B">
          <w:rPr>
            <w:rStyle w:val="Hypertextovprepojenie"/>
            <w:rFonts w:ascii="Arial Narrow" w:eastAsia="Arial Unicode MS" w:hAnsi="Arial Narrow"/>
            <w:color w:val="000000"/>
            <w:sz w:val="22"/>
            <w:szCs w:val="22"/>
            <w:u w:val="none"/>
          </w:rPr>
          <w:t xml:space="preserve"> Mechanizmus poskytovania pomoci</w:t>
        </w:r>
      </w:hyperlink>
      <w:r w:rsidR="00BD1B20" w:rsidRPr="003A4C3B">
        <w:rPr>
          <w:rFonts w:ascii="Arial Narrow" w:eastAsia="Arial Unicode MS" w:hAnsi="Arial Narrow"/>
          <w:color w:val="000000"/>
          <w:sz w:val="22"/>
          <w:szCs w:val="22"/>
        </w:rPr>
        <w:t>“</w:t>
      </w:r>
      <w:r w:rsidRPr="003A4C3B">
        <w:rPr>
          <w:rFonts w:ascii="Arial Narrow" w:hAnsi="Arial Narrow"/>
          <w:color w:val="000000"/>
          <w:sz w:val="22"/>
          <w:szCs w:val="22"/>
        </w:rPr>
        <w:t xml:space="preserve"> tejto schémy. Operačné zmluvy musia takisto zabezpečovať dôsledné plnenie podmienok pri poskytovaní prostriedkov ERDF ako aj umožňovať dôkladnú kontrolu a monitorovanie operácií zo strany</w:t>
      </w:r>
      <w:r w:rsidR="00A77EB5" w:rsidRPr="003A4C3B">
        <w:rPr>
          <w:rFonts w:ascii="Arial Narrow" w:hAnsi="Arial Narrow"/>
          <w:color w:val="000000"/>
          <w:sz w:val="22"/>
          <w:szCs w:val="22"/>
        </w:rPr>
        <w:t xml:space="preserve"> </w:t>
      </w:r>
      <w:r w:rsidR="00BD1B20" w:rsidRPr="003A4C3B">
        <w:rPr>
          <w:rFonts w:ascii="Arial Narrow" w:hAnsi="Arial Narrow"/>
          <w:color w:val="000000"/>
          <w:sz w:val="22"/>
          <w:szCs w:val="22"/>
        </w:rPr>
        <w:t>poskytovateľa pomoci, administrátora i</w:t>
      </w:r>
      <w:r w:rsidR="00A77EB5" w:rsidRPr="003A4C3B">
        <w:rPr>
          <w:rFonts w:ascii="Arial Narrow" w:hAnsi="Arial Narrow"/>
          <w:color w:val="000000"/>
          <w:sz w:val="22"/>
          <w:szCs w:val="22"/>
        </w:rPr>
        <w:t xml:space="preserve"> </w:t>
      </w:r>
      <w:r w:rsidRPr="003A4C3B">
        <w:rPr>
          <w:rFonts w:ascii="Arial Narrow" w:hAnsi="Arial Narrow"/>
          <w:color w:val="000000"/>
          <w:sz w:val="22"/>
          <w:szCs w:val="22"/>
        </w:rPr>
        <w:t>vykonávateľa</w:t>
      </w:r>
      <w:r w:rsidR="00BD1B20" w:rsidRPr="003A4C3B">
        <w:rPr>
          <w:rFonts w:ascii="Arial Narrow" w:hAnsi="Arial Narrow"/>
          <w:color w:val="000000"/>
          <w:sz w:val="22"/>
          <w:szCs w:val="22"/>
        </w:rPr>
        <w:t xml:space="preserve"> schémy</w:t>
      </w:r>
      <w:r w:rsidR="00075969" w:rsidRPr="003A4C3B">
        <w:rPr>
          <w:rFonts w:ascii="Arial Narrow" w:hAnsi="Arial Narrow"/>
          <w:color w:val="000000"/>
          <w:sz w:val="22"/>
          <w:szCs w:val="22"/>
        </w:rPr>
        <w:t xml:space="preserve">. </w:t>
      </w:r>
      <w:r w:rsidRPr="003A4C3B">
        <w:rPr>
          <w:rFonts w:ascii="Arial Narrow" w:hAnsi="Arial Narrow"/>
          <w:color w:val="000000"/>
          <w:sz w:val="22"/>
          <w:szCs w:val="22"/>
        </w:rPr>
        <w:t>Uvedené sa považuje za splnené, ak je to vzájomne dohodnuté v </w:t>
      </w:r>
      <w:r w:rsidR="00B500BF" w:rsidRPr="003A4C3B">
        <w:rPr>
          <w:rFonts w:ascii="Arial Narrow" w:hAnsi="Arial Narrow"/>
          <w:color w:val="000000"/>
          <w:sz w:val="22"/>
          <w:szCs w:val="22"/>
        </w:rPr>
        <w:t>O</w:t>
      </w:r>
      <w:r w:rsidRPr="003A4C3B">
        <w:rPr>
          <w:rFonts w:ascii="Arial Narrow" w:hAnsi="Arial Narrow"/>
          <w:color w:val="000000"/>
          <w:sz w:val="22"/>
          <w:szCs w:val="22"/>
        </w:rPr>
        <w:t>peračnej zmluve.</w:t>
      </w:r>
      <w:bookmarkStart w:id="13" w:name="_Toc286238864"/>
      <w:bookmarkEnd w:id="6"/>
      <w:bookmarkEnd w:id="7"/>
      <w:bookmarkEnd w:id="8"/>
      <w:bookmarkEnd w:id="9"/>
      <w:bookmarkEnd w:id="10"/>
      <w:bookmarkEnd w:id="11"/>
      <w:bookmarkEnd w:id="12"/>
      <w:r w:rsidR="00E47D0B" w:rsidRPr="00E47D0B">
        <w:rPr>
          <w:rFonts w:ascii="Arial Narrow" w:hAnsi="Arial Narrow"/>
          <w:color w:val="000000"/>
          <w:sz w:val="22"/>
          <w:szCs w:val="22"/>
        </w:rPr>
        <w:t xml:space="preserve"> Administrátor schémy zverejní na svojom webovom sídle zoznam finančných sprostredkovateľov vrátane kontaktných údajov pre poskytovanie informácií o možnostiach získania podpory podľa tejto schémy. </w:t>
      </w:r>
    </w:p>
    <w:p w:rsidR="005F0092" w:rsidRDefault="005F0092" w:rsidP="00CE76EC">
      <w:pPr>
        <w:jc w:val="both"/>
        <w:rPr>
          <w:rFonts w:ascii="Arial Narrow" w:hAnsi="Arial Narrow"/>
          <w:color w:val="000000"/>
          <w:sz w:val="22"/>
          <w:szCs w:val="22"/>
        </w:rPr>
      </w:pPr>
    </w:p>
    <w:p w:rsidR="00E31A59" w:rsidRPr="003A4C3B" w:rsidRDefault="00E31A59" w:rsidP="00CE76EC">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4" w:name="_Prijímatelia"/>
      <w:bookmarkEnd w:id="14"/>
      <w:r w:rsidRPr="003A4C3B">
        <w:rPr>
          <w:rFonts w:ascii="Arial Narrow" w:hAnsi="Arial Narrow"/>
          <w:color w:val="000000"/>
          <w:sz w:val="22"/>
          <w:szCs w:val="22"/>
        </w:rPr>
        <w:t>Prijímatelia</w:t>
      </w:r>
      <w:bookmarkEnd w:id="13"/>
    </w:p>
    <w:p w:rsidR="003A74F3" w:rsidRPr="003A4C3B" w:rsidRDefault="003A74F3" w:rsidP="00A66D0D">
      <w:pPr>
        <w:jc w:val="both"/>
        <w:rPr>
          <w:rFonts w:ascii="Arial Narrow" w:hAnsi="Arial Narrow"/>
          <w:color w:val="000000"/>
          <w:sz w:val="22"/>
          <w:szCs w:val="22"/>
        </w:rPr>
      </w:pPr>
    </w:p>
    <w:p w:rsidR="007076AD" w:rsidRPr="003A4C3B" w:rsidRDefault="004E0E69" w:rsidP="007076AD">
      <w:pPr>
        <w:jc w:val="both"/>
        <w:rPr>
          <w:rFonts w:ascii="Arial Narrow" w:hAnsi="Arial Narrow"/>
          <w:sz w:val="22"/>
          <w:szCs w:val="22"/>
        </w:rPr>
      </w:pPr>
      <w:r w:rsidRPr="003A4C3B">
        <w:rPr>
          <w:rFonts w:ascii="Arial Narrow" w:hAnsi="Arial Narrow"/>
          <w:sz w:val="22"/>
          <w:szCs w:val="22"/>
        </w:rPr>
        <w:t xml:space="preserve">Pod oprávneným prijímateľom pomoci </w:t>
      </w:r>
      <w:proofErr w:type="spellStart"/>
      <w:r w:rsidRPr="003A4C3B">
        <w:rPr>
          <w:rFonts w:ascii="Arial Narrow" w:hAnsi="Arial Narrow"/>
          <w:i/>
          <w:sz w:val="22"/>
          <w:szCs w:val="22"/>
        </w:rPr>
        <w:t>de</w:t>
      </w:r>
      <w:proofErr w:type="spellEnd"/>
      <w:r w:rsidRPr="003A4C3B">
        <w:rPr>
          <w:rFonts w:ascii="Arial Narrow" w:hAnsi="Arial Narrow"/>
          <w:i/>
          <w:sz w:val="22"/>
          <w:szCs w:val="22"/>
        </w:rPr>
        <w:t xml:space="preserve"> </w:t>
      </w:r>
      <w:proofErr w:type="spellStart"/>
      <w:r w:rsidRPr="003A4C3B">
        <w:rPr>
          <w:rFonts w:ascii="Arial Narrow" w:hAnsi="Arial Narrow"/>
          <w:i/>
          <w:sz w:val="22"/>
          <w:szCs w:val="22"/>
        </w:rPr>
        <w:t>minimis</w:t>
      </w:r>
      <w:proofErr w:type="spellEnd"/>
      <w:r w:rsidRPr="003A4C3B">
        <w:rPr>
          <w:rFonts w:ascii="Arial Narrow" w:hAnsi="Arial Narrow"/>
          <w:sz w:val="22"/>
          <w:szCs w:val="22"/>
        </w:rPr>
        <w:t xml:space="preserve"> </w:t>
      </w:r>
      <w:r w:rsidR="001E3773" w:rsidRPr="001E3773">
        <w:rPr>
          <w:rFonts w:ascii="Arial Narrow" w:hAnsi="Arial Narrow"/>
          <w:sz w:val="22"/>
          <w:szCs w:val="22"/>
        </w:rPr>
        <w:t>prostredníctvom tejto schémy</w:t>
      </w:r>
      <w:r w:rsidRPr="003A4C3B">
        <w:rPr>
          <w:rFonts w:ascii="Arial Narrow" w:hAnsi="Arial Narrow"/>
          <w:sz w:val="22"/>
          <w:szCs w:val="22"/>
        </w:rPr>
        <w:t xml:space="preserve"> sa rozumie </w:t>
      </w:r>
      <w:r w:rsidR="001E3773" w:rsidRPr="001E3773">
        <w:rPr>
          <w:rFonts w:ascii="Arial Narrow" w:hAnsi="Arial Narrow"/>
          <w:sz w:val="22"/>
          <w:szCs w:val="22"/>
        </w:rPr>
        <w:t>podnik v zmysle čl.</w:t>
      </w:r>
      <w:r w:rsidR="00757976">
        <w:rPr>
          <w:rFonts w:ascii="Arial Narrow" w:hAnsi="Arial Narrow"/>
          <w:sz w:val="22"/>
          <w:szCs w:val="22"/>
        </w:rPr>
        <w:t> </w:t>
      </w:r>
      <w:r w:rsidR="001E3773" w:rsidRPr="001E3773">
        <w:rPr>
          <w:rFonts w:ascii="Arial Narrow" w:hAnsi="Arial Narrow"/>
          <w:sz w:val="22"/>
          <w:szCs w:val="22"/>
        </w:rPr>
        <w:t>107 Zmluvy o fungovaní EÚ</w:t>
      </w:r>
      <w:r w:rsidR="000D0177" w:rsidRPr="003A4C3B">
        <w:rPr>
          <w:rFonts w:ascii="Arial Narrow" w:hAnsi="Arial Narrow"/>
          <w:sz w:val="22"/>
          <w:szCs w:val="22"/>
        </w:rPr>
        <w:t>, ktorý spĺňa definíciu</w:t>
      </w:r>
      <w:r w:rsidR="00DD1C78" w:rsidRPr="003A4C3B">
        <w:rPr>
          <w:rFonts w:ascii="Arial Narrow" w:hAnsi="Arial Narrow"/>
          <w:sz w:val="22"/>
          <w:szCs w:val="22"/>
        </w:rPr>
        <w:t xml:space="preserve"> MSP</w:t>
      </w:r>
      <w:r w:rsidR="000D0177" w:rsidRPr="003A4C3B">
        <w:rPr>
          <w:rFonts w:ascii="Arial Narrow" w:hAnsi="Arial Narrow"/>
          <w:sz w:val="22"/>
          <w:szCs w:val="22"/>
        </w:rPr>
        <w:t xml:space="preserve"> uvedenú </w:t>
      </w:r>
      <w:r w:rsidR="000F7A28" w:rsidRPr="003A4C3B">
        <w:rPr>
          <w:rFonts w:ascii="Arial Narrow" w:hAnsi="Arial Narrow"/>
          <w:sz w:val="22"/>
          <w:szCs w:val="22"/>
        </w:rPr>
        <w:t>v</w:t>
      </w:r>
      <w:r w:rsidR="000D0177" w:rsidRPr="003A4C3B">
        <w:rPr>
          <w:rFonts w:ascii="Arial Narrow" w:hAnsi="Arial Narrow"/>
          <w:sz w:val="22"/>
          <w:szCs w:val="22"/>
        </w:rPr>
        <w:t xml:space="preserve"> prílohe </w:t>
      </w:r>
      <w:r w:rsidR="00831329" w:rsidRPr="003A4C3B">
        <w:rPr>
          <w:rFonts w:ascii="Arial Narrow" w:hAnsi="Arial Narrow"/>
          <w:sz w:val="22"/>
          <w:szCs w:val="22"/>
        </w:rPr>
        <w:t xml:space="preserve">1 </w:t>
      </w:r>
      <w:r w:rsidR="000F7A28" w:rsidRPr="003A4C3B">
        <w:rPr>
          <w:rFonts w:ascii="Arial Narrow" w:hAnsi="Arial Narrow"/>
          <w:sz w:val="22"/>
          <w:szCs w:val="22"/>
        </w:rPr>
        <w:t>nariaden</w:t>
      </w:r>
      <w:r w:rsidR="000D0177" w:rsidRPr="003A4C3B">
        <w:rPr>
          <w:rFonts w:ascii="Arial Narrow" w:hAnsi="Arial Narrow"/>
          <w:sz w:val="22"/>
          <w:szCs w:val="22"/>
        </w:rPr>
        <w:t>ia</w:t>
      </w:r>
      <w:r w:rsidR="000F7A28" w:rsidRPr="003A4C3B">
        <w:rPr>
          <w:rFonts w:ascii="Arial Narrow" w:hAnsi="Arial Narrow"/>
          <w:sz w:val="22"/>
          <w:szCs w:val="22"/>
        </w:rPr>
        <w:t xml:space="preserve"> </w:t>
      </w:r>
      <w:r w:rsidR="00457F46">
        <w:rPr>
          <w:rFonts w:ascii="Arial Narrow" w:hAnsi="Arial Narrow"/>
          <w:sz w:val="22"/>
          <w:szCs w:val="22"/>
        </w:rPr>
        <w:t>651</w:t>
      </w:r>
      <w:r w:rsidR="000F7A28" w:rsidRPr="003A4C3B">
        <w:rPr>
          <w:rFonts w:ascii="Arial Narrow" w:hAnsi="Arial Narrow"/>
          <w:sz w:val="22"/>
          <w:szCs w:val="22"/>
        </w:rPr>
        <w:t>/</w:t>
      </w:r>
      <w:r w:rsidR="00457F46">
        <w:rPr>
          <w:rFonts w:ascii="Arial Narrow" w:hAnsi="Arial Narrow"/>
          <w:sz w:val="22"/>
          <w:szCs w:val="22"/>
        </w:rPr>
        <w:t>2014</w:t>
      </w:r>
      <w:r w:rsidR="00457F46" w:rsidRPr="003A4C3B">
        <w:rPr>
          <w:rFonts w:ascii="Arial Narrow" w:hAnsi="Arial Narrow"/>
          <w:sz w:val="22"/>
          <w:szCs w:val="22"/>
        </w:rPr>
        <w:t xml:space="preserve"> </w:t>
      </w:r>
      <w:r w:rsidR="00A77EB5" w:rsidRPr="003A4C3B">
        <w:rPr>
          <w:rFonts w:ascii="Arial Narrow" w:hAnsi="Arial Narrow"/>
          <w:sz w:val="22"/>
          <w:szCs w:val="22"/>
        </w:rPr>
        <w:t>a j</w:t>
      </w:r>
      <w:r w:rsidR="000D0177" w:rsidRPr="003A4C3B">
        <w:rPr>
          <w:rFonts w:ascii="Arial Narrow" w:hAnsi="Arial Narrow"/>
          <w:sz w:val="22"/>
          <w:szCs w:val="22"/>
        </w:rPr>
        <w:t xml:space="preserve">e </w:t>
      </w:r>
      <w:r w:rsidRPr="003A4C3B">
        <w:rPr>
          <w:rFonts w:ascii="Arial Narrow" w:hAnsi="Arial Narrow"/>
          <w:sz w:val="22"/>
          <w:szCs w:val="22"/>
        </w:rPr>
        <w:t>registrovaný v Slovenskej republike</w:t>
      </w:r>
      <w:r w:rsidR="00637110" w:rsidRPr="003A4C3B">
        <w:rPr>
          <w:rFonts w:ascii="Arial Narrow" w:hAnsi="Arial Narrow"/>
          <w:sz w:val="22"/>
          <w:szCs w:val="22"/>
        </w:rPr>
        <w:t>.</w:t>
      </w:r>
      <w:r w:rsidR="00E34327" w:rsidRPr="003A4C3B">
        <w:rPr>
          <w:rFonts w:ascii="Arial Narrow" w:hAnsi="Arial Narrow"/>
          <w:sz w:val="22"/>
          <w:szCs w:val="22"/>
        </w:rPr>
        <w:t xml:space="preserve"> </w:t>
      </w:r>
      <w:r w:rsidR="007076AD" w:rsidRPr="003A4C3B">
        <w:rPr>
          <w:rFonts w:ascii="Arial Narrow" w:hAnsi="Arial Narrow"/>
          <w:sz w:val="22"/>
          <w:szCs w:val="22"/>
        </w:rPr>
        <w:t xml:space="preserve">Definícia MSP sa nachádza v </w:t>
      </w:r>
      <w:r w:rsidR="00105ED9">
        <w:rPr>
          <w:rFonts w:ascii="Arial Narrow" w:hAnsi="Arial Narrow"/>
          <w:sz w:val="22"/>
          <w:szCs w:val="22"/>
        </w:rPr>
        <w:t>prílohe č. 1 tejto schémy</w:t>
      </w:r>
      <w:r w:rsidR="00070414">
        <w:rPr>
          <w:rFonts w:ascii="Arial Narrow" w:hAnsi="Arial Narrow"/>
          <w:sz w:val="22"/>
          <w:szCs w:val="22"/>
        </w:rPr>
        <w:t>.</w:t>
      </w:r>
    </w:p>
    <w:p w:rsidR="00654011" w:rsidRDefault="00654011" w:rsidP="00A66D0D">
      <w:pPr>
        <w:jc w:val="both"/>
        <w:rPr>
          <w:rFonts w:ascii="Arial Narrow" w:hAnsi="Arial Narrow"/>
          <w:color w:val="000000"/>
          <w:sz w:val="22"/>
          <w:szCs w:val="22"/>
        </w:rPr>
      </w:pPr>
    </w:p>
    <w:p w:rsidR="00621275" w:rsidRPr="00621275" w:rsidRDefault="00621275" w:rsidP="00621275">
      <w:pPr>
        <w:jc w:val="both"/>
        <w:rPr>
          <w:rFonts w:ascii="Arial Narrow" w:hAnsi="Arial Narrow"/>
          <w:color w:val="000000"/>
          <w:sz w:val="22"/>
          <w:szCs w:val="22"/>
        </w:rPr>
      </w:pPr>
      <w:r w:rsidRPr="00621275">
        <w:rPr>
          <w:rFonts w:ascii="Arial Narrow" w:hAnsi="Arial Narrow"/>
          <w:color w:val="000000"/>
          <w:sz w:val="22"/>
          <w:szCs w:val="22"/>
        </w:rPr>
        <w:t xml:space="preserve">Za prijímateľa pomoci </w:t>
      </w:r>
      <w:proofErr w:type="spellStart"/>
      <w:r w:rsidRPr="00621275">
        <w:rPr>
          <w:rFonts w:ascii="Arial Narrow" w:hAnsi="Arial Narrow"/>
          <w:i/>
          <w:color w:val="000000"/>
          <w:sz w:val="22"/>
          <w:szCs w:val="22"/>
        </w:rPr>
        <w:t>de</w:t>
      </w:r>
      <w:proofErr w:type="spellEnd"/>
      <w:r w:rsidRPr="00621275">
        <w:rPr>
          <w:rFonts w:ascii="Arial Narrow" w:hAnsi="Arial Narrow"/>
          <w:i/>
          <w:color w:val="000000"/>
          <w:sz w:val="22"/>
          <w:szCs w:val="22"/>
        </w:rPr>
        <w:t xml:space="preserve"> </w:t>
      </w:r>
      <w:proofErr w:type="spellStart"/>
      <w:r w:rsidRPr="00621275">
        <w:rPr>
          <w:rFonts w:ascii="Arial Narrow" w:hAnsi="Arial Narrow"/>
          <w:i/>
          <w:color w:val="000000"/>
          <w:sz w:val="22"/>
          <w:szCs w:val="22"/>
        </w:rPr>
        <w:t>minimis</w:t>
      </w:r>
      <w:proofErr w:type="spellEnd"/>
      <w:r w:rsidRPr="00621275">
        <w:rPr>
          <w:rFonts w:ascii="Arial Narrow" w:hAnsi="Arial Narrow"/>
          <w:color w:val="000000"/>
          <w:sz w:val="22"/>
          <w:szCs w:val="22"/>
        </w:rPr>
        <w:t xml:space="preserve"> podľa schémy sa považuje jediný podnik v zmysle článku 2 ods. 2 nariadenia Komisie (EÚ) č. 1407/2013 z 18. decembra 2013 o uplatňovaní článkov 107 a 108 Zmluvy o fungovaní Európskej únie na pomoc </w:t>
      </w:r>
      <w:proofErr w:type="spellStart"/>
      <w:r w:rsidRPr="00621275">
        <w:rPr>
          <w:rFonts w:ascii="Arial Narrow" w:hAnsi="Arial Narrow"/>
          <w:i/>
          <w:color w:val="000000"/>
          <w:sz w:val="22"/>
          <w:szCs w:val="22"/>
        </w:rPr>
        <w:t>de</w:t>
      </w:r>
      <w:proofErr w:type="spellEnd"/>
      <w:r w:rsidRPr="00621275">
        <w:rPr>
          <w:rFonts w:ascii="Arial Narrow" w:hAnsi="Arial Narrow"/>
          <w:i/>
          <w:color w:val="000000"/>
          <w:sz w:val="22"/>
          <w:szCs w:val="22"/>
        </w:rPr>
        <w:t xml:space="preserve"> </w:t>
      </w:r>
      <w:proofErr w:type="spellStart"/>
      <w:r w:rsidRPr="00621275">
        <w:rPr>
          <w:rFonts w:ascii="Arial Narrow" w:hAnsi="Arial Narrow"/>
          <w:i/>
          <w:color w:val="000000"/>
          <w:sz w:val="22"/>
          <w:szCs w:val="22"/>
        </w:rPr>
        <w:t>minimis</w:t>
      </w:r>
      <w:proofErr w:type="spellEnd"/>
      <w:r w:rsidRPr="00621275">
        <w:rPr>
          <w:rFonts w:ascii="Arial Narrow" w:hAnsi="Arial Narrow"/>
          <w:color w:val="000000"/>
          <w:sz w:val="22"/>
          <w:szCs w:val="22"/>
        </w:rPr>
        <w:t>.</w:t>
      </w:r>
    </w:p>
    <w:p w:rsidR="002443AC" w:rsidRPr="003A4C3B" w:rsidRDefault="002443AC" w:rsidP="000D0177">
      <w:pPr>
        <w:pStyle w:val="Odsekzoznamu"/>
        <w:ind w:left="0"/>
        <w:jc w:val="both"/>
        <w:rPr>
          <w:rFonts w:ascii="Arial Narrow" w:hAnsi="Arial Narrow"/>
          <w:color w:val="000000"/>
          <w:sz w:val="22"/>
        </w:rPr>
      </w:pPr>
    </w:p>
    <w:p w:rsidR="000D0177" w:rsidRDefault="000D0177" w:rsidP="000D0177">
      <w:pPr>
        <w:pStyle w:val="Odsekzoznamu"/>
        <w:ind w:left="0"/>
        <w:jc w:val="both"/>
        <w:rPr>
          <w:rFonts w:ascii="Arial Narrow" w:hAnsi="Arial Narrow"/>
          <w:color w:val="000000"/>
          <w:sz w:val="22"/>
        </w:rPr>
      </w:pPr>
      <w:r w:rsidRPr="003A4C3B">
        <w:rPr>
          <w:rFonts w:ascii="Arial Narrow" w:hAnsi="Arial Narrow"/>
          <w:color w:val="000000"/>
          <w:sz w:val="22"/>
        </w:rPr>
        <w:t xml:space="preserve">Prijímateľom </w:t>
      </w:r>
      <w:r w:rsidR="00621275">
        <w:rPr>
          <w:rFonts w:ascii="Arial Narrow" w:hAnsi="Arial Narrow"/>
          <w:color w:val="000000"/>
          <w:sz w:val="22"/>
        </w:rPr>
        <w:t xml:space="preserve">pomoci </w:t>
      </w:r>
      <w:r w:rsidRPr="003A4C3B">
        <w:rPr>
          <w:rFonts w:ascii="Arial Narrow" w:hAnsi="Arial Narrow"/>
          <w:color w:val="000000"/>
          <w:sz w:val="22"/>
        </w:rPr>
        <w:t xml:space="preserve">nemôže byť podnik, voči ktorému sa nárokuje vrátenie pomoci na základe </w:t>
      </w:r>
      <w:r w:rsidR="001806A2" w:rsidRPr="003A4C3B">
        <w:rPr>
          <w:rFonts w:ascii="Arial Narrow" w:hAnsi="Arial Narrow"/>
          <w:color w:val="000000"/>
          <w:sz w:val="22"/>
        </w:rPr>
        <w:t>predchádzajúceho</w:t>
      </w:r>
      <w:r w:rsidRPr="003A4C3B">
        <w:rPr>
          <w:rFonts w:ascii="Arial Narrow" w:hAnsi="Arial Narrow"/>
          <w:color w:val="000000"/>
          <w:sz w:val="22"/>
        </w:rPr>
        <w:t xml:space="preserve"> rozhodnutia Komisie, ktorým bola poskytnutá pomoc označená za </w:t>
      </w:r>
      <w:r w:rsidR="00621275">
        <w:rPr>
          <w:rFonts w:ascii="Arial Narrow" w:hAnsi="Arial Narrow"/>
          <w:color w:val="000000"/>
          <w:sz w:val="22"/>
        </w:rPr>
        <w:t>neoprávnenú</w:t>
      </w:r>
      <w:r w:rsidR="00621275" w:rsidRPr="003A4C3B">
        <w:rPr>
          <w:rFonts w:ascii="Arial Narrow" w:hAnsi="Arial Narrow"/>
          <w:color w:val="000000"/>
          <w:sz w:val="22"/>
        </w:rPr>
        <w:t xml:space="preserve"> </w:t>
      </w:r>
      <w:r w:rsidRPr="003A4C3B">
        <w:rPr>
          <w:rFonts w:ascii="Arial Narrow" w:hAnsi="Arial Narrow"/>
          <w:color w:val="000000"/>
          <w:sz w:val="22"/>
        </w:rPr>
        <w:t xml:space="preserve">a nezlučiteľnú </w:t>
      </w:r>
      <w:r w:rsidR="00621275">
        <w:rPr>
          <w:rFonts w:ascii="Arial Narrow" w:hAnsi="Arial Narrow"/>
          <w:color w:val="000000"/>
          <w:sz w:val="22"/>
        </w:rPr>
        <w:t>s vnútorným</w:t>
      </w:r>
      <w:r w:rsidR="00621275" w:rsidRPr="003A4C3B">
        <w:rPr>
          <w:rFonts w:ascii="Arial Narrow" w:hAnsi="Arial Narrow"/>
          <w:color w:val="000000"/>
          <w:sz w:val="22"/>
        </w:rPr>
        <w:t xml:space="preserve"> </w:t>
      </w:r>
      <w:r w:rsidRPr="003A4C3B">
        <w:rPr>
          <w:rFonts w:ascii="Arial Narrow" w:hAnsi="Arial Narrow"/>
          <w:color w:val="000000"/>
          <w:sz w:val="22"/>
        </w:rPr>
        <w:t xml:space="preserve">trhom. </w:t>
      </w:r>
    </w:p>
    <w:p w:rsidR="00621275" w:rsidRPr="003A4C3B" w:rsidRDefault="00621275" w:rsidP="000D0177">
      <w:pPr>
        <w:pStyle w:val="Odsekzoznamu"/>
        <w:ind w:left="0"/>
        <w:jc w:val="both"/>
        <w:rPr>
          <w:rFonts w:ascii="Arial Narrow" w:hAnsi="Arial Narrow"/>
          <w:color w:val="000000"/>
          <w:sz w:val="22"/>
        </w:rPr>
      </w:pPr>
    </w:p>
    <w:p w:rsidR="00621275" w:rsidRPr="00AA0468" w:rsidRDefault="00621275" w:rsidP="00621275">
      <w:pPr>
        <w:jc w:val="both"/>
        <w:rPr>
          <w:rFonts w:ascii="Arial Narrow" w:hAnsi="Arial Narrow"/>
          <w:color w:val="000000"/>
          <w:sz w:val="22"/>
          <w:szCs w:val="22"/>
        </w:rPr>
      </w:pPr>
      <w:r w:rsidRPr="00A84947">
        <w:rPr>
          <w:rFonts w:ascii="Arial Narrow" w:hAnsi="Arial Narrow"/>
          <w:color w:val="000000"/>
          <w:sz w:val="22"/>
          <w:szCs w:val="22"/>
        </w:rPr>
        <w:t>Subjekt prijímajúci pomoc podľa tejto schémy nesmie byť predmetom kolektívneho konkurzného konania, ani nesmie spĺňať kritériá domácich právnych predpisov</w:t>
      </w:r>
      <w:r w:rsidRPr="00A84947">
        <w:rPr>
          <w:rFonts w:ascii="Arial Narrow" w:hAnsi="Arial Narrow"/>
          <w:color w:val="000000"/>
          <w:sz w:val="22"/>
          <w:szCs w:val="22"/>
          <w:vertAlign w:val="superscript"/>
        </w:rPr>
        <w:footnoteReference w:id="1"/>
      </w:r>
      <w:r w:rsidRPr="00A84947">
        <w:rPr>
          <w:rFonts w:ascii="Arial Narrow" w:hAnsi="Arial Narrow"/>
          <w:color w:val="000000"/>
          <w:sz w:val="22"/>
          <w:szCs w:val="22"/>
        </w:rPr>
        <w:t xml:space="preserve"> na to, aby sa stal predmetom kolektívneho konkurzného konania na návrh svojich veriteľov.</w:t>
      </w:r>
    </w:p>
    <w:p w:rsidR="00E51D16" w:rsidRPr="003A4C3B" w:rsidRDefault="00E51D16" w:rsidP="000D0177">
      <w:pPr>
        <w:pStyle w:val="Odsekzoznamu"/>
        <w:ind w:left="0"/>
        <w:jc w:val="both"/>
        <w:rPr>
          <w:rFonts w:ascii="Arial Narrow" w:hAnsi="Arial Narrow"/>
          <w:color w:val="000000"/>
          <w:sz w:val="22"/>
        </w:rPr>
      </w:pPr>
    </w:p>
    <w:p w:rsidR="000D0177" w:rsidRDefault="000D0177" w:rsidP="000D0177">
      <w:pPr>
        <w:pStyle w:val="Odsekzoznamu"/>
        <w:ind w:left="0"/>
        <w:jc w:val="both"/>
        <w:rPr>
          <w:rFonts w:ascii="Arial Narrow" w:hAnsi="Arial Narrow"/>
          <w:color w:val="000000"/>
          <w:sz w:val="22"/>
        </w:rPr>
      </w:pPr>
      <w:r w:rsidRPr="003A4C3B">
        <w:rPr>
          <w:rFonts w:ascii="Arial Narrow" w:hAnsi="Arial Narrow"/>
          <w:color w:val="000000"/>
          <w:sz w:val="22"/>
        </w:rPr>
        <w:t xml:space="preserve">Pomoc </w:t>
      </w:r>
      <w:r w:rsidR="00FC513B">
        <w:rPr>
          <w:rFonts w:ascii="Arial Narrow" w:hAnsi="Arial Narrow"/>
          <w:color w:val="000000"/>
          <w:sz w:val="22"/>
        </w:rPr>
        <w:t xml:space="preserve">podľa tejto schémy </w:t>
      </w:r>
      <w:r w:rsidRPr="003A4C3B">
        <w:rPr>
          <w:rFonts w:ascii="Arial Narrow" w:hAnsi="Arial Narrow"/>
          <w:color w:val="000000"/>
          <w:sz w:val="22"/>
        </w:rPr>
        <w:t xml:space="preserve">sa vzťahuje na všetky odvetvia hospodárstva okrem: </w:t>
      </w:r>
    </w:p>
    <w:p w:rsidR="003161A4" w:rsidRPr="003A4C3B" w:rsidRDefault="003161A4" w:rsidP="000D0177">
      <w:pPr>
        <w:pStyle w:val="Odsekzoznamu"/>
        <w:ind w:left="0"/>
        <w:jc w:val="both"/>
        <w:rPr>
          <w:rFonts w:ascii="Arial Narrow" w:hAnsi="Arial Narrow"/>
          <w:color w:val="000000"/>
          <w:sz w:val="22"/>
        </w:rPr>
      </w:pP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 xml:space="preserve">pomoci v prospech podnikov pôsobiacich v sektore rybolovu a </w:t>
      </w:r>
      <w:proofErr w:type="spellStart"/>
      <w:r w:rsidRPr="003161A4">
        <w:rPr>
          <w:rFonts w:ascii="Arial Narrow" w:hAnsi="Arial Narrow"/>
          <w:color w:val="000000"/>
          <w:sz w:val="22"/>
          <w:szCs w:val="22"/>
        </w:rPr>
        <w:t>akvakultúry</w:t>
      </w:r>
      <w:proofErr w:type="spellEnd"/>
      <w:r w:rsidRPr="003161A4">
        <w:rPr>
          <w:rFonts w:ascii="Arial Narrow" w:hAnsi="Arial Narrow"/>
          <w:color w:val="000000"/>
          <w:sz w:val="22"/>
          <w:szCs w:val="22"/>
        </w:rPr>
        <w:t xml:space="preserve">, na ktoré sa vzťahuje </w:t>
      </w:r>
      <w:r w:rsidR="00023F49" w:rsidRPr="00023F49">
        <w:rPr>
          <w:rFonts w:ascii="Arial Narrow" w:hAnsi="Arial Narrow"/>
          <w:color w:val="000000"/>
          <w:sz w:val="22"/>
          <w:szCs w:val="22"/>
        </w:rPr>
        <w:t xml:space="preserve">nariadenie EP a Rady (EÚ) č. 1379/2013 z 11. decembra 2013 o spoločnej organizácii trhov s produktmi rybolovu a </w:t>
      </w:r>
      <w:proofErr w:type="spellStart"/>
      <w:r w:rsidR="00023F49" w:rsidRPr="00023F49">
        <w:rPr>
          <w:rFonts w:ascii="Arial Narrow" w:hAnsi="Arial Narrow"/>
          <w:color w:val="000000"/>
          <w:sz w:val="22"/>
          <w:szCs w:val="22"/>
        </w:rPr>
        <w:t>akvakultúry</w:t>
      </w:r>
      <w:proofErr w:type="spellEnd"/>
      <w:r w:rsidR="00023F49" w:rsidRPr="00023F49">
        <w:rPr>
          <w:rFonts w:ascii="Arial Narrow" w:hAnsi="Arial Narrow"/>
          <w:color w:val="000000"/>
          <w:sz w:val="22"/>
          <w:szCs w:val="22"/>
        </w:rPr>
        <w:t>, ktorým sa menia nariadenia Rady (ES) č. 1184/2006 a (ES) č. 1224/2009 a</w:t>
      </w:r>
      <w:r w:rsidR="00023F49">
        <w:rPr>
          <w:rFonts w:ascii="Arial Narrow" w:hAnsi="Arial Narrow"/>
          <w:color w:val="000000"/>
          <w:sz w:val="22"/>
          <w:szCs w:val="22"/>
        </w:rPr>
        <w:t> </w:t>
      </w:r>
      <w:r w:rsidR="00023F49" w:rsidRPr="00023F49">
        <w:rPr>
          <w:rFonts w:ascii="Arial Narrow" w:hAnsi="Arial Narrow"/>
          <w:color w:val="000000"/>
          <w:sz w:val="22"/>
          <w:szCs w:val="22"/>
        </w:rPr>
        <w:t>zrušuje</w:t>
      </w:r>
      <w:r w:rsidR="00023F49">
        <w:rPr>
          <w:rFonts w:ascii="Arial Narrow" w:hAnsi="Arial Narrow"/>
          <w:color w:val="000000"/>
          <w:sz w:val="22"/>
          <w:szCs w:val="22"/>
        </w:rPr>
        <w:t xml:space="preserve"> </w:t>
      </w:r>
      <w:r w:rsidRPr="003161A4">
        <w:rPr>
          <w:rFonts w:ascii="Arial Narrow" w:hAnsi="Arial Narrow"/>
          <w:color w:val="000000"/>
          <w:sz w:val="22"/>
          <w:szCs w:val="22"/>
        </w:rPr>
        <w:t>nariadenie Rady (ES) č. 104/2000</w:t>
      </w:r>
      <w:r w:rsidR="00AF3B11">
        <w:rPr>
          <w:rStyle w:val="Odkaznapoznmkupodiarou"/>
          <w:color w:val="000000"/>
          <w:sz w:val="22"/>
          <w:szCs w:val="22"/>
        </w:rPr>
        <w:footnoteReference w:id="2"/>
      </w:r>
      <w:r w:rsidRPr="003161A4">
        <w:rPr>
          <w:rFonts w:ascii="Arial Narrow" w:hAnsi="Arial Narrow"/>
          <w:color w:val="000000"/>
          <w:sz w:val="22"/>
          <w:szCs w:val="22"/>
        </w:rPr>
        <w:t>;</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lastRenderedPageBreak/>
        <w:t>pomoci poskytovanej podnikom pôsobiacim v oblasti prvovýroby poľnohospodárskych výrobkov;</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poskytovanej podnikom pôsobiacim v sektore spracovania a marketingu poľnohospodárskych výrobkov, a to v týchto prípadoch:</w:t>
      </w:r>
    </w:p>
    <w:p w:rsidR="003161A4" w:rsidRPr="003161A4" w:rsidRDefault="003161A4" w:rsidP="00802898">
      <w:pPr>
        <w:pStyle w:val="Odsekzoznamu"/>
        <w:numPr>
          <w:ilvl w:val="1"/>
          <w:numId w:val="35"/>
        </w:numPr>
        <w:spacing w:before="120"/>
        <w:ind w:left="1134" w:hanging="141"/>
        <w:jc w:val="both"/>
        <w:rPr>
          <w:rFonts w:ascii="Arial Narrow" w:hAnsi="Arial Narrow"/>
          <w:color w:val="000000"/>
          <w:sz w:val="22"/>
          <w:szCs w:val="22"/>
        </w:rPr>
      </w:pPr>
      <w:r w:rsidRPr="003161A4">
        <w:rPr>
          <w:rFonts w:ascii="Arial Narrow" w:hAnsi="Arial Narrow"/>
          <w:color w:val="000000"/>
          <w:sz w:val="22"/>
          <w:szCs w:val="22"/>
        </w:rPr>
        <w:t xml:space="preserve">ak je výška pomoci stanovená na základe ceny alebo množstva takýchto výrobkov kúpených od prvovýrobcov alebo výrobkov umiestnených na trhu príslušnými podnikmi; </w:t>
      </w:r>
    </w:p>
    <w:p w:rsidR="003161A4" w:rsidRPr="003161A4" w:rsidRDefault="003161A4" w:rsidP="00802898">
      <w:pPr>
        <w:pStyle w:val="Odsekzoznamu"/>
        <w:numPr>
          <w:ilvl w:val="1"/>
          <w:numId w:val="35"/>
        </w:numPr>
        <w:spacing w:before="120"/>
        <w:ind w:left="1134" w:hanging="141"/>
        <w:jc w:val="both"/>
        <w:rPr>
          <w:rFonts w:ascii="Arial Narrow" w:hAnsi="Arial Narrow"/>
          <w:color w:val="000000"/>
          <w:sz w:val="22"/>
          <w:szCs w:val="22"/>
        </w:rPr>
      </w:pPr>
      <w:r w:rsidRPr="003161A4">
        <w:rPr>
          <w:rFonts w:ascii="Arial Narrow" w:hAnsi="Arial Narrow"/>
          <w:color w:val="000000"/>
          <w:sz w:val="22"/>
          <w:szCs w:val="22"/>
        </w:rPr>
        <w:t xml:space="preserve">ak je pomoc podmienená tým, že bude čiastočne alebo úplne postúpená prvovýrobcom; </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 xml:space="preserve">pomoci na činnosti súvisiace s vývozom do tretích krajín alebo členských štátov, konkrétne pomoci priamo súvisiacej s vyvážanými množstvami, na zriadenie a prevádzkovanie distribučnej siete alebo inými bežnými výdavkami súvisiacimi s vývoznou činnosťou; </w:t>
      </w:r>
    </w:p>
    <w:p w:rsidR="003161A4" w:rsidRPr="003161A4" w:rsidRDefault="003161A4" w:rsidP="00802898">
      <w:pPr>
        <w:pStyle w:val="Odsekzoznamu"/>
        <w:numPr>
          <w:ilvl w:val="0"/>
          <w:numId w:val="35"/>
        </w:numPr>
        <w:spacing w:before="120"/>
        <w:ind w:left="709" w:hanging="357"/>
        <w:jc w:val="both"/>
        <w:rPr>
          <w:rFonts w:ascii="Arial Narrow" w:hAnsi="Arial Narrow"/>
          <w:color w:val="000000"/>
          <w:sz w:val="22"/>
          <w:szCs w:val="22"/>
        </w:rPr>
      </w:pPr>
      <w:r w:rsidRPr="003161A4">
        <w:rPr>
          <w:rFonts w:ascii="Arial Narrow" w:hAnsi="Arial Narrow"/>
          <w:color w:val="000000"/>
          <w:sz w:val="22"/>
          <w:szCs w:val="22"/>
        </w:rPr>
        <w:t>pomoci, ktorá je podmienená uprednostňovaním používania domáceho tovaru pred dovážaným.</w:t>
      </w:r>
    </w:p>
    <w:p w:rsidR="000D0177" w:rsidRPr="00AF3B11" w:rsidRDefault="000D0177" w:rsidP="000D0177">
      <w:pPr>
        <w:pStyle w:val="Odsekzoznamu"/>
        <w:ind w:left="0"/>
        <w:jc w:val="both"/>
        <w:rPr>
          <w:rFonts w:ascii="Arial Narrow" w:hAnsi="Arial Narrow"/>
          <w:color w:val="000000"/>
          <w:sz w:val="22"/>
          <w:szCs w:val="22"/>
        </w:rPr>
      </w:pPr>
    </w:p>
    <w:p w:rsidR="00AF3B11" w:rsidRPr="00AF3B11" w:rsidRDefault="00AF3B11" w:rsidP="00AF3B11">
      <w:pPr>
        <w:jc w:val="both"/>
        <w:rPr>
          <w:rFonts w:ascii="Arial Narrow" w:hAnsi="Arial Narrow"/>
          <w:sz w:val="22"/>
          <w:szCs w:val="22"/>
        </w:rPr>
      </w:pPr>
      <w:r w:rsidRPr="00A84947">
        <w:rPr>
          <w:rFonts w:ascii="Arial Narrow" w:hAnsi="Arial Narrow"/>
          <w:sz w:val="22"/>
          <w:szCs w:val="22"/>
        </w:rPr>
        <w:t xml:space="preserve">Ak podnik pôsobí v sektoroch uvedených pod písm. a), b) alebo c) a zároveň pôsobí v jednom alebo viacerých iných sektoroch alebo vyvíja ďalšie činnosti, ktoré patria do rozsahu pôsobnosti tejto schémy, vzťahuje sa táto schéma na pomoc poskytovanú v súvislosti s týmito ďalšími sektormi alebo na tieto ďalšie činnosti za podmienky, </w:t>
      </w:r>
      <w:r w:rsidR="002C7161">
        <w:rPr>
          <w:rFonts w:ascii="Arial Narrow" w:hAnsi="Arial Narrow"/>
          <w:sz w:val="22"/>
          <w:szCs w:val="22"/>
        </w:rPr>
        <w:t xml:space="preserve">že </w:t>
      </w:r>
      <w:r w:rsidRPr="00A84947">
        <w:rPr>
          <w:rFonts w:ascii="Arial Narrow" w:hAnsi="Arial Narrow"/>
          <w:sz w:val="22"/>
          <w:szCs w:val="22"/>
        </w:rPr>
        <w:t xml:space="preserve">je možné preukázať oddelenie činností alebo rozlíšenie nákladov, aby činnosti vykonávané v sektoroch vylúčených z rozsahu pôsobnosti tejto schémy neboli podporované z pomoci </w:t>
      </w:r>
      <w:proofErr w:type="spellStart"/>
      <w:r w:rsidRPr="00A84947">
        <w:rPr>
          <w:rFonts w:ascii="Arial Narrow" w:hAnsi="Arial Narrow"/>
          <w:i/>
          <w:sz w:val="22"/>
          <w:szCs w:val="22"/>
        </w:rPr>
        <w:t>de</w:t>
      </w:r>
      <w:proofErr w:type="spellEnd"/>
      <w:r w:rsidRPr="00A84947">
        <w:rPr>
          <w:rFonts w:ascii="Arial Narrow" w:hAnsi="Arial Narrow"/>
          <w:i/>
          <w:sz w:val="22"/>
          <w:szCs w:val="22"/>
        </w:rPr>
        <w:t xml:space="preserve"> </w:t>
      </w:r>
      <w:proofErr w:type="spellStart"/>
      <w:r w:rsidRPr="00A84947">
        <w:rPr>
          <w:rFonts w:ascii="Arial Narrow" w:hAnsi="Arial Narrow"/>
          <w:i/>
          <w:sz w:val="22"/>
          <w:szCs w:val="22"/>
        </w:rPr>
        <w:t>minimis</w:t>
      </w:r>
      <w:proofErr w:type="spellEnd"/>
      <w:r w:rsidRPr="00A84947">
        <w:rPr>
          <w:rFonts w:ascii="Arial Narrow" w:hAnsi="Arial Narrow"/>
          <w:sz w:val="22"/>
          <w:szCs w:val="22"/>
        </w:rPr>
        <w:t xml:space="preserve"> poskytovanej na základe tejto schémy.</w:t>
      </w:r>
    </w:p>
    <w:p w:rsidR="00AF3B11" w:rsidRPr="00E31A59" w:rsidRDefault="00AF3B11" w:rsidP="000D0177">
      <w:pPr>
        <w:pStyle w:val="Odsekzoznamu"/>
        <w:ind w:left="0"/>
        <w:jc w:val="both"/>
        <w:rPr>
          <w:rFonts w:ascii="Arial Narrow" w:hAnsi="Arial Narrow"/>
          <w:color w:val="000000"/>
          <w:sz w:val="22"/>
          <w:szCs w:val="22"/>
        </w:rPr>
      </w:pPr>
    </w:p>
    <w:p w:rsidR="007D6FCE" w:rsidRPr="00E31A59" w:rsidRDefault="007D6FCE" w:rsidP="000D0177">
      <w:pPr>
        <w:pStyle w:val="Odsekzoznamu"/>
        <w:ind w:left="0"/>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5" w:name="_Oprávnené_projekty"/>
      <w:bookmarkStart w:id="16" w:name="_Toc286238865"/>
      <w:bookmarkEnd w:id="15"/>
      <w:r w:rsidRPr="003A4C3B">
        <w:rPr>
          <w:rFonts w:ascii="Arial Narrow" w:hAnsi="Arial Narrow"/>
          <w:color w:val="000000"/>
          <w:sz w:val="22"/>
          <w:szCs w:val="22"/>
        </w:rPr>
        <w:t>Oprávnené projekty</w:t>
      </w:r>
      <w:bookmarkEnd w:id="16"/>
    </w:p>
    <w:p w:rsidR="003E2639" w:rsidRPr="003A4C3B" w:rsidRDefault="003E2639" w:rsidP="00A66D0D">
      <w:pPr>
        <w:jc w:val="both"/>
        <w:rPr>
          <w:rFonts w:ascii="Arial Narrow" w:hAnsi="Arial Narrow"/>
          <w:color w:val="000000"/>
          <w:sz w:val="22"/>
          <w:szCs w:val="22"/>
        </w:rPr>
      </w:pPr>
    </w:p>
    <w:p w:rsidR="008C228E" w:rsidRPr="003A4C3B" w:rsidRDefault="008C228E" w:rsidP="00A66D0D">
      <w:pPr>
        <w:jc w:val="both"/>
        <w:rPr>
          <w:rFonts w:ascii="Arial Narrow" w:hAnsi="Arial Narrow"/>
          <w:color w:val="000000"/>
          <w:sz w:val="22"/>
          <w:szCs w:val="22"/>
        </w:rPr>
      </w:pPr>
      <w:r w:rsidRPr="003A4C3B">
        <w:rPr>
          <w:rFonts w:ascii="Arial Narrow" w:hAnsi="Arial Narrow"/>
          <w:color w:val="000000"/>
          <w:sz w:val="22"/>
          <w:szCs w:val="22"/>
        </w:rPr>
        <w:t xml:space="preserve">Oprávnenými </w:t>
      </w:r>
      <w:r w:rsidR="001806A2" w:rsidRPr="003A4C3B">
        <w:rPr>
          <w:rFonts w:ascii="Arial Narrow" w:hAnsi="Arial Narrow"/>
          <w:color w:val="000000"/>
          <w:sz w:val="22"/>
          <w:szCs w:val="22"/>
        </w:rPr>
        <w:t>projektmi</w:t>
      </w:r>
      <w:r w:rsidRPr="003A4C3B">
        <w:rPr>
          <w:rFonts w:ascii="Arial Narrow" w:hAnsi="Arial Narrow"/>
          <w:color w:val="000000"/>
          <w:sz w:val="22"/>
          <w:szCs w:val="22"/>
        </w:rPr>
        <w:t xml:space="preserve"> </w:t>
      </w:r>
      <w:r w:rsidRPr="004445D8">
        <w:rPr>
          <w:rFonts w:ascii="Arial Narrow" w:hAnsi="Arial Narrow"/>
          <w:color w:val="000000"/>
          <w:sz w:val="22"/>
          <w:szCs w:val="22"/>
        </w:rPr>
        <w:t>sú</w:t>
      </w:r>
      <w:r w:rsidR="00AA0468" w:rsidRPr="004445D8">
        <w:rPr>
          <w:rFonts w:ascii="Arial Narrow" w:hAnsi="Arial Narrow"/>
          <w:color w:val="000000"/>
          <w:sz w:val="22"/>
          <w:szCs w:val="22"/>
        </w:rPr>
        <w:t xml:space="preserve"> (s výnimkou odvetví a činností vylúčených z pôsobnosti nariadenia </w:t>
      </w:r>
      <w:r w:rsidR="00484A0D" w:rsidRPr="004445D8">
        <w:rPr>
          <w:rFonts w:ascii="Arial Narrow" w:hAnsi="Arial Narrow"/>
          <w:color w:val="000000"/>
          <w:sz w:val="22"/>
          <w:szCs w:val="22"/>
        </w:rPr>
        <w:t>1407/2013</w:t>
      </w:r>
      <w:r w:rsidR="00AA0468" w:rsidRPr="004445D8">
        <w:rPr>
          <w:rFonts w:ascii="Arial Narrow" w:hAnsi="Arial Narrow"/>
          <w:color w:val="000000"/>
          <w:sz w:val="22"/>
          <w:szCs w:val="22"/>
        </w:rPr>
        <w:t>/tejto schémy ako je uvedené v článku „</w:t>
      </w:r>
      <w:hyperlink w:anchor="_Prijímatelia" w:history="1">
        <w:r w:rsidR="00AA0468" w:rsidRPr="00C23690">
          <w:rPr>
            <w:rStyle w:val="Hypertextovprepojenie"/>
            <w:rFonts w:ascii="Arial Narrow" w:hAnsi="Arial Narrow"/>
            <w:color w:val="000000"/>
            <w:sz w:val="22"/>
            <w:szCs w:val="22"/>
            <w:u w:val="none"/>
          </w:rPr>
          <w:t>F) Prijímatelia</w:t>
        </w:r>
      </w:hyperlink>
      <w:r w:rsidR="00AA0468" w:rsidRPr="004445D8">
        <w:rPr>
          <w:rFonts w:ascii="Arial Narrow" w:hAnsi="Arial Narrow"/>
          <w:color w:val="000000"/>
          <w:sz w:val="22"/>
          <w:szCs w:val="22"/>
        </w:rPr>
        <w:t>“ tejto schémy)</w:t>
      </w:r>
      <w:r w:rsidR="00AA0468" w:rsidRPr="00AA0468">
        <w:rPr>
          <w:rFonts w:ascii="Arial Narrow" w:hAnsi="Arial Narrow"/>
          <w:color w:val="000000"/>
          <w:sz w:val="22"/>
          <w:szCs w:val="22"/>
        </w:rPr>
        <w:t xml:space="preserve"> investície do</w:t>
      </w:r>
      <w:r w:rsidRPr="003A4C3B">
        <w:rPr>
          <w:rFonts w:ascii="Arial Narrow" w:hAnsi="Arial Narrow"/>
          <w:color w:val="000000"/>
          <w:sz w:val="22"/>
          <w:szCs w:val="22"/>
        </w:rPr>
        <w:t>:</w:t>
      </w:r>
    </w:p>
    <w:p w:rsidR="00ED573B" w:rsidRPr="003A4C3B" w:rsidRDefault="00ED573B" w:rsidP="00ED573B">
      <w:pPr>
        <w:jc w:val="both"/>
        <w:rPr>
          <w:rFonts w:ascii="Arial Narrow" w:hAnsi="Arial Narrow"/>
          <w:color w:val="000000"/>
          <w:sz w:val="22"/>
          <w:szCs w:val="22"/>
        </w:rPr>
      </w:pP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hmotného a nehmotného majetku; alebo</w:t>
      </w: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prevádzkového kapitálu týkajúceho sa rozvojových aktivít, ktoré sú pomocné (a prepojené) s aktivitami uvedenými vo vyššie uvedenom bode 1. (ktorých pomocný charakter sa musí preukázať, a to okrem iného aj podnikateľským plánom prijímateľa a výškou financovania); a/alebo</w:t>
      </w:r>
    </w:p>
    <w:p w:rsidR="004C6ADB" w:rsidRPr="004C6ADB" w:rsidRDefault="004C6ADB" w:rsidP="004C6ADB">
      <w:pPr>
        <w:numPr>
          <w:ilvl w:val="0"/>
          <w:numId w:val="26"/>
        </w:numPr>
        <w:contextualSpacing/>
        <w:jc w:val="both"/>
        <w:rPr>
          <w:rFonts w:ascii="Arial Narrow" w:hAnsi="Arial Narrow"/>
          <w:sz w:val="22"/>
          <w:szCs w:val="22"/>
        </w:rPr>
      </w:pPr>
      <w:r w:rsidRPr="004C6ADB">
        <w:rPr>
          <w:rFonts w:ascii="Arial Narrow" w:hAnsi="Arial Narrow"/>
          <w:sz w:val="22"/>
          <w:szCs w:val="22"/>
        </w:rPr>
        <w:t xml:space="preserve">prevádzkového kapitálu týkajúceho sa založenia, posilnenia alebo rozšírenia novej alebo existujúcej podnikateľskej činnosti MSP, na základe jednej z nasledujúcich dvoch možností, a to podľa toho, ktorá sa vzťahuje na každý prípad: </w:t>
      </w:r>
    </w:p>
    <w:p w:rsidR="004C6ADB" w:rsidRPr="004C6ADB" w:rsidRDefault="004C6ADB" w:rsidP="004C6ADB">
      <w:pPr>
        <w:numPr>
          <w:ilvl w:val="1"/>
          <w:numId w:val="26"/>
        </w:numPr>
        <w:contextualSpacing/>
        <w:jc w:val="both"/>
        <w:rPr>
          <w:rFonts w:ascii="Arial Narrow" w:hAnsi="Arial Narrow"/>
          <w:sz w:val="22"/>
          <w:szCs w:val="22"/>
        </w:rPr>
      </w:pPr>
      <w:r w:rsidRPr="004C6ADB">
        <w:rPr>
          <w:rFonts w:ascii="Arial Narrow" w:hAnsi="Arial Narrow"/>
          <w:sz w:val="22"/>
          <w:szCs w:val="22"/>
        </w:rPr>
        <w:t>plán na vytvorenie alebo rozšírenie podniku</w:t>
      </w:r>
      <w:r w:rsidR="00E44C13">
        <w:rPr>
          <w:rFonts w:ascii="Arial Narrow" w:hAnsi="Arial Narrow"/>
          <w:sz w:val="22"/>
          <w:szCs w:val="22"/>
        </w:rPr>
        <w:t>,</w:t>
      </w:r>
      <w:r w:rsidRPr="004C6ADB">
        <w:rPr>
          <w:rFonts w:ascii="Arial Narrow" w:hAnsi="Arial Narrow"/>
          <w:sz w:val="22"/>
          <w:szCs w:val="22"/>
        </w:rPr>
        <w:t xml:space="preserve"> alebo</w:t>
      </w:r>
    </w:p>
    <w:p w:rsidR="004C6ADB" w:rsidRDefault="004C6ADB" w:rsidP="004C6ADB">
      <w:pPr>
        <w:numPr>
          <w:ilvl w:val="1"/>
          <w:numId w:val="26"/>
        </w:numPr>
        <w:contextualSpacing/>
        <w:jc w:val="both"/>
        <w:rPr>
          <w:rFonts w:ascii="Arial Narrow" w:hAnsi="Arial Narrow"/>
          <w:sz w:val="22"/>
          <w:szCs w:val="22"/>
        </w:rPr>
      </w:pPr>
      <w:r w:rsidRPr="004C6ADB">
        <w:rPr>
          <w:rFonts w:ascii="Arial Narrow" w:hAnsi="Arial Narrow"/>
          <w:sz w:val="22"/>
          <w:szCs w:val="22"/>
        </w:rPr>
        <w:t>žiadosť o úver a/alebo úverová dokumentácia, v každom prípade vrátane popisu potreby prevádzkového kapitálu MSP;</w:t>
      </w:r>
    </w:p>
    <w:p w:rsidR="004C6ADB" w:rsidRDefault="004C6ADB" w:rsidP="004C6ADB">
      <w:pPr>
        <w:contextualSpacing/>
        <w:jc w:val="both"/>
        <w:rPr>
          <w:rFonts w:ascii="Arial Narrow" w:hAnsi="Arial Narrow"/>
          <w:sz w:val="22"/>
          <w:szCs w:val="22"/>
        </w:rPr>
      </w:pPr>
    </w:p>
    <w:p w:rsidR="004C6ADB" w:rsidRPr="004C6ADB" w:rsidRDefault="004C6ADB" w:rsidP="00C23690">
      <w:pPr>
        <w:tabs>
          <w:tab w:val="left" w:pos="142"/>
        </w:tabs>
        <w:jc w:val="both"/>
        <w:rPr>
          <w:rFonts w:ascii="Arial Narrow" w:hAnsi="Arial Narrow"/>
          <w:sz w:val="22"/>
          <w:szCs w:val="22"/>
        </w:rPr>
      </w:pPr>
      <w:r w:rsidRPr="004C6ADB">
        <w:rPr>
          <w:rFonts w:ascii="Arial Narrow" w:hAnsi="Arial Narrow"/>
          <w:sz w:val="22"/>
          <w:szCs w:val="22"/>
        </w:rPr>
        <w:t>ale v každom prípade vynímajúc čisto finančné aktivity alebo rozvoj nehnuteľností, keď sa uskutočňuje ako finančná investičná aktivita alebo poskytnutie spotrebiteľských financií.</w:t>
      </w:r>
    </w:p>
    <w:p w:rsidR="00C042B6" w:rsidRPr="003A4C3B" w:rsidRDefault="00C042B6" w:rsidP="00EF0305">
      <w:pPr>
        <w:rPr>
          <w:rFonts w:ascii="Arial Narrow" w:hAnsi="Arial Narrow"/>
          <w:color w:val="000000"/>
          <w:sz w:val="22"/>
          <w:szCs w:val="22"/>
        </w:rPr>
      </w:pPr>
    </w:p>
    <w:p w:rsidR="00A77EB5" w:rsidRPr="003A4C3B" w:rsidRDefault="00A77EB5" w:rsidP="00EF0305">
      <w:pPr>
        <w:rPr>
          <w:rFonts w:ascii="Arial Narrow" w:hAnsi="Arial Narrow"/>
          <w:color w:val="000000"/>
          <w:sz w:val="22"/>
          <w:szCs w:val="22"/>
        </w:rPr>
      </w:pPr>
      <w:r w:rsidRPr="003A4C3B">
        <w:rPr>
          <w:rFonts w:ascii="Arial Narrow" w:hAnsi="Arial Narrow"/>
          <w:color w:val="000000"/>
          <w:sz w:val="22"/>
          <w:szCs w:val="22"/>
        </w:rPr>
        <w:t>Oprávnenými projektmi sú projekty</w:t>
      </w:r>
      <w:r w:rsidR="00462F26" w:rsidRPr="003A4C3B">
        <w:rPr>
          <w:rFonts w:ascii="Arial Narrow" w:hAnsi="Arial Narrow"/>
          <w:color w:val="000000"/>
          <w:sz w:val="22"/>
          <w:szCs w:val="22"/>
        </w:rPr>
        <w:t xml:space="preserve"> s miestom realizácie v </w:t>
      </w:r>
      <w:r w:rsidRPr="003A4C3B">
        <w:rPr>
          <w:rFonts w:ascii="Arial Narrow" w:hAnsi="Arial Narrow"/>
          <w:color w:val="000000"/>
          <w:sz w:val="22"/>
          <w:szCs w:val="22"/>
        </w:rPr>
        <w:t>nasledujúcich siedmich NUTS 3 regiónoch: Trnavský kraj, Nitriansky kraj, Trenčiansky kraj, Košic</w:t>
      </w:r>
      <w:r w:rsidR="00462F26" w:rsidRPr="003A4C3B">
        <w:rPr>
          <w:rFonts w:ascii="Arial Narrow" w:hAnsi="Arial Narrow"/>
          <w:color w:val="000000"/>
          <w:sz w:val="22"/>
          <w:szCs w:val="22"/>
        </w:rPr>
        <w:t>ký kraj, Prešovský kraj, Bansko-</w:t>
      </w:r>
      <w:r w:rsidRPr="003A4C3B">
        <w:rPr>
          <w:rFonts w:ascii="Arial Narrow" w:hAnsi="Arial Narrow"/>
          <w:color w:val="000000"/>
          <w:sz w:val="22"/>
          <w:szCs w:val="22"/>
        </w:rPr>
        <w:t>Bystrický kraj, Žilinský</w:t>
      </w:r>
      <w:r w:rsidR="000E09B7" w:rsidRPr="003A4C3B">
        <w:rPr>
          <w:rFonts w:ascii="Arial Narrow" w:hAnsi="Arial Narrow"/>
          <w:color w:val="000000"/>
          <w:sz w:val="22"/>
          <w:szCs w:val="22"/>
        </w:rPr>
        <w:t xml:space="preserve"> </w:t>
      </w:r>
      <w:r w:rsidRPr="003A4C3B">
        <w:rPr>
          <w:rFonts w:ascii="Arial Narrow" w:hAnsi="Arial Narrow"/>
          <w:color w:val="000000"/>
          <w:sz w:val="22"/>
          <w:szCs w:val="22"/>
        </w:rPr>
        <w:t>kraj.</w:t>
      </w:r>
    </w:p>
    <w:p w:rsidR="00A77EB5" w:rsidRPr="003A4C3B" w:rsidRDefault="00A77EB5" w:rsidP="00EF0305">
      <w:pPr>
        <w:rPr>
          <w:rFonts w:ascii="Arial Narrow" w:hAnsi="Arial Narrow"/>
          <w:color w:val="000000"/>
          <w:sz w:val="22"/>
          <w:szCs w:val="22"/>
        </w:rPr>
      </w:pPr>
    </w:p>
    <w:p w:rsidR="00A04066" w:rsidRPr="003A4C3B" w:rsidRDefault="00A04066" w:rsidP="00A04066">
      <w:pPr>
        <w:spacing w:before="120" w:line="276" w:lineRule="auto"/>
        <w:jc w:val="both"/>
        <w:rPr>
          <w:rFonts w:ascii="Arial Narrow" w:hAnsi="Arial Narrow"/>
          <w:color w:val="000000"/>
          <w:sz w:val="22"/>
          <w:szCs w:val="22"/>
        </w:rPr>
      </w:pPr>
      <w:r w:rsidRPr="003A4C3B">
        <w:rPr>
          <w:rFonts w:ascii="Arial Narrow" w:hAnsi="Arial Narrow"/>
          <w:color w:val="000000"/>
          <w:sz w:val="22"/>
          <w:szCs w:val="22"/>
        </w:rPr>
        <w:t xml:space="preserve">Neoprávnenými </w:t>
      </w:r>
      <w:r w:rsidR="001806A2" w:rsidRPr="003A4C3B">
        <w:rPr>
          <w:rFonts w:ascii="Arial Narrow" w:hAnsi="Arial Narrow"/>
          <w:color w:val="000000"/>
          <w:sz w:val="22"/>
          <w:szCs w:val="22"/>
        </w:rPr>
        <w:t>projektmi</w:t>
      </w:r>
      <w:r w:rsidRPr="003A4C3B">
        <w:rPr>
          <w:rFonts w:ascii="Arial Narrow" w:hAnsi="Arial Narrow"/>
          <w:color w:val="000000"/>
          <w:sz w:val="22"/>
          <w:szCs w:val="22"/>
        </w:rPr>
        <w:t xml:space="preserve"> sú:</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nelegálne ekonomické aktivity (akákoľvek produkcia, obchodná činnosť alebo iná aktivita, ktorá je ilegálna podľa zákonov alebo nariadení platných pre príslušnú oblasť. Klonovanie ľudí pre účely reprodukcie je hodnotené ako nelegálna ekonomická aktivita),</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produkcia a predaj tabakových výrobkov a liehovinových destilátov a príbuzných produktov,</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financovanie výroby a predaja zbraní a munície všetkých druhov,</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kasína a im podobné zariadenia,</w:t>
      </w:r>
    </w:p>
    <w:p w:rsidR="00A8646B" w:rsidRPr="003A4C3B" w:rsidRDefault="00A8646B" w:rsidP="00C056A3">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aktivity zamerané na podnikanie sociálnych</w:t>
      </w:r>
      <w:r w:rsidR="00884247" w:rsidRPr="003A4C3B">
        <w:rPr>
          <w:rFonts w:ascii="Arial Narrow" w:hAnsi="Arial Narrow"/>
          <w:color w:val="000000"/>
          <w:sz w:val="22"/>
          <w:szCs w:val="22"/>
        </w:rPr>
        <w:t xml:space="preserve"> </w:t>
      </w:r>
      <w:r w:rsidRPr="003A4C3B">
        <w:rPr>
          <w:rFonts w:ascii="Arial Narrow" w:hAnsi="Arial Narrow"/>
          <w:color w:val="000000"/>
          <w:sz w:val="22"/>
          <w:szCs w:val="22"/>
        </w:rPr>
        <w:t xml:space="preserve">podnikov a projekty pre začínajúce </w:t>
      </w:r>
      <w:proofErr w:type="spellStart"/>
      <w:r w:rsidRPr="003A4C3B">
        <w:rPr>
          <w:rFonts w:ascii="Arial Narrow" w:hAnsi="Arial Narrow"/>
          <w:color w:val="000000"/>
          <w:sz w:val="22"/>
          <w:szCs w:val="22"/>
        </w:rPr>
        <w:t>mikro</w:t>
      </w:r>
      <w:proofErr w:type="spellEnd"/>
      <w:r w:rsidRPr="003A4C3B">
        <w:rPr>
          <w:rFonts w:ascii="Arial Narrow" w:hAnsi="Arial Narrow"/>
          <w:color w:val="000000"/>
          <w:sz w:val="22"/>
          <w:szCs w:val="22"/>
        </w:rPr>
        <w:t>, malé a stredné podniky,</w:t>
      </w:r>
      <w:r w:rsidR="00106124" w:rsidRPr="003A4C3B">
        <w:rPr>
          <w:rFonts w:ascii="Arial Narrow" w:hAnsi="Arial Narrow"/>
          <w:color w:val="000000"/>
          <w:sz w:val="22"/>
          <w:szCs w:val="22"/>
        </w:rPr>
        <w:t xml:space="preserve"> </w:t>
      </w:r>
      <w:r w:rsidR="00106124" w:rsidRPr="003A4C3B">
        <w:rPr>
          <w:rFonts w:ascii="Arial Narrow" w:hAnsi="Arial Narrow"/>
          <w:sz w:val="22"/>
          <w:szCs w:val="22"/>
        </w:rPr>
        <w:t>pokiaľ sú tieto podniky podporované prostredníctvom nástrojov finančného inžinierstva financovaných z Európskeho sociálneho fondu</w:t>
      </w:r>
      <w:r w:rsidR="003C3B77" w:rsidRPr="003A4C3B">
        <w:rPr>
          <w:rFonts w:ascii="Arial Narrow" w:hAnsi="Arial Narrow"/>
          <w:sz w:val="22"/>
          <w:szCs w:val="22"/>
        </w:rPr>
        <w:t>,</w:t>
      </w:r>
    </w:p>
    <w:p w:rsidR="001806A2" w:rsidRPr="003A4C3B" w:rsidRDefault="00A8646B" w:rsidP="001806A2">
      <w:pPr>
        <w:numPr>
          <w:ilvl w:val="0"/>
          <w:numId w:val="4"/>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lastRenderedPageBreak/>
        <w:t>výskum a vývoj alebo technické zlepšovanie súvisiace s elektronickými dátovými aplikáciami, ktoré sú zamerané na: (i) podporu akejkoľvek z aktivít zahrnutých do nepodporovaných sektorov uvedených v predchádzajúcich bodoch; (</w:t>
      </w:r>
      <w:proofErr w:type="spellStart"/>
      <w:r w:rsidRPr="003A4C3B">
        <w:rPr>
          <w:rFonts w:ascii="Arial Narrow" w:hAnsi="Arial Narrow"/>
          <w:color w:val="000000"/>
          <w:sz w:val="22"/>
          <w:szCs w:val="22"/>
        </w:rPr>
        <w:t>ii</w:t>
      </w:r>
      <w:proofErr w:type="spellEnd"/>
      <w:r w:rsidRPr="003A4C3B">
        <w:rPr>
          <w:rFonts w:ascii="Arial Narrow" w:hAnsi="Arial Narrow"/>
          <w:color w:val="000000"/>
          <w:sz w:val="22"/>
          <w:szCs w:val="22"/>
        </w:rPr>
        <w:t xml:space="preserve">) internetový </w:t>
      </w:r>
      <w:proofErr w:type="spellStart"/>
      <w:r w:rsidRPr="003A4C3B">
        <w:rPr>
          <w:rFonts w:ascii="Arial Narrow" w:hAnsi="Arial Narrow"/>
          <w:color w:val="000000"/>
          <w:sz w:val="22"/>
          <w:szCs w:val="22"/>
        </w:rPr>
        <w:t>gambling</w:t>
      </w:r>
      <w:proofErr w:type="spellEnd"/>
      <w:r w:rsidRPr="003A4C3B">
        <w:rPr>
          <w:rFonts w:ascii="Arial Narrow" w:hAnsi="Arial Narrow"/>
          <w:color w:val="000000"/>
          <w:sz w:val="22"/>
          <w:szCs w:val="22"/>
        </w:rPr>
        <w:t xml:space="preserve"> a </w:t>
      </w:r>
      <w:proofErr w:type="spellStart"/>
      <w:r w:rsidRPr="003A4C3B">
        <w:rPr>
          <w:rFonts w:ascii="Arial Narrow" w:hAnsi="Arial Narrow"/>
          <w:color w:val="000000"/>
          <w:sz w:val="22"/>
          <w:szCs w:val="22"/>
        </w:rPr>
        <w:t>online</w:t>
      </w:r>
      <w:proofErr w:type="spellEnd"/>
      <w:r w:rsidRPr="003A4C3B">
        <w:rPr>
          <w:rFonts w:ascii="Arial Narrow" w:hAnsi="Arial Narrow"/>
          <w:color w:val="000000"/>
          <w:sz w:val="22"/>
          <w:szCs w:val="22"/>
        </w:rPr>
        <w:t xml:space="preserve"> kasína; (</w:t>
      </w:r>
      <w:proofErr w:type="spellStart"/>
      <w:r w:rsidRPr="003A4C3B">
        <w:rPr>
          <w:rFonts w:ascii="Arial Narrow" w:hAnsi="Arial Narrow"/>
          <w:color w:val="000000"/>
          <w:sz w:val="22"/>
          <w:szCs w:val="22"/>
        </w:rPr>
        <w:t>iii</w:t>
      </w:r>
      <w:proofErr w:type="spellEnd"/>
      <w:r w:rsidRPr="003A4C3B">
        <w:rPr>
          <w:rFonts w:ascii="Arial Narrow" w:hAnsi="Arial Narrow"/>
          <w:color w:val="000000"/>
          <w:sz w:val="22"/>
          <w:szCs w:val="22"/>
        </w:rPr>
        <w:t>) pornografia; alebo ktoré slúžia na umožnenie ilegálneho: (i) prístupu do elektronických databáz; (</w:t>
      </w:r>
      <w:proofErr w:type="spellStart"/>
      <w:r w:rsidRPr="003A4C3B">
        <w:rPr>
          <w:rFonts w:ascii="Arial Narrow" w:hAnsi="Arial Narrow"/>
          <w:color w:val="000000"/>
          <w:sz w:val="22"/>
          <w:szCs w:val="22"/>
        </w:rPr>
        <w:t>ii</w:t>
      </w:r>
      <w:proofErr w:type="spellEnd"/>
      <w:r w:rsidRPr="003A4C3B">
        <w:rPr>
          <w:rFonts w:ascii="Arial Narrow" w:hAnsi="Arial Narrow"/>
          <w:color w:val="000000"/>
          <w:sz w:val="22"/>
          <w:szCs w:val="22"/>
        </w:rPr>
        <w:t>) sťahovania elektronických dát,</w:t>
      </w:r>
      <w:r w:rsidR="00CA20C8" w:rsidRPr="003A4C3B">
        <w:rPr>
          <w:rFonts w:ascii="Arial Narrow" w:hAnsi="Arial Narrow"/>
          <w:color w:val="000000"/>
          <w:sz w:val="22"/>
          <w:szCs w:val="22"/>
        </w:rPr>
        <w:t xml:space="preserve"> </w:t>
      </w:r>
      <w:r w:rsidRPr="003A4C3B">
        <w:rPr>
          <w:rFonts w:ascii="Arial Narrow" w:hAnsi="Arial Narrow"/>
          <w:color w:val="000000"/>
          <w:sz w:val="22"/>
          <w:szCs w:val="22"/>
        </w:rPr>
        <w:t>poskytnutia podpory pre financovanie výskumu, vývoja alebo technického zhodnotenia v súvislosti s: (i) klonovaním ľudí pre výskumné alebo terapeutické účely alebo (</w:t>
      </w:r>
      <w:proofErr w:type="spellStart"/>
      <w:r w:rsidRPr="003A4C3B">
        <w:rPr>
          <w:rFonts w:ascii="Arial Narrow" w:hAnsi="Arial Narrow"/>
          <w:color w:val="000000"/>
          <w:sz w:val="22"/>
          <w:szCs w:val="22"/>
        </w:rPr>
        <w:t>ii</w:t>
      </w:r>
      <w:proofErr w:type="spellEnd"/>
      <w:r w:rsidRPr="003A4C3B">
        <w:rPr>
          <w:rFonts w:ascii="Arial Narrow" w:hAnsi="Arial Narrow"/>
          <w:color w:val="000000"/>
          <w:sz w:val="22"/>
          <w:szCs w:val="22"/>
        </w:rPr>
        <w:t>) geneticky modifikovanými organizmami (“</w:t>
      </w:r>
      <w:proofErr w:type="spellStart"/>
      <w:r w:rsidRPr="003A4C3B">
        <w:rPr>
          <w:rFonts w:ascii="Arial Narrow" w:hAnsi="Arial Narrow"/>
          <w:color w:val="000000"/>
          <w:sz w:val="22"/>
          <w:szCs w:val="22"/>
        </w:rPr>
        <w:t>GMOs</w:t>
      </w:r>
      <w:proofErr w:type="spellEnd"/>
      <w:r w:rsidRPr="003A4C3B">
        <w:rPr>
          <w:rFonts w:ascii="Arial Narrow" w:hAnsi="Arial Narrow"/>
          <w:color w:val="000000"/>
          <w:sz w:val="22"/>
          <w:szCs w:val="22"/>
        </w:rPr>
        <w:t>”)</w:t>
      </w:r>
      <w:r w:rsidR="003C3B77" w:rsidRPr="003A4C3B">
        <w:rPr>
          <w:rFonts w:ascii="Arial Narrow" w:hAnsi="Arial Narrow"/>
          <w:color w:val="000000"/>
          <w:sz w:val="22"/>
          <w:szCs w:val="22"/>
        </w:rPr>
        <w:t>.</w:t>
      </w:r>
    </w:p>
    <w:p w:rsidR="001806A2" w:rsidRPr="003A4C3B" w:rsidRDefault="001806A2" w:rsidP="001806A2">
      <w:pPr>
        <w:rPr>
          <w:rFonts w:ascii="Arial Narrow" w:hAnsi="Arial Narrow"/>
          <w:color w:val="000000"/>
          <w:sz w:val="22"/>
          <w:szCs w:val="22"/>
        </w:rPr>
      </w:pPr>
    </w:p>
    <w:p w:rsidR="007D6FCE" w:rsidRPr="003A4C3B" w:rsidRDefault="007D6FCE" w:rsidP="001806A2">
      <w:pPr>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17" w:name="_Oprávnené__výdavky"/>
      <w:bookmarkStart w:id="18" w:name="_Toc286238866"/>
      <w:bookmarkEnd w:id="17"/>
      <w:r w:rsidRPr="003A4C3B">
        <w:rPr>
          <w:rFonts w:ascii="Arial Narrow" w:hAnsi="Arial Narrow"/>
          <w:color w:val="000000"/>
          <w:sz w:val="22"/>
          <w:szCs w:val="22"/>
        </w:rPr>
        <w:t>Oprávnené výdavky</w:t>
      </w:r>
      <w:bookmarkEnd w:id="18"/>
    </w:p>
    <w:p w:rsidR="004273CE" w:rsidRPr="003A4C3B" w:rsidRDefault="004273CE" w:rsidP="00A66D0D">
      <w:pPr>
        <w:jc w:val="both"/>
        <w:rPr>
          <w:rFonts w:ascii="Arial Narrow" w:hAnsi="Arial Narrow"/>
          <w:color w:val="000000"/>
          <w:sz w:val="22"/>
          <w:szCs w:val="22"/>
        </w:rPr>
      </w:pPr>
    </w:p>
    <w:p w:rsidR="00A8646B" w:rsidRPr="003A4C3B" w:rsidRDefault="00A8646B" w:rsidP="00A66D0D">
      <w:pPr>
        <w:pStyle w:val="Odsekzoznamu"/>
        <w:ind w:left="0"/>
        <w:jc w:val="both"/>
        <w:rPr>
          <w:rFonts w:ascii="Arial Narrow" w:eastAsia="Calibri" w:hAnsi="Arial Narrow" w:cs="EUAlbertina"/>
          <w:color w:val="000000"/>
          <w:sz w:val="22"/>
          <w:szCs w:val="22"/>
        </w:rPr>
      </w:pPr>
      <w:r w:rsidRPr="003A4C3B">
        <w:rPr>
          <w:rFonts w:ascii="Arial Narrow" w:hAnsi="Arial Narrow"/>
          <w:color w:val="000000"/>
          <w:sz w:val="22"/>
          <w:szCs w:val="22"/>
        </w:rPr>
        <w:t xml:space="preserve">Pre účely poskytovania pomoci </w:t>
      </w:r>
      <w:proofErr w:type="spellStart"/>
      <w:r w:rsidRPr="003A4C3B">
        <w:rPr>
          <w:rFonts w:ascii="Arial Narrow" w:hAnsi="Arial Narrow"/>
          <w:i/>
          <w:color w:val="000000"/>
          <w:sz w:val="22"/>
          <w:szCs w:val="22"/>
        </w:rPr>
        <w:t>de</w:t>
      </w:r>
      <w:proofErr w:type="spellEnd"/>
      <w:r w:rsidRPr="003A4C3B">
        <w:rPr>
          <w:rFonts w:ascii="Arial Narrow" w:hAnsi="Arial Narrow"/>
          <w:i/>
          <w:color w:val="000000"/>
          <w:sz w:val="22"/>
          <w:szCs w:val="22"/>
        </w:rPr>
        <w:t xml:space="preserve"> </w:t>
      </w:r>
      <w:proofErr w:type="spellStart"/>
      <w:r w:rsidRPr="003A4C3B">
        <w:rPr>
          <w:rFonts w:ascii="Arial Narrow" w:hAnsi="Arial Narrow"/>
          <w:i/>
          <w:color w:val="000000"/>
          <w:sz w:val="22"/>
          <w:szCs w:val="22"/>
        </w:rPr>
        <w:t>minimis</w:t>
      </w:r>
      <w:proofErr w:type="spellEnd"/>
      <w:r w:rsidRPr="003A4C3B">
        <w:rPr>
          <w:rFonts w:ascii="Arial Narrow" w:hAnsi="Arial Narrow"/>
          <w:color w:val="000000"/>
          <w:sz w:val="22"/>
          <w:szCs w:val="22"/>
        </w:rPr>
        <w:t xml:space="preserve"> formou záruk</w:t>
      </w:r>
      <w:r w:rsidR="008C228E" w:rsidRPr="003A4C3B">
        <w:rPr>
          <w:rFonts w:ascii="Arial Narrow" w:hAnsi="Arial Narrow"/>
          <w:color w:val="000000"/>
          <w:sz w:val="22"/>
          <w:szCs w:val="22"/>
        </w:rPr>
        <w:t xml:space="preserve"> je </w:t>
      </w:r>
      <w:r w:rsidR="00394EC3" w:rsidRPr="003A4C3B">
        <w:rPr>
          <w:rFonts w:ascii="Arial Narrow" w:hAnsi="Arial Narrow"/>
          <w:color w:val="000000"/>
          <w:sz w:val="22"/>
          <w:szCs w:val="22"/>
        </w:rPr>
        <w:t>o</w:t>
      </w:r>
      <w:r w:rsidR="00EB7312" w:rsidRPr="003A4C3B">
        <w:rPr>
          <w:rFonts w:ascii="Arial Narrow" w:hAnsi="Arial Narrow"/>
          <w:color w:val="000000"/>
          <w:sz w:val="22"/>
          <w:szCs w:val="22"/>
        </w:rPr>
        <w:t>právneným nákladom samotné</w:t>
      </w:r>
      <w:r w:rsidRPr="003A4C3B">
        <w:rPr>
          <w:rFonts w:ascii="Arial Narrow" w:hAnsi="Arial Narrow"/>
          <w:color w:val="000000"/>
          <w:sz w:val="22"/>
          <w:szCs w:val="22"/>
        </w:rPr>
        <w:t xml:space="preserve"> </w:t>
      </w:r>
      <w:r w:rsidR="00EB7312" w:rsidRPr="003A4C3B">
        <w:rPr>
          <w:rFonts w:ascii="Arial Narrow" w:hAnsi="Arial Narrow"/>
          <w:color w:val="000000"/>
          <w:sz w:val="22"/>
          <w:szCs w:val="22"/>
        </w:rPr>
        <w:t>poskytnutie záruky na úver MSP.</w:t>
      </w:r>
    </w:p>
    <w:p w:rsidR="00A8646B" w:rsidRPr="003A4C3B" w:rsidRDefault="00A8646B" w:rsidP="00A66D0D">
      <w:pPr>
        <w:pStyle w:val="Odsekzoznamu"/>
        <w:ind w:left="0"/>
        <w:jc w:val="both"/>
        <w:rPr>
          <w:rFonts w:ascii="Arial Narrow" w:eastAsia="Calibri" w:hAnsi="Arial Narrow" w:cs="EUAlbertina"/>
          <w:color w:val="000000"/>
          <w:sz w:val="22"/>
          <w:szCs w:val="22"/>
        </w:rPr>
      </w:pPr>
    </w:p>
    <w:p w:rsidR="004273CE" w:rsidRPr="003A4C3B" w:rsidRDefault="00A8646B" w:rsidP="00A66D0D">
      <w:pPr>
        <w:jc w:val="both"/>
        <w:rPr>
          <w:rFonts w:ascii="Arial Narrow" w:hAnsi="Arial Narrow"/>
          <w:color w:val="000000"/>
          <w:sz w:val="22"/>
          <w:szCs w:val="22"/>
        </w:rPr>
      </w:pPr>
      <w:r w:rsidRPr="003A4C3B">
        <w:rPr>
          <w:rFonts w:ascii="Arial Narrow" w:hAnsi="Arial Narrow"/>
          <w:color w:val="000000"/>
          <w:sz w:val="22"/>
          <w:szCs w:val="22"/>
        </w:rPr>
        <w:t xml:space="preserve">V každom prípade, potvrdenia o výdavkoch vo forme prijatých faktúr a dôkaz o zaplatení za tovary a služby cieľovým MSP sa vyžadujú iba ako súčasť audítorskej činnosti na odôvodnenie finančnej pomoci zo Štrukturálnych fondov, kde </w:t>
      </w:r>
      <w:r w:rsidR="00BC2F6D" w:rsidRPr="003A4C3B">
        <w:rPr>
          <w:rFonts w:ascii="Arial Narrow" w:hAnsi="Arial Narrow"/>
          <w:color w:val="000000"/>
          <w:sz w:val="22"/>
          <w:szCs w:val="22"/>
        </w:rPr>
        <w:t>úver</w:t>
      </w:r>
      <w:r w:rsidRPr="003A4C3B">
        <w:rPr>
          <w:rFonts w:ascii="Arial Narrow" w:hAnsi="Arial Narrow"/>
          <w:color w:val="000000"/>
          <w:sz w:val="22"/>
          <w:szCs w:val="22"/>
        </w:rPr>
        <w:t xml:space="preserve"> poskytnutý cieľovému MSP na základe </w:t>
      </w:r>
      <w:r w:rsidR="00EB7312" w:rsidRPr="003A4C3B">
        <w:rPr>
          <w:rFonts w:ascii="Arial Narrow" w:hAnsi="Arial Narrow"/>
          <w:color w:val="000000"/>
          <w:sz w:val="22"/>
          <w:szCs w:val="22"/>
        </w:rPr>
        <w:t>Úverovej</w:t>
      </w:r>
      <w:r w:rsidRPr="003A4C3B">
        <w:rPr>
          <w:rFonts w:ascii="Arial Narrow" w:hAnsi="Arial Narrow"/>
          <w:color w:val="000000"/>
          <w:sz w:val="22"/>
          <w:szCs w:val="22"/>
        </w:rPr>
        <w:t xml:space="preserve"> zmluvy je podmienený určitými výdavkami na špecifické tovary a služby.</w:t>
      </w:r>
    </w:p>
    <w:p w:rsidR="00857CE7" w:rsidRPr="003A4C3B" w:rsidRDefault="00857CE7" w:rsidP="00A66D0D">
      <w:pPr>
        <w:jc w:val="both"/>
        <w:rPr>
          <w:rFonts w:ascii="Arial Narrow" w:hAnsi="Arial Narrow"/>
          <w:color w:val="000000"/>
          <w:sz w:val="22"/>
          <w:szCs w:val="22"/>
        </w:rPr>
      </w:pPr>
    </w:p>
    <w:p w:rsidR="00857CE7" w:rsidRPr="003A4C3B" w:rsidRDefault="00857CE7" w:rsidP="00A66D0D">
      <w:pPr>
        <w:jc w:val="both"/>
        <w:rPr>
          <w:rFonts w:ascii="Arial Narrow" w:hAnsi="Arial Narrow"/>
          <w:color w:val="000000"/>
          <w:sz w:val="22"/>
          <w:szCs w:val="22"/>
        </w:rPr>
      </w:pPr>
      <w:r w:rsidRPr="003A4C3B">
        <w:rPr>
          <w:rFonts w:ascii="Arial Narrow" w:hAnsi="Arial Narrow"/>
          <w:color w:val="000000"/>
          <w:sz w:val="22"/>
          <w:szCs w:val="22"/>
        </w:rPr>
        <w:t xml:space="preserve">Neoprávnenými </w:t>
      </w:r>
      <w:r w:rsidR="00CF4916" w:rsidRPr="003A4C3B">
        <w:rPr>
          <w:rFonts w:ascii="Arial Narrow" w:hAnsi="Arial Narrow"/>
          <w:color w:val="000000"/>
          <w:sz w:val="22"/>
          <w:szCs w:val="22"/>
        </w:rPr>
        <w:t>výdavkami</w:t>
      </w:r>
      <w:r w:rsidRPr="003A4C3B">
        <w:rPr>
          <w:rFonts w:ascii="Arial Narrow" w:hAnsi="Arial Narrow"/>
          <w:color w:val="000000"/>
          <w:sz w:val="22"/>
          <w:szCs w:val="22"/>
        </w:rPr>
        <w:t xml:space="preserve"> sú:</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úroky z dlhov,</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výdavky na kúpu pozemku za sumu presahujúcu 10 % z celkových oprávnených výdavkov na dotknutú operáciu (investičný zámer),</w:t>
      </w:r>
    </w:p>
    <w:p w:rsidR="00693AE9" w:rsidRPr="003A4C3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 xml:space="preserve">výdavky na odstavenie jadrových elektrární z prevádzky, </w:t>
      </w:r>
    </w:p>
    <w:p w:rsidR="00DF1B2B" w:rsidRDefault="00693AE9" w:rsidP="000E4561">
      <w:pPr>
        <w:numPr>
          <w:ilvl w:val="0"/>
          <w:numId w:val="12"/>
        </w:numPr>
        <w:spacing w:before="120" w:line="276" w:lineRule="auto"/>
        <w:ind w:left="714" w:hanging="357"/>
        <w:jc w:val="both"/>
        <w:rPr>
          <w:rFonts w:ascii="Arial Narrow" w:hAnsi="Arial Narrow"/>
          <w:color w:val="000000"/>
          <w:sz w:val="22"/>
          <w:szCs w:val="22"/>
        </w:rPr>
      </w:pPr>
      <w:r w:rsidRPr="003A4C3B">
        <w:rPr>
          <w:rFonts w:ascii="Arial Narrow" w:hAnsi="Arial Narrow"/>
          <w:color w:val="000000"/>
          <w:sz w:val="22"/>
          <w:szCs w:val="22"/>
        </w:rPr>
        <w:t>v</w:t>
      </w:r>
      <w:r w:rsidR="00DD26ED" w:rsidRPr="003A4C3B">
        <w:rPr>
          <w:rFonts w:ascii="Arial Narrow" w:hAnsi="Arial Narrow"/>
          <w:color w:val="000000"/>
          <w:sz w:val="22"/>
          <w:szCs w:val="22"/>
        </w:rPr>
        <w:t xml:space="preserve">ratná daň </w:t>
      </w:r>
      <w:r w:rsidR="00CA4B7F" w:rsidRPr="003A4C3B">
        <w:rPr>
          <w:rFonts w:ascii="Arial Narrow" w:hAnsi="Arial Narrow"/>
          <w:color w:val="000000"/>
          <w:sz w:val="22"/>
          <w:szCs w:val="22"/>
        </w:rPr>
        <w:t>z</w:t>
      </w:r>
      <w:r w:rsidR="00DD26ED" w:rsidRPr="003A4C3B">
        <w:rPr>
          <w:rFonts w:ascii="Arial Narrow" w:hAnsi="Arial Narrow"/>
          <w:color w:val="000000"/>
          <w:sz w:val="22"/>
          <w:szCs w:val="22"/>
        </w:rPr>
        <w:t xml:space="preserve"> </w:t>
      </w:r>
      <w:r w:rsidR="00D31A15" w:rsidRPr="003A4C3B">
        <w:rPr>
          <w:rFonts w:ascii="Arial Narrow" w:hAnsi="Arial Narrow"/>
          <w:color w:val="000000"/>
          <w:sz w:val="22"/>
          <w:szCs w:val="22"/>
        </w:rPr>
        <w:t>pridanej hodnoty</w:t>
      </w:r>
      <w:r w:rsidR="00DF1B2B">
        <w:rPr>
          <w:rFonts w:ascii="Arial Narrow" w:hAnsi="Arial Narrow"/>
          <w:color w:val="000000"/>
          <w:sz w:val="22"/>
          <w:szCs w:val="22"/>
        </w:rPr>
        <w:t>,</w:t>
      </w:r>
      <w:r w:rsidR="00DF1B2B" w:rsidRPr="00DF1B2B">
        <w:rPr>
          <w:rFonts w:ascii="Arial Narrow" w:hAnsi="Arial Narrow"/>
          <w:color w:val="000000"/>
          <w:sz w:val="22"/>
          <w:szCs w:val="22"/>
        </w:rPr>
        <w:t xml:space="preserve"> </w:t>
      </w:r>
      <w:r w:rsidR="00DF1B2B" w:rsidRPr="003A4C3B">
        <w:rPr>
          <w:rFonts w:ascii="Arial Narrow" w:hAnsi="Arial Narrow"/>
          <w:color w:val="000000"/>
          <w:sz w:val="22"/>
          <w:szCs w:val="22"/>
        </w:rPr>
        <w:t>a</w:t>
      </w:r>
    </w:p>
    <w:p w:rsidR="00693AE9" w:rsidRPr="00A84947" w:rsidRDefault="00DF1B2B" w:rsidP="000E4561">
      <w:pPr>
        <w:numPr>
          <w:ilvl w:val="0"/>
          <w:numId w:val="12"/>
        </w:numPr>
        <w:spacing w:before="120" w:line="276" w:lineRule="auto"/>
        <w:ind w:left="714" w:hanging="357"/>
        <w:jc w:val="both"/>
        <w:rPr>
          <w:rFonts w:ascii="Arial Narrow" w:hAnsi="Arial Narrow"/>
          <w:color w:val="000000"/>
          <w:sz w:val="22"/>
          <w:szCs w:val="22"/>
        </w:rPr>
      </w:pPr>
      <w:r w:rsidRPr="00A84947">
        <w:rPr>
          <w:rFonts w:ascii="Arial Narrow" w:hAnsi="Arial Narrow"/>
          <w:color w:val="000000"/>
          <w:sz w:val="22"/>
          <w:szCs w:val="22"/>
        </w:rPr>
        <w:t xml:space="preserve">výdavky na nákup vozidiel cestnej nákladnej dopravy </w:t>
      </w:r>
      <w:r w:rsidRPr="00A84947">
        <w:rPr>
          <w:rFonts w:ascii="Arial Narrow" w:hAnsi="Arial Narrow"/>
          <w:iCs/>
          <w:color w:val="000000"/>
          <w:sz w:val="22"/>
          <w:szCs w:val="22"/>
        </w:rPr>
        <w:t>podnikom vykonávajúc</w:t>
      </w:r>
      <w:r w:rsidRPr="00A84947">
        <w:rPr>
          <w:rFonts w:ascii="Arial Narrow" w:hAnsi="Arial Narrow"/>
          <w:color w:val="000000"/>
          <w:sz w:val="22"/>
          <w:szCs w:val="22"/>
        </w:rPr>
        <w:t>i</w:t>
      </w:r>
      <w:r w:rsidRPr="00A84947">
        <w:rPr>
          <w:rFonts w:ascii="Arial Narrow" w:hAnsi="Arial Narrow"/>
          <w:iCs/>
          <w:color w:val="000000"/>
          <w:sz w:val="22"/>
          <w:szCs w:val="22"/>
        </w:rPr>
        <w:t xml:space="preserve">m cestnú nákladnú dopravu </w:t>
      </w:r>
      <w:r w:rsidRPr="00A84947">
        <w:rPr>
          <w:rFonts w:ascii="Arial Narrow" w:hAnsi="Arial Narrow"/>
          <w:color w:val="000000"/>
          <w:sz w:val="22"/>
          <w:szCs w:val="22"/>
        </w:rPr>
        <w:t>v pren</w:t>
      </w:r>
      <w:r w:rsidRPr="00A84947">
        <w:rPr>
          <w:rFonts w:ascii="Arial Narrow" w:hAnsi="Arial Narrow"/>
          <w:iCs/>
          <w:color w:val="000000"/>
          <w:sz w:val="22"/>
          <w:szCs w:val="22"/>
        </w:rPr>
        <w:t>áj</w:t>
      </w:r>
      <w:r w:rsidRPr="00A84947">
        <w:rPr>
          <w:rFonts w:ascii="Arial Narrow" w:hAnsi="Arial Narrow"/>
          <w:color w:val="000000"/>
          <w:sz w:val="22"/>
          <w:szCs w:val="22"/>
        </w:rPr>
        <w:t>me</w:t>
      </w:r>
      <w:r w:rsidRPr="00A84947">
        <w:rPr>
          <w:rFonts w:ascii="Arial Narrow" w:hAnsi="Arial Narrow"/>
          <w:iCs/>
          <w:color w:val="000000"/>
          <w:sz w:val="22"/>
          <w:szCs w:val="22"/>
        </w:rPr>
        <w:t xml:space="preserve"> alebo za úhradu</w:t>
      </w:r>
      <w:r w:rsidR="00D31A15" w:rsidRPr="00A84947">
        <w:rPr>
          <w:rFonts w:ascii="Arial Narrow" w:hAnsi="Arial Narrow"/>
          <w:color w:val="000000"/>
          <w:sz w:val="22"/>
          <w:szCs w:val="22"/>
        </w:rPr>
        <w:t>.</w:t>
      </w:r>
    </w:p>
    <w:p w:rsidR="00A8646B" w:rsidRPr="003A4C3B" w:rsidRDefault="00A8646B" w:rsidP="007D6FCE">
      <w:pPr>
        <w:rPr>
          <w:rFonts w:ascii="Arial Narrow" w:hAnsi="Arial Narrow"/>
          <w:color w:val="000000"/>
          <w:sz w:val="22"/>
          <w:szCs w:val="22"/>
        </w:rPr>
      </w:pPr>
      <w:bookmarkStart w:id="19" w:name="_Toc286238867"/>
    </w:p>
    <w:p w:rsidR="007D6FCE" w:rsidRPr="003A4C3B" w:rsidRDefault="007D6FCE" w:rsidP="007D6FCE">
      <w:pPr>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Forma pomoci</w:t>
      </w:r>
      <w:bookmarkEnd w:id="19"/>
    </w:p>
    <w:p w:rsidR="003A74F3" w:rsidRPr="003A4C3B" w:rsidRDefault="003A74F3" w:rsidP="00A66D0D">
      <w:pPr>
        <w:jc w:val="both"/>
        <w:rPr>
          <w:rFonts w:ascii="Arial Narrow" w:hAnsi="Arial Narrow"/>
          <w:color w:val="000000"/>
          <w:sz w:val="22"/>
          <w:szCs w:val="22"/>
        </w:rPr>
      </w:pPr>
    </w:p>
    <w:p w:rsidR="00620023" w:rsidRPr="003A4C3B" w:rsidRDefault="00EB7312" w:rsidP="00A66D0D">
      <w:pPr>
        <w:autoSpaceDE w:val="0"/>
        <w:autoSpaceDN w:val="0"/>
        <w:adjustRightInd w:val="0"/>
        <w:jc w:val="both"/>
        <w:rPr>
          <w:rFonts w:ascii="Arial Narrow" w:hAnsi="Arial Narrow"/>
          <w:color w:val="000000"/>
          <w:sz w:val="22"/>
          <w:szCs w:val="22"/>
        </w:rPr>
      </w:pPr>
      <w:r w:rsidRPr="003A4C3B">
        <w:rPr>
          <w:rFonts w:ascii="Arial Narrow" w:hAnsi="Arial Narrow"/>
          <w:color w:val="000000"/>
          <w:sz w:val="22"/>
          <w:szCs w:val="22"/>
        </w:rPr>
        <w:t>P</w:t>
      </w:r>
      <w:r w:rsidR="00620023" w:rsidRPr="003A4C3B">
        <w:rPr>
          <w:rFonts w:ascii="Arial Narrow" w:hAnsi="Arial Narrow"/>
          <w:color w:val="000000"/>
          <w:sz w:val="22"/>
          <w:szCs w:val="22"/>
        </w:rPr>
        <w:t>omoc</w:t>
      </w:r>
      <w:r w:rsidRPr="003A4C3B">
        <w:rPr>
          <w:rFonts w:ascii="Arial Narrow" w:hAnsi="Arial Narrow"/>
          <w:color w:val="000000"/>
          <w:sz w:val="22"/>
          <w:szCs w:val="22"/>
        </w:rPr>
        <w:t xml:space="preserve"> </w:t>
      </w:r>
      <w:proofErr w:type="spellStart"/>
      <w:r w:rsidRPr="003A4C3B">
        <w:rPr>
          <w:rFonts w:ascii="Arial Narrow" w:hAnsi="Arial Narrow"/>
          <w:i/>
          <w:color w:val="000000"/>
          <w:sz w:val="22"/>
          <w:szCs w:val="22"/>
        </w:rPr>
        <w:t>de</w:t>
      </w:r>
      <w:proofErr w:type="spellEnd"/>
      <w:r w:rsidRPr="003A4C3B">
        <w:rPr>
          <w:rFonts w:ascii="Arial Narrow" w:hAnsi="Arial Narrow"/>
          <w:i/>
          <w:color w:val="000000"/>
          <w:sz w:val="22"/>
          <w:szCs w:val="22"/>
        </w:rPr>
        <w:t xml:space="preserve"> </w:t>
      </w:r>
      <w:proofErr w:type="spellStart"/>
      <w:r w:rsidRPr="003A4C3B">
        <w:rPr>
          <w:rFonts w:ascii="Arial Narrow" w:hAnsi="Arial Narrow"/>
          <w:i/>
          <w:color w:val="000000"/>
          <w:sz w:val="22"/>
          <w:szCs w:val="22"/>
        </w:rPr>
        <w:t>minimis</w:t>
      </w:r>
      <w:proofErr w:type="spellEnd"/>
      <w:r w:rsidR="00BC2F6D" w:rsidRPr="003A4C3B">
        <w:rPr>
          <w:rFonts w:ascii="Arial Narrow" w:hAnsi="Arial Narrow"/>
          <w:color w:val="000000"/>
          <w:sz w:val="22"/>
          <w:szCs w:val="22"/>
        </w:rPr>
        <w:t xml:space="preserve"> formou záruk</w:t>
      </w:r>
      <w:r w:rsidR="00620023" w:rsidRPr="003A4C3B">
        <w:rPr>
          <w:rFonts w:ascii="Arial Narrow" w:hAnsi="Arial Narrow"/>
          <w:color w:val="000000"/>
          <w:sz w:val="22"/>
          <w:szCs w:val="22"/>
        </w:rPr>
        <w:t xml:space="preserve"> spočíva v poskytnutí záruky</w:t>
      </w:r>
      <w:r w:rsidR="000D0066" w:rsidRPr="003A4C3B">
        <w:rPr>
          <w:rFonts w:ascii="Arial Narrow" w:hAnsi="Arial Narrow"/>
          <w:color w:val="000000"/>
          <w:sz w:val="22"/>
          <w:szCs w:val="22"/>
        </w:rPr>
        <w:t xml:space="preserve"> </w:t>
      </w:r>
      <w:r w:rsidR="00754307" w:rsidRPr="003A4C3B">
        <w:rPr>
          <w:rFonts w:ascii="Arial Narrow" w:hAnsi="Arial Narrow"/>
          <w:color w:val="000000"/>
          <w:sz w:val="22"/>
          <w:szCs w:val="22"/>
        </w:rPr>
        <w:t>vystavenej EIF</w:t>
      </w:r>
      <w:r w:rsidR="00CE76EC" w:rsidRPr="003A4C3B">
        <w:rPr>
          <w:rFonts w:ascii="Arial Narrow" w:hAnsi="Arial Narrow"/>
          <w:color w:val="000000"/>
          <w:sz w:val="22"/>
          <w:szCs w:val="22"/>
        </w:rPr>
        <w:t xml:space="preserve"> a SZRF</w:t>
      </w:r>
      <w:r w:rsidR="00754307" w:rsidRPr="003A4C3B">
        <w:rPr>
          <w:rFonts w:ascii="Arial Narrow" w:hAnsi="Arial Narrow"/>
          <w:color w:val="000000"/>
          <w:sz w:val="22"/>
          <w:szCs w:val="22"/>
        </w:rPr>
        <w:t xml:space="preserve"> </w:t>
      </w:r>
      <w:r w:rsidR="00620023" w:rsidRPr="003A4C3B">
        <w:rPr>
          <w:rFonts w:ascii="Arial Narrow" w:hAnsi="Arial Narrow"/>
          <w:color w:val="000000"/>
          <w:sz w:val="22"/>
          <w:szCs w:val="22"/>
        </w:rPr>
        <w:t xml:space="preserve">na časť </w:t>
      </w:r>
      <w:r w:rsidR="00E62FDA">
        <w:rPr>
          <w:rFonts w:ascii="Arial Narrow" w:hAnsi="Arial Narrow"/>
          <w:color w:val="000000"/>
          <w:sz w:val="22"/>
          <w:szCs w:val="22"/>
        </w:rPr>
        <w:t>úveru</w:t>
      </w:r>
      <w:r w:rsidR="00E62FDA" w:rsidRPr="003A4C3B">
        <w:rPr>
          <w:rFonts w:ascii="Arial Narrow" w:hAnsi="Arial Narrow"/>
          <w:color w:val="000000"/>
          <w:sz w:val="22"/>
          <w:szCs w:val="22"/>
        </w:rPr>
        <w:t xml:space="preserve"> </w:t>
      </w:r>
      <w:r w:rsidR="00620023" w:rsidRPr="003A4C3B">
        <w:rPr>
          <w:rFonts w:ascii="Arial Narrow" w:hAnsi="Arial Narrow"/>
          <w:color w:val="000000"/>
          <w:sz w:val="22"/>
          <w:szCs w:val="22"/>
        </w:rPr>
        <w:t>poskytnut</w:t>
      </w:r>
      <w:r w:rsidR="00E62FDA">
        <w:rPr>
          <w:rFonts w:ascii="Arial Narrow" w:hAnsi="Arial Narrow"/>
          <w:color w:val="000000"/>
          <w:sz w:val="22"/>
          <w:szCs w:val="22"/>
        </w:rPr>
        <w:t>ého</w:t>
      </w:r>
      <w:r w:rsidR="00620023" w:rsidRPr="003A4C3B">
        <w:rPr>
          <w:rFonts w:ascii="Arial Narrow" w:hAnsi="Arial Narrow"/>
          <w:color w:val="000000"/>
          <w:sz w:val="22"/>
          <w:szCs w:val="22"/>
        </w:rPr>
        <w:t xml:space="preserve"> </w:t>
      </w:r>
      <w:r w:rsidR="000D0066" w:rsidRPr="003A4C3B">
        <w:rPr>
          <w:rFonts w:ascii="Arial Narrow" w:hAnsi="Arial Narrow"/>
          <w:color w:val="000000"/>
          <w:sz w:val="22"/>
          <w:szCs w:val="22"/>
        </w:rPr>
        <w:t xml:space="preserve">finančným sprostredkovateľom MSP </w:t>
      </w:r>
      <w:r w:rsidR="00620023" w:rsidRPr="003A4C3B">
        <w:rPr>
          <w:rFonts w:ascii="Arial Narrow" w:hAnsi="Arial Narrow"/>
          <w:color w:val="000000"/>
          <w:sz w:val="22"/>
          <w:szCs w:val="22"/>
        </w:rPr>
        <w:t xml:space="preserve">v rámci </w:t>
      </w:r>
      <w:r w:rsidR="000D0066" w:rsidRPr="003A4C3B">
        <w:rPr>
          <w:rFonts w:ascii="Arial Narrow" w:hAnsi="Arial Narrow"/>
          <w:color w:val="000000"/>
          <w:sz w:val="22"/>
          <w:szCs w:val="22"/>
        </w:rPr>
        <w:t xml:space="preserve">záručnej </w:t>
      </w:r>
      <w:r w:rsidR="00620023" w:rsidRPr="003A4C3B">
        <w:rPr>
          <w:rFonts w:ascii="Arial Narrow" w:hAnsi="Arial Narrow"/>
          <w:color w:val="000000"/>
          <w:sz w:val="22"/>
          <w:szCs w:val="22"/>
        </w:rPr>
        <w:t>schémy.</w:t>
      </w:r>
    </w:p>
    <w:p w:rsidR="000F6B67" w:rsidRDefault="000F6B67" w:rsidP="00A66D0D">
      <w:pPr>
        <w:jc w:val="both"/>
        <w:rPr>
          <w:rFonts w:ascii="Arial Narrow" w:hAnsi="Arial Narrow"/>
          <w:color w:val="000000"/>
          <w:sz w:val="22"/>
          <w:szCs w:val="22"/>
        </w:rPr>
      </w:pPr>
    </w:p>
    <w:p w:rsidR="004B4E46" w:rsidRPr="00423C6F" w:rsidRDefault="004B4E46" w:rsidP="004B4E46">
      <w:pPr>
        <w:jc w:val="both"/>
        <w:rPr>
          <w:rFonts w:ascii="Arial Narrow" w:hAnsi="Arial Narrow"/>
          <w:color w:val="000000"/>
          <w:sz w:val="22"/>
          <w:szCs w:val="22"/>
        </w:rPr>
      </w:pPr>
      <w:r w:rsidRPr="00A84947">
        <w:rPr>
          <w:rFonts w:ascii="Arial Narrow" w:hAnsi="Arial Narrow"/>
          <w:iCs/>
          <w:color w:val="000000"/>
          <w:sz w:val="22"/>
          <w:szCs w:val="22"/>
        </w:rPr>
        <w:t xml:space="preserve">Pomoc </w:t>
      </w:r>
      <w:proofErr w:type="spellStart"/>
      <w:r w:rsidRPr="00A84947">
        <w:rPr>
          <w:rFonts w:ascii="Arial Narrow" w:hAnsi="Arial Narrow"/>
          <w:i/>
          <w:iCs/>
          <w:color w:val="000000"/>
          <w:sz w:val="22"/>
          <w:szCs w:val="22"/>
        </w:rPr>
        <w:t>de</w:t>
      </w:r>
      <w:proofErr w:type="spellEnd"/>
      <w:r w:rsidRPr="00A84947">
        <w:rPr>
          <w:rFonts w:ascii="Arial Narrow" w:hAnsi="Arial Narrow"/>
          <w:i/>
          <w:iCs/>
          <w:color w:val="000000"/>
          <w:sz w:val="22"/>
          <w:szCs w:val="22"/>
        </w:rPr>
        <w:t xml:space="preserve"> </w:t>
      </w:r>
      <w:proofErr w:type="spellStart"/>
      <w:r w:rsidRPr="00A84947">
        <w:rPr>
          <w:rFonts w:ascii="Arial Narrow" w:hAnsi="Arial Narrow"/>
          <w:i/>
          <w:iCs/>
          <w:color w:val="000000"/>
          <w:sz w:val="22"/>
          <w:szCs w:val="22"/>
        </w:rPr>
        <w:t>minimis</w:t>
      </w:r>
      <w:proofErr w:type="spellEnd"/>
      <w:r w:rsidRPr="00A84947">
        <w:rPr>
          <w:rFonts w:ascii="Arial Narrow" w:hAnsi="Arial Narrow"/>
          <w:iCs/>
          <w:color w:val="000000"/>
          <w:sz w:val="22"/>
          <w:szCs w:val="22"/>
        </w:rPr>
        <w:t xml:space="preserve"> sa poskytne v momente poskytnutia </w:t>
      </w:r>
      <w:r w:rsidRPr="00A84947">
        <w:rPr>
          <w:rFonts w:ascii="Arial Narrow" w:hAnsi="Arial Narrow"/>
          <w:color w:val="000000"/>
          <w:sz w:val="22"/>
          <w:szCs w:val="22"/>
        </w:rPr>
        <w:t>úveru</w:t>
      </w:r>
      <w:r w:rsidR="00E62FDA">
        <w:rPr>
          <w:rFonts w:ascii="Arial Narrow" w:hAnsi="Arial Narrow"/>
          <w:color w:val="000000"/>
          <w:sz w:val="22"/>
          <w:szCs w:val="22"/>
        </w:rPr>
        <w:t xml:space="preserve"> zaručeného podľa tejto schémy</w:t>
      </w:r>
      <w:r w:rsidRPr="00A84947">
        <w:rPr>
          <w:rFonts w:ascii="Arial Narrow" w:hAnsi="Arial Narrow"/>
          <w:color w:val="000000"/>
          <w:sz w:val="22"/>
          <w:szCs w:val="22"/>
        </w:rPr>
        <w:t>, t. j. v deň uzavretia úverovej zmluvy medzi finančným sprostredkovateľom a cieľovým MSP.</w:t>
      </w:r>
      <w:r w:rsidR="002371BD">
        <w:rPr>
          <w:rFonts w:ascii="Arial Narrow" w:hAnsi="Arial Narrow"/>
          <w:color w:val="000000"/>
          <w:sz w:val="22"/>
          <w:szCs w:val="22"/>
        </w:rPr>
        <w:t xml:space="preserve"> </w:t>
      </w:r>
    </w:p>
    <w:p w:rsidR="004B4E46" w:rsidRPr="003A4C3B" w:rsidRDefault="004B4E46"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0" w:name="_Výška_pomoci"/>
      <w:bookmarkStart w:id="21" w:name="_Toc286238868"/>
      <w:bookmarkEnd w:id="20"/>
      <w:r w:rsidRPr="003A4C3B">
        <w:rPr>
          <w:rFonts w:ascii="Arial Narrow" w:hAnsi="Arial Narrow"/>
          <w:color w:val="000000"/>
          <w:sz w:val="22"/>
          <w:szCs w:val="22"/>
        </w:rPr>
        <w:t>Výška pomoci</w:t>
      </w:r>
      <w:bookmarkEnd w:id="21"/>
    </w:p>
    <w:p w:rsidR="003A74F3" w:rsidRPr="003A4C3B" w:rsidRDefault="003A74F3" w:rsidP="00A66D0D">
      <w:pPr>
        <w:jc w:val="both"/>
        <w:rPr>
          <w:rFonts w:ascii="Arial Narrow" w:hAnsi="Arial Narrow"/>
          <w:color w:val="000000"/>
          <w:sz w:val="22"/>
          <w:szCs w:val="22"/>
        </w:rPr>
      </w:pPr>
    </w:p>
    <w:p w:rsidR="0050120C" w:rsidRPr="00A84947" w:rsidRDefault="0050120C" w:rsidP="0050120C">
      <w:pPr>
        <w:jc w:val="both"/>
        <w:rPr>
          <w:rFonts w:ascii="Arial Narrow" w:hAnsi="Arial Narrow"/>
          <w:iCs/>
          <w:color w:val="000000"/>
          <w:sz w:val="22"/>
          <w:szCs w:val="22"/>
        </w:rPr>
      </w:pPr>
      <w:r w:rsidRPr="00A84947">
        <w:rPr>
          <w:rFonts w:ascii="Arial Narrow" w:hAnsi="Arial Narrow"/>
          <w:color w:val="000000"/>
          <w:sz w:val="22"/>
          <w:szCs w:val="22"/>
        </w:rPr>
        <w:t xml:space="preserve">Celková výška pomoci </w:t>
      </w:r>
      <w:proofErr w:type="spellStart"/>
      <w:r w:rsidRPr="00A84947">
        <w:rPr>
          <w:rFonts w:ascii="Arial Narrow" w:hAnsi="Arial Narrow"/>
          <w:i/>
          <w:iCs/>
          <w:color w:val="000000"/>
          <w:sz w:val="22"/>
          <w:szCs w:val="22"/>
        </w:rPr>
        <w:t>de</w:t>
      </w:r>
      <w:proofErr w:type="spellEnd"/>
      <w:r w:rsidRPr="00A84947">
        <w:rPr>
          <w:rFonts w:ascii="Arial Narrow" w:hAnsi="Arial Narrow"/>
          <w:i/>
          <w:iCs/>
          <w:color w:val="000000"/>
          <w:sz w:val="22"/>
          <w:szCs w:val="22"/>
        </w:rPr>
        <w:t xml:space="preserve"> </w:t>
      </w:r>
      <w:proofErr w:type="spellStart"/>
      <w:r w:rsidRPr="00A84947">
        <w:rPr>
          <w:rFonts w:ascii="Arial Narrow" w:hAnsi="Arial Narrow"/>
          <w:i/>
          <w:iCs/>
          <w:color w:val="000000"/>
          <w:sz w:val="22"/>
          <w:szCs w:val="22"/>
        </w:rPr>
        <w:t>minimis</w:t>
      </w:r>
      <w:proofErr w:type="spellEnd"/>
      <w:r w:rsidRPr="00A84947">
        <w:rPr>
          <w:rFonts w:ascii="Arial Narrow" w:hAnsi="Arial Narrow"/>
          <w:iCs/>
          <w:color w:val="000000"/>
          <w:sz w:val="22"/>
          <w:szCs w:val="22"/>
        </w:rPr>
        <w:t xml:space="preserve"> poskytnutá jedinému </w:t>
      </w:r>
      <w:r w:rsidRPr="00A84947">
        <w:rPr>
          <w:rFonts w:ascii="Arial Narrow" w:hAnsi="Arial Narrow"/>
          <w:color w:val="000000"/>
          <w:sz w:val="22"/>
          <w:szCs w:val="22"/>
        </w:rPr>
        <w:t>podniku v priebehu akéhokoľvek obdobia troch fiškálnych rokov nesmie presiahnuť 200 000 EUR</w:t>
      </w:r>
      <w:r w:rsidRPr="00A84947">
        <w:rPr>
          <w:rFonts w:ascii="Arial Narrow" w:hAnsi="Arial Narrow"/>
          <w:iCs/>
          <w:color w:val="000000"/>
          <w:sz w:val="22"/>
          <w:szCs w:val="22"/>
        </w:rPr>
        <w:t xml:space="preserve">. Celková výška pomoci </w:t>
      </w:r>
      <w:proofErr w:type="spellStart"/>
      <w:r w:rsidRPr="00A84947">
        <w:rPr>
          <w:rFonts w:ascii="Arial Narrow" w:hAnsi="Arial Narrow"/>
          <w:i/>
          <w:iCs/>
          <w:color w:val="000000"/>
          <w:sz w:val="22"/>
          <w:szCs w:val="22"/>
        </w:rPr>
        <w:t>de</w:t>
      </w:r>
      <w:proofErr w:type="spellEnd"/>
      <w:r w:rsidRPr="00A84947">
        <w:rPr>
          <w:rFonts w:ascii="Arial Narrow" w:hAnsi="Arial Narrow"/>
          <w:i/>
          <w:iCs/>
          <w:color w:val="000000"/>
          <w:sz w:val="22"/>
          <w:szCs w:val="22"/>
        </w:rPr>
        <w:t> </w:t>
      </w:r>
      <w:proofErr w:type="spellStart"/>
      <w:r w:rsidRPr="00A84947">
        <w:rPr>
          <w:rFonts w:ascii="Arial Narrow" w:hAnsi="Arial Narrow"/>
          <w:i/>
          <w:iCs/>
          <w:color w:val="000000"/>
          <w:sz w:val="22"/>
          <w:szCs w:val="22"/>
        </w:rPr>
        <w:t>minimis</w:t>
      </w:r>
      <w:proofErr w:type="spellEnd"/>
      <w:r w:rsidRPr="00A84947">
        <w:rPr>
          <w:rFonts w:ascii="Arial Narrow" w:hAnsi="Arial Narrow"/>
          <w:iCs/>
          <w:color w:val="000000"/>
          <w:sz w:val="22"/>
          <w:szCs w:val="22"/>
        </w:rPr>
        <w:t>, ktorú členský štát poskytol jedinému podniku vykonávajúcemu cestnú nákladnú dopravu v prenájme alebo za úhradu, nepresiahne 100 000 EUR v priebehu obdobia troch fiškálnych rokov.</w:t>
      </w:r>
    </w:p>
    <w:p w:rsidR="00EB7312" w:rsidRDefault="00EB7312" w:rsidP="00A66D0D">
      <w:pPr>
        <w:jc w:val="both"/>
        <w:rPr>
          <w:rFonts w:ascii="Arial Narrow" w:hAnsi="Arial Narrow"/>
          <w:iCs/>
          <w:color w:val="000000"/>
          <w:sz w:val="22"/>
          <w:szCs w:val="22"/>
        </w:rPr>
      </w:pPr>
    </w:p>
    <w:p w:rsidR="00830DC6" w:rsidRPr="00830DC6" w:rsidRDefault="00830DC6" w:rsidP="00830DC6">
      <w:pPr>
        <w:jc w:val="both"/>
        <w:rPr>
          <w:rFonts w:ascii="Arial Narrow" w:hAnsi="Arial Narrow"/>
          <w:iCs/>
          <w:color w:val="000000"/>
          <w:sz w:val="22"/>
          <w:szCs w:val="22"/>
        </w:rPr>
      </w:pPr>
      <w:r w:rsidRPr="00830DC6">
        <w:rPr>
          <w:rFonts w:ascii="Arial Narrow" w:hAnsi="Arial Narrow"/>
          <w:iCs/>
          <w:color w:val="000000"/>
          <w:sz w:val="22"/>
          <w:szCs w:val="22"/>
        </w:rPr>
        <w:t xml:space="preserve">Ak podnik vykonáva cestnú nákladnú dopravu v prenájme alebo za úhradu a zároveň iné činnosti, na ktoré sa uplatňuje strop vo výške 200 000 EUR, strop vo výške 200 000 EUR sa na tento podnik uplatní za predpokladu, že dotknutý členský štát zabezpečí pomocou primeraných prostriedkov, ako je oddelenie činností alebo rozlíšenie nákladov, aby podpora pre činnosti cestnej nákladnej dopravy nepresiahla 100 000 EUR a aby sa žiadna pomoc </w:t>
      </w:r>
      <w:proofErr w:type="spellStart"/>
      <w:r w:rsidRPr="00830DC6">
        <w:rPr>
          <w:rFonts w:ascii="Arial Narrow" w:hAnsi="Arial Narrow"/>
          <w:i/>
          <w:iCs/>
          <w:color w:val="000000"/>
          <w:sz w:val="22"/>
          <w:szCs w:val="22"/>
        </w:rPr>
        <w:t>de</w:t>
      </w:r>
      <w:proofErr w:type="spellEnd"/>
      <w:r w:rsidRPr="00830DC6">
        <w:rPr>
          <w:rFonts w:ascii="Arial Narrow" w:hAnsi="Arial Narrow"/>
          <w:i/>
          <w:iCs/>
          <w:color w:val="000000"/>
          <w:sz w:val="22"/>
          <w:szCs w:val="22"/>
        </w:rPr>
        <w:t xml:space="preserve"> </w:t>
      </w:r>
      <w:proofErr w:type="spellStart"/>
      <w:r w:rsidRPr="00830DC6">
        <w:rPr>
          <w:rFonts w:ascii="Arial Narrow" w:hAnsi="Arial Narrow"/>
          <w:i/>
          <w:iCs/>
          <w:color w:val="000000"/>
          <w:sz w:val="22"/>
          <w:szCs w:val="22"/>
        </w:rPr>
        <w:t>minimis</w:t>
      </w:r>
      <w:proofErr w:type="spellEnd"/>
      <w:r w:rsidRPr="00830DC6">
        <w:rPr>
          <w:rFonts w:ascii="Arial Narrow" w:hAnsi="Arial Narrow"/>
          <w:iCs/>
          <w:color w:val="000000"/>
          <w:sz w:val="22"/>
          <w:szCs w:val="22"/>
        </w:rPr>
        <w:t xml:space="preserve"> nepoužila na nákup vozidiel cestnej nákladnej dopravy.</w:t>
      </w:r>
    </w:p>
    <w:p w:rsidR="00830DC6" w:rsidRPr="00830DC6" w:rsidRDefault="00830DC6" w:rsidP="00830DC6">
      <w:pPr>
        <w:jc w:val="both"/>
        <w:rPr>
          <w:rFonts w:ascii="Arial Narrow" w:hAnsi="Arial Narrow"/>
          <w:iCs/>
          <w:color w:val="000000"/>
          <w:sz w:val="22"/>
          <w:szCs w:val="22"/>
        </w:rPr>
      </w:pPr>
    </w:p>
    <w:p w:rsidR="00830DC6" w:rsidRDefault="00830DC6" w:rsidP="00830DC6">
      <w:pPr>
        <w:jc w:val="both"/>
        <w:rPr>
          <w:rFonts w:ascii="Arial Narrow" w:hAnsi="Arial Narrow"/>
          <w:iCs/>
          <w:color w:val="000000"/>
          <w:sz w:val="22"/>
          <w:szCs w:val="22"/>
        </w:rPr>
      </w:pPr>
      <w:r w:rsidRPr="00830DC6">
        <w:rPr>
          <w:rFonts w:ascii="Arial Narrow" w:hAnsi="Arial Narrow"/>
          <w:iCs/>
          <w:color w:val="000000"/>
          <w:sz w:val="22"/>
          <w:szCs w:val="22"/>
        </w:rPr>
        <w:lastRenderedPageBreak/>
        <w:t xml:space="preserve">V prípade, ak by sa poskytnutím novej pomoci </w:t>
      </w:r>
      <w:proofErr w:type="spellStart"/>
      <w:r w:rsidRPr="00830DC6">
        <w:rPr>
          <w:rFonts w:ascii="Arial Narrow" w:hAnsi="Arial Narrow"/>
          <w:i/>
          <w:iCs/>
          <w:color w:val="000000"/>
          <w:sz w:val="22"/>
          <w:szCs w:val="22"/>
        </w:rPr>
        <w:t>de</w:t>
      </w:r>
      <w:proofErr w:type="spellEnd"/>
      <w:r w:rsidRPr="00830DC6">
        <w:rPr>
          <w:rFonts w:ascii="Arial Narrow" w:hAnsi="Arial Narrow"/>
          <w:i/>
          <w:iCs/>
          <w:color w:val="000000"/>
          <w:sz w:val="22"/>
          <w:szCs w:val="22"/>
        </w:rPr>
        <w:t xml:space="preserve"> </w:t>
      </w:r>
      <w:proofErr w:type="spellStart"/>
      <w:r w:rsidRPr="00830DC6">
        <w:rPr>
          <w:rFonts w:ascii="Arial Narrow" w:hAnsi="Arial Narrow"/>
          <w:i/>
          <w:iCs/>
          <w:color w:val="000000"/>
          <w:sz w:val="22"/>
          <w:szCs w:val="22"/>
        </w:rPr>
        <w:t>minimis</w:t>
      </w:r>
      <w:proofErr w:type="spellEnd"/>
      <w:r w:rsidRPr="00830DC6">
        <w:rPr>
          <w:rFonts w:ascii="Arial Narrow" w:hAnsi="Arial Narrow"/>
          <w:iCs/>
          <w:color w:val="000000"/>
          <w:sz w:val="22"/>
          <w:szCs w:val="22"/>
        </w:rPr>
        <w:t xml:space="preserve"> presiahol príslušný strop pomoci uvedený v ods. 1 a 2 tohto článku, predmetná schéma sa na túto sumu pomoci neuplatňuje, a to ani na tú jej časť, ktorá strop nepresahuje.</w:t>
      </w:r>
    </w:p>
    <w:p w:rsidR="00830DC6" w:rsidRPr="00A84947" w:rsidRDefault="00830DC6" w:rsidP="00A66D0D">
      <w:pPr>
        <w:jc w:val="both"/>
        <w:rPr>
          <w:rFonts w:ascii="Arial Narrow" w:hAnsi="Arial Narrow"/>
          <w:iCs/>
          <w:color w:val="000000"/>
          <w:sz w:val="22"/>
          <w:szCs w:val="22"/>
        </w:rPr>
      </w:pPr>
    </w:p>
    <w:p w:rsidR="002E189B" w:rsidRPr="00423C6F" w:rsidRDefault="002E189B" w:rsidP="002E189B">
      <w:pPr>
        <w:autoSpaceDE w:val="0"/>
        <w:autoSpaceDN w:val="0"/>
        <w:adjustRightInd w:val="0"/>
        <w:jc w:val="both"/>
        <w:rPr>
          <w:rFonts w:ascii="Arial Narrow" w:hAnsi="Arial Narrow"/>
          <w:color w:val="000000"/>
          <w:sz w:val="22"/>
          <w:szCs w:val="22"/>
        </w:rPr>
      </w:pPr>
      <w:r w:rsidRPr="00A84947">
        <w:rPr>
          <w:rFonts w:ascii="Arial Narrow" w:hAnsi="Arial Narrow"/>
          <w:color w:val="000000"/>
          <w:sz w:val="22"/>
          <w:szCs w:val="22"/>
        </w:rPr>
        <w:t xml:space="preserve">Uvedené stropy sa uplatňujú bez ohľadu na formu pomoci </w:t>
      </w:r>
      <w:proofErr w:type="spellStart"/>
      <w:r w:rsidRPr="00A84947">
        <w:rPr>
          <w:rFonts w:ascii="Arial Narrow" w:hAnsi="Arial Narrow"/>
          <w:i/>
          <w:color w:val="000000"/>
          <w:sz w:val="22"/>
          <w:szCs w:val="22"/>
        </w:rPr>
        <w:t>de</w:t>
      </w:r>
      <w:proofErr w:type="spellEnd"/>
      <w:r w:rsidRPr="00A84947">
        <w:rPr>
          <w:rFonts w:ascii="Arial Narrow" w:hAnsi="Arial Narrow"/>
          <w:i/>
          <w:color w:val="000000"/>
          <w:sz w:val="22"/>
          <w:szCs w:val="22"/>
        </w:rPr>
        <w:t xml:space="preserve"> </w:t>
      </w:r>
      <w:proofErr w:type="spellStart"/>
      <w:r w:rsidRPr="00A84947">
        <w:rPr>
          <w:rFonts w:ascii="Arial Narrow" w:hAnsi="Arial Narrow"/>
          <w:i/>
          <w:color w:val="000000"/>
          <w:sz w:val="22"/>
          <w:szCs w:val="22"/>
        </w:rPr>
        <w:t>minimis</w:t>
      </w:r>
      <w:proofErr w:type="spellEnd"/>
      <w:r w:rsidRPr="00A84947">
        <w:rPr>
          <w:rFonts w:ascii="Arial Narrow" w:hAnsi="Arial Narrow"/>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 </w:t>
      </w:r>
      <w:r w:rsidRPr="00A84947">
        <w:rPr>
          <w:rFonts w:ascii="Arial Narrow" w:hAnsi="Arial Narrow"/>
          <w:sz w:val="22"/>
          <w:szCs w:val="22"/>
        </w:rPr>
        <w:t>(t .j. na základe účtovného obdobia prijímateľa; podľa zákona o účtovníctve je to kalendárny rok alebo hospodársky rok podľa rozhodnutia podnikateľa)</w:t>
      </w:r>
      <w:r w:rsidRPr="00A84947">
        <w:rPr>
          <w:rFonts w:ascii="Arial Narrow" w:hAnsi="Arial Narrow"/>
          <w:color w:val="000000"/>
          <w:sz w:val="22"/>
          <w:szCs w:val="22"/>
        </w:rPr>
        <w:t>.</w:t>
      </w:r>
    </w:p>
    <w:p w:rsidR="002E189B" w:rsidRDefault="002E189B" w:rsidP="00A66D0D">
      <w:pPr>
        <w:jc w:val="both"/>
        <w:rPr>
          <w:rFonts w:ascii="Arial Narrow" w:hAnsi="Arial Narrow"/>
          <w:iCs/>
          <w:color w:val="000000"/>
          <w:sz w:val="22"/>
          <w:szCs w:val="22"/>
        </w:rPr>
      </w:pPr>
    </w:p>
    <w:p w:rsidR="00E165BE" w:rsidRPr="003A4C3B" w:rsidRDefault="00E165BE" w:rsidP="008A1162">
      <w:pPr>
        <w:autoSpaceDE w:val="0"/>
        <w:autoSpaceDN w:val="0"/>
        <w:adjustRightInd w:val="0"/>
        <w:jc w:val="both"/>
        <w:rPr>
          <w:rFonts w:ascii="Arial Narrow" w:hAnsi="Arial Narrow"/>
          <w:iCs/>
          <w:color w:val="000000"/>
          <w:sz w:val="22"/>
          <w:szCs w:val="22"/>
        </w:rPr>
      </w:pPr>
      <w:r w:rsidRPr="003A4C3B">
        <w:rPr>
          <w:rFonts w:ascii="Arial Narrow" w:hAnsi="Arial Narrow"/>
          <w:color w:val="000000"/>
          <w:sz w:val="22"/>
          <w:szCs w:val="22"/>
        </w:rPr>
        <w:t xml:space="preserve">V rámci </w:t>
      </w:r>
      <w:r>
        <w:rPr>
          <w:rFonts w:ascii="Arial Narrow" w:hAnsi="Arial Narrow"/>
          <w:color w:val="000000"/>
          <w:sz w:val="22"/>
          <w:szCs w:val="22"/>
        </w:rPr>
        <w:t>tejto schémy</w:t>
      </w:r>
      <w:r w:rsidRPr="003A4C3B">
        <w:rPr>
          <w:rFonts w:ascii="Arial Narrow" w:hAnsi="Arial Narrow"/>
          <w:color w:val="000000"/>
          <w:sz w:val="22"/>
          <w:szCs w:val="22"/>
        </w:rPr>
        <w:t xml:space="preserve"> je poskytovaná transparentná pomoc, tak ako je definovaná </w:t>
      </w:r>
      <w:r w:rsidR="00356FB2">
        <w:rPr>
          <w:rFonts w:ascii="Arial Narrow" w:hAnsi="Arial Narrow"/>
          <w:color w:val="000000"/>
          <w:sz w:val="22"/>
          <w:szCs w:val="22"/>
        </w:rPr>
        <w:t xml:space="preserve">v </w:t>
      </w:r>
      <w:r w:rsidRPr="003A4C3B">
        <w:rPr>
          <w:rFonts w:ascii="Arial Narrow" w:hAnsi="Arial Narrow"/>
          <w:color w:val="000000"/>
          <w:sz w:val="22"/>
          <w:szCs w:val="22"/>
        </w:rPr>
        <w:t>nariaden</w:t>
      </w:r>
      <w:r w:rsidR="00356FB2">
        <w:rPr>
          <w:rFonts w:ascii="Arial Narrow" w:hAnsi="Arial Narrow"/>
          <w:color w:val="000000"/>
          <w:sz w:val="22"/>
          <w:szCs w:val="22"/>
        </w:rPr>
        <w:t>í</w:t>
      </w:r>
      <w:r w:rsidRPr="003A4C3B">
        <w:rPr>
          <w:rFonts w:ascii="Arial Narrow" w:hAnsi="Arial Narrow"/>
          <w:color w:val="000000"/>
          <w:sz w:val="22"/>
          <w:szCs w:val="22"/>
        </w:rPr>
        <w:t xml:space="preserve"> </w:t>
      </w:r>
      <w:r w:rsidR="000671C6">
        <w:rPr>
          <w:rFonts w:ascii="Arial Narrow" w:hAnsi="Arial Narrow"/>
          <w:color w:val="000000"/>
          <w:sz w:val="22"/>
          <w:szCs w:val="22"/>
        </w:rPr>
        <w:t>1407/2013</w:t>
      </w:r>
      <w:r w:rsidRPr="003A4C3B">
        <w:rPr>
          <w:rFonts w:ascii="Arial Narrow" w:hAnsi="Arial Narrow"/>
          <w:color w:val="000000"/>
          <w:sz w:val="22"/>
          <w:szCs w:val="22"/>
        </w:rPr>
        <w:t xml:space="preserve">. </w:t>
      </w:r>
      <w:r>
        <w:rPr>
          <w:rFonts w:ascii="Arial Narrow" w:hAnsi="Arial Narrow"/>
          <w:color w:val="000000"/>
          <w:sz w:val="22"/>
          <w:szCs w:val="22"/>
        </w:rPr>
        <w:t>Výšku pomoci podľa tejto schémy predstavuje e</w:t>
      </w:r>
      <w:r w:rsidRPr="003A4C3B">
        <w:rPr>
          <w:rFonts w:ascii="Arial Narrow" w:hAnsi="Arial Narrow"/>
          <w:color w:val="000000"/>
          <w:sz w:val="22"/>
          <w:szCs w:val="22"/>
        </w:rPr>
        <w:t>kvivalent hrubého grantu pomoci (</w:t>
      </w:r>
      <w:r w:rsidR="001F3DDC">
        <w:rPr>
          <w:rFonts w:ascii="Arial Narrow" w:hAnsi="Arial Narrow"/>
          <w:color w:val="000000"/>
          <w:sz w:val="22"/>
          <w:szCs w:val="22"/>
        </w:rPr>
        <w:t>ďalej len „</w:t>
      </w:r>
      <w:r w:rsidRPr="003A4C3B">
        <w:rPr>
          <w:rFonts w:ascii="Arial Narrow" w:hAnsi="Arial Narrow"/>
          <w:color w:val="000000"/>
          <w:sz w:val="22"/>
          <w:szCs w:val="22"/>
        </w:rPr>
        <w:t>GGE</w:t>
      </w:r>
      <w:r w:rsidR="001F3DDC">
        <w:rPr>
          <w:rFonts w:ascii="Arial Narrow" w:hAnsi="Arial Narrow"/>
          <w:color w:val="000000"/>
          <w:sz w:val="22"/>
          <w:szCs w:val="22"/>
        </w:rPr>
        <w:t>“</w:t>
      </w:r>
      <w:r w:rsidRPr="003A4C3B">
        <w:rPr>
          <w:rFonts w:ascii="Arial Narrow" w:hAnsi="Arial Narrow"/>
          <w:color w:val="000000"/>
          <w:sz w:val="22"/>
          <w:szCs w:val="22"/>
        </w:rPr>
        <w:t>)</w:t>
      </w:r>
      <w:r w:rsidR="00356FB2">
        <w:rPr>
          <w:rFonts w:ascii="Arial Narrow" w:hAnsi="Arial Narrow"/>
          <w:color w:val="000000"/>
          <w:sz w:val="22"/>
          <w:szCs w:val="22"/>
        </w:rPr>
        <w:t xml:space="preserve"> stanovený podľa článku 4 ods. 6 písm. b) nariadenia 1407/2013</w:t>
      </w:r>
      <w:r w:rsidRPr="003A4C3B">
        <w:rPr>
          <w:rFonts w:ascii="Arial Narrow" w:hAnsi="Arial Narrow"/>
          <w:color w:val="000000"/>
          <w:sz w:val="22"/>
          <w:szCs w:val="22"/>
        </w:rPr>
        <w:t>.</w:t>
      </w:r>
    </w:p>
    <w:p w:rsidR="00107430" w:rsidRPr="003A4C3B" w:rsidRDefault="00107430" w:rsidP="00A66D0D">
      <w:pPr>
        <w:jc w:val="both"/>
        <w:rPr>
          <w:rFonts w:ascii="Arial Narrow" w:hAnsi="Arial Narrow"/>
          <w:color w:val="000000"/>
          <w:sz w:val="22"/>
          <w:szCs w:val="22"/>
        </w:rPr>
      </w:pPr>
    </w:p>
    <w:p w:rsidR="002C7161" w:rsidRPr="002C7161" w:rsidRDefault="002C7161" w:rsidP="002C7161">
      <w:pPr>
        <w:jc w:val="both"/>
        <w:rPr>
          <w:rFonts w:ascii="Arial Narrow" w:hAnsi="Arial Narrow"/>
          <w:color w:val="000000"/>
          <w:sz w:val="22"/>
          <w:szCs w:val="22"/>
        </w:rPr>
      </w:pPr>
      <w:r w:rsidRPr="002C7161">
        <w:rPr>
          <w:rFonts w:ascii="Arial Narrow" w:hAnsi="Arial Narrow"/>
          <w:color w:val="000000"/>
          <w:sz w:val="22"/>
          <w:szCs w:val="22"/>
        </w:rPr>
        <w:t xml:space="preserve">Ak by sa poskytnutím novej pomoci </w:t>
      </w:r>
      <w:proofErr w:type="spellStart"/>
      <w:r w:rsidRPr="002C7161">
        <w:rPr>
          <w:rFonts w:ascii="Arial Narrow" w:hAnsi="Arial Narrow"/>
          <w:i/>
          <w:iCs/>
          <w:color w:val="000000"/>
          <w:sz w:val="22"/>
          <w:szCs w:val="22"/>
        </w:rPr>
        <w:t>de</w:t>
      </w:r>
      <w:proofErr w:type="spellEnd"/>
      <w:r w:rsidRPr="002C7161">
        <w:rPr>
          <w:rFonts w:ascii="Arial Narrow" w:hAnsi="Arial Narrow"/>
          <w:i/>
          <w:iCs/>
          <w:color w:val="000000"/>
          <w:sz w:val="22"/>
          <w:szCs w:val="22"/>
        </w:rPr>
        <w:t xml:space="preserve"> </w:t>
      </w:r>
      <w:proofErr w:type="spellStart"/>
      <w:r w:rsidRPr="002C7161">
        <w:rPr>
          <w:rFonts w:ascii="Arial Narrow" w:hAnsi="Arial Narrow"/>
          <w:i/>
          <w:iCs/>
          <w:color w:val="000000"/>
          <w:sz w:val="22"/>
          <w:szCs w:val="22"/>
        </w:rPr>
        <w:t>minimis</w:t>
      </w:r>
      <w:proofErr w:type="spellEnd"/>
      <w:r w:rsidRPr="002C7161">
        <w:rPr>
          <w:rFonts w:ascii="Arial Narrow" w:hAnsi="Arial Narrow"/>
          <w:iCs/>
          <w:color w:val="000000"/>
          <w:sz w:val="22"/>
          <w:szCs w:val="22"/>
        </w:rPr>
        <w:t xml:space="preserve"> </w:t>
      </w:r>
      <w:r w:rsidRPr="002C7161">
        <w:rPr>
          <w:rFonts w:ascii="Arial Narrow" w:hAnsi="Arial Narrow"/>
          <w:color w:val="000000"/>
          <w:sz w:val="22"/>
          <w:szCs w:val="22"/>
        </w:rPr>
        <w:t xml:space="preserve">presiahol príslušný strop stanovený </w:t>
      </w:r>
      <w:r>
        <w:rPr>
          <w:rFonts w:ascii="Arial Narrow" w:hAnsi="Arial Narrow"/>
          <w:color w:val="000000"/>
          <w:sz w:val="22"/>
          <w:szCs w:val="22"/>
        </w:rPr>
        <w:t xml:space="preserve">v </w:t>
      </w:r>
      <w:r w:rsidRPr="002C7161">
        <w:rPr>
          <w:rFonts w:ascii="Arial Narrow" w:hAnsi="Arial Narrow"/>
          <w:color w:val="000000"/>
          <w:sz w:val="22"/>
          <w:szCs w:val="22"/>
        </w:rPr>
        <w:t>článku 3 ods. 2 nariadenia 1407/2013, na nijakú časť takejto novej pomoci sa nevzťahujú výhody spojené s</w:t>
      </w:r>
      <w:r w:rsidR="005164C6">
        <w:rPr>
          <w:rFonts w:ascii="Arial Narrow" w:hAnsi="Arial Narrow"/>
          <w:color w:val="000000"/>
          <w:sz w:val="22"/>
          <w:szCs w:val="22"/>
        </w:rPr>
        <w:t> </w:t>
      </w:r>
      <w:r w:rsidRPr="002C7161">
        <w:rPr>
          <w:rFonts w:ascii="Arial Narrow" w:hAnsi="Arial Narrow"/>
          <w:color w:val="000000"/>
          <w:sz w:val="22"/>
          <w:szCs w:val="22"/>
        </w:rPr>
        <w:t>nariadením</w:t>
      </w:r>
      <w:r w:rsidR="005164C6">
        <w:rPr>
          <w:rFonts w:ascii="Arial Narrow" w:hAnsi="Arial Narrow"/>
          <w:color w:val="000000"/>
          <w:sz w:val="22"/>
          <w:szCs w:val="22"/>
        </w:rPr>
        <w:t xml:space="preserve"> 1407/2013</w:t>
      </w:r>
      <w:r w:rsidRPr="002C7161">
        <w:rPr>
          <w:rFonts w:ascii="Arial Narrow" w:hAnsi="Arial Narrow"/>
          <w:color w:val="000000"/>
          <w:sz w:val="22"/>
          <w:szCs w:val="22"/>
        </w:rPr>
        <w:t>.</w:t>
      </w:r>
    </w:p>
    <w:p w:rsidR="00E56E3D" w:rsidRPr="003A4C3B" w:rsidRDefault="00E56E3D" w:rsidP="00A66D0D">
      <w:pPr>
        <w:tabs>
          <w:tab w:val="left" w:pos="426"/>
        </w:tabs>
        <w:jc w:val="both"/>
        <w:rPr>
          <w:rFonts w:ascii="Arial Narrow" w:hAnsi="Arial Narrow"/>
          <w:color w:val="000000"/>
          <w:sz w:val="22"/>
          <w:szCs w:val="22"/>
        </w:rPr>
      </w:pPr>
      <w:bookmarkStart w:id="22" w:name="_Toc59166779"/>
      <w:bookmarkStart w:id="23" w:name="_Toc286238869"/>
    </w:p>
    <w:p w:rsidR="007D6FCE" w:rsidRPr="003A4C3B" w:rsidRDefault="007D6FCE" w:rsidP="00A66D0D">
      <w:pPr>
        <w:tabs>
          <w:tab w:val="left" w:pos="426"/>
        </w:tabs>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Podmienky poskytnutia pomoci</w:t>
      </w:r>
      <w:bookmarkEnd w:id="22"/>
      <w:bookmarkEnd w:id="23"/>
      <w:r w:rsidRPr="003A4C3B">
        <w:rPr>
          <w:rFonts w:ascii="Arial Narrow" w:hAnsi="Arial Narrow"/>
          <w:color w:val="000000"/>
          <w:sz w:val="22"/>
          <w:szCs w:val="22"/>
        </w:rPr>
        <w:t xml:space="preserve"> </w:t>
      </w:r>
    </w:p>
    <w:p w:rsidR="003A74F3" w:rsidRPr="003A4C3B" w:rsidRDefault="003A74F3" w:rsidP="00A66D0D">
      <w:pPr>
        <w:jc w:val="both"/>
        <w:rPr>
          <w:rFonts w:ascii="Arial Narrow" w:hAnsi="Arial Narrow"/>
          <w:color w:val="000000"/>
          <w:sz w:val="22"/>
          <w:szCs w:val="22"/>
        </w:rPr>
      </w:pPr>
    </w:p>
    <w:p w:rsidR="002C6A1A" w:rsidRPr="00607F94" w:rsidRDefault="002C6A1A" w:rsidP="002C6A1A">
      <w:pPr>
        <w:jc w:val="both"/>
        <w:rPr>
          <w:rFonts w:ascii="Arial Narrow" w:hAnsi="Arial Narrow"/>
          <w:color w:val="000000"/>
          <w:sz w:val="22"/>
          <w:szCs w:val="22"/>
        </w:rPr>
      </w:pPr>
      <w:r w:rsidRPr="00F641D4">
        <w:rPr>
          <w:rFonts w:ascii="Arial Narrow" w:hAnsi="Arial Narrow"/>
          <w:color w:val="000000"/>
          <w:sz w:val="22"/>
          <w:szCs w:val="22"/>
        </w:rPr>
        <w:t xml:space="preserve">Pre poskytnutie pomoci je nevyhnutné spĺňať najmä podmienky stanovené v článkoch </w:t>
      </w:r>
      <w:hyperlink w:anchor="_Prijímatelia" w:history="1">
        <w:r w:rsidRPr="008A1162">
          <w:rPr>
            <w:rStyle w:val="Hypertextovprepojenie"/>
            <w:rFonts w:ascii="Arial Narrow" w:hAnsi="Arial Narrow"/>
            <w:color w:val="000000"/>
            <w:sz w:val="22"/>
            <w:szCs w:val="22"/>
            <w:u w:val="none"/>
          </w:rPr>
          <w:t>F) Prijímatelia</w:t>
        </w:r>
      </w:hyperlink>
      <w:r w:rsidRPr="008A1162">
        <w:rPr>
          <w:rStyle w:val="Hypertextovprepojenie"/>
          <w:color w:val="000000"/>
          <w:u w:val="none"/>
        </w:rPr>
        <w:t>,</w:t>
      </w:r>
      <w:r w:rsidRPr="00F641D4">
        <w:rPr>
          <w:rFonts w:ascii="Arial Narrow" w:hAnsi="Arial Narrow"/>
          <w:color w:val="000000"/>
          <w:sz w:val="22"/>
          <w:szCs w:val="22"/>
        </w:rPr>
        <w:t xml:space="preserve"> </w:t>
      </w:r>
      <w:hyperlink w:anchor="_Oprávnené_projekty" w:history="1">
        <w:r w:rsidRPr="008A1162">
          <w:rPr>
            <w:rStyle w:val="Hypertextovprepojenie"/>
            <w:rFonts w:ascii="Arial Narrow" w:hAnsi="Arial Narrow"/>
            <w:color w:val="000000"/>
            <w:sz w:val="22"/>
            <w:szCs w:val="22"/>
            <w:u w:val="none"/>
          </w:rPr>
          <w:t>G) Oprávnené projekty</w:t>
        </w:r>
      </w:hyperlink>
      <w:r w:rsidRPr="00F641D4">
        <w:rPr>
          <w:rFonts w:ascii="Arial Narrow" w:hAnsi="Arial Narrow"/>
          <w:color w:val="000000"/>
          <w:sz w:val="22"/>
          <w:szCs w:val="22"/>
        </w:rPr>
        <w:t xml:space="preserve">, </w:t>
      </w:r>
      <w:hyperlink w:anchor="_Oprávnené__výdavky" w:history="1">
        <w:r w:rsidRPr="008A1162">
          <w:rPr>
            <w:rStyle w:val="Hypertextovprepojenie"/>
            <w:rFonts w:ascii="Arial Narrow" w:hAnsi="Arial Narrow"/>
            <w:color w:val="000000"/>
            <w:sz w:val="22"/>
            <w:szCs w:val="22"/>
            <w:u w:val="none"/>
          </w:rPr>
          <w:t>H) Oprávnené výdavky</w:t>
        </w:r>
      </w:hyperlink>
      <w:r w:rsidRPr="00F641D4">
        <w:rPr>
          <w:rFonts w:ascii="Arial Narrow" w:hAnsi="Arial Narrow"/>
          <w:color w:val="000000"/>
          <w:sz w:val="22"/>
          <w:szCs w:val="22"/>
        </w:rPr>
        <w:t xml:space="preserve"> a </w:t>
      </w:r>
      <w:hyperlink w:anchor="_Výška_pomoci" w:history="1">
        <w:r w:rsidRPr="008A1162">
          <w:rPr>
            <w:rStyle w:val="Hypertextovprepojenie"/>
            <w:rFonts w:ascii="Arial Narrow" w:hAnsi="Arial Narrow"/>
            <w:color w:val="000000"/>
            <w:sz w:val="22"/>
            <w:szCs w:val="22"/>
            <w:u w:val="none"/>
          </w:rPr>
          <w:t>J) Výška pomoci</w:t>
        </w:r>
      </w:hyperlink>
      <w:r w:rsidRPr="00F641D4">
        <w:rPr>
          <w:rFonts w:ascii="Arial Narrow" w:hAnsi="Arial Narrow"/>
          <w:color w:val="000000"/>
          <w:sz w:val="22"/>
          <w:szCs w:val="22"/>
        </w:rPr>
        <w:t>.</w:t>
      </w:r>
      <w:r w:rsidRPr="00607F94">
        <w:rPr>
          <w:rFonts w:ascii="Arial Narrow" w:hAnsi="Arial Narrow"/>
          <w:color w:val="000000"/>
          <w:sz w:val="22"/>
          <w:szCs w:val="22"/>
        </w:rPr>
        <w:t xml:space="preserve"> </w:t>
      </w:r>
    </w:p>
    <w:p w:rsidR="00CE1455" w:rsidRPr="003A4C3B" w:rsidRDefault="00CE1455" w:rsidP="0079121F">
      <w:pPr>
        <w:pStyle w:val="Odsekzoznamu"/>
        <w:ind w:left="0"/>
        <w:jc w:val="both"/>
        <w:rPr>
          <w:rFonts w:ascii="Arial Narrow" w:hAnsi="Arial Narrow"/>
          <w:color w:val="000000"/>
          <w:sz w:val="22"/>
          <w:szCs w:val="22"/>
        </w:rPr>
      </w:pPr>
    </w:p>
    <w:p w:rsidR="008128DA" w:rsidRPr="003A4C3B" w:rsidRDefault="002C6A1A" w:rsidP="0079121F">
      <w:pPr>
        <w:jc w:val="both"/>
        <w:rPr>
          <w:rFonts w:ascii="Arial Narrow" w:hAnsi="Arial Narrow"/>
          <w:color w:val="000000"/>
          <w:sz w:val="22"/>
          <w:szCs w:val="22"/>
        </w:rPr>
      </w:pPr>
      <w:r>
        <w:rPr>
          <w:rFonts w:ascii="Arial Narrow" w:hAnsi="Arial Narrow"/>
          <w:color w:val="000000"/>
          <w:sz w:val="22"/>
          <w:szCs w:val="22"/>
        </w:rPr>
        <w:t>Ďalšie p</w:t>
      </w:r>
      <w:r w:rsidRPr="003A4C3B">
        <w:rPr>
          <w:rFonts w:ascii="Arial Narrow" w:hAnsi="Arial Narrow"/>
          <w:color w:val="000000"/>
          <w:sz w:val="22"/>
          <w:szCs w:val="22"/>
        </w:rPr>
        <w:t xml:space="preserve">odmienky </w:t>
      </w:r>
      <w:r w:rsidR="0079121F" w:rsidRPr="003A4C3B">
        <w:rPr>
          <w:rFonts w:ascii="Arial Narrow" w:hAnsi="Arial Narrow"/>
          <w:color w:val="000000"/>
          <w:sz w:val="22"/>
          <w:szCs w:val="22"/>
        </w:rPr>
        <w:t xml:space="preserve">poskytovania pomoci medzi vykonávateľom a prijímateľom (MSP) budú nastavené v súlade s bežnými trhovými praktikami poskytovateľov finančných prostriedkov formou </w:t>
      </w:r>
      <w:r w:rsidR="00B67B7F" w:rsidRPr="003A4C3B">
        <w:rPr>
          <w:rFonts w:ascii="Arial Narrow" w:hAnsi="Arial Narrow"/>
          <w:color w:val="000000"/>
          <w:sz w:val="22"/>
          <w:szCs w:val="22"/>
        </w:rPr>
        <w:t>úverov</w:t>
      </w:r>
      <w:r w:rsidR="0079121F" w:rsidRPr="003A4C3B">
        <w:rPr>
          <w:rFonts w:ascii="Arial Narrow" w:hAnsi="Arial Narrow"/>
          <w:color w:val="000000"/>
          <w:sz w:val="22"/>
          <w:szCs w:val="22"/>
        </w:rPr>
        <w:t xml:space="preserve">. </w:t>
      </w:r>
    </w:p>
    <w:p w:rsidR="002C6A1A" w:rsidRPr="003A4C3B" w:rsidRDefault="002C6A1A" w:rsidP="0079121F">
      <w:pPr>
        <w:jc w:val="both"/>
        <w:rPr>
          <w:rFonts w:ascii="Arial Narrow" w:hAnsi="Arial Narrow"/>
          <w:color w:val="000000"/>
          <w:sz w:val="22"/>
          <w:szCs w:val="22"/>
        </w:rPr>
      </w:pPr>
    </w:p>
    <w:p w:rsidR="00552284" w:rsidRPr="003A4C3B" w:rsidRDefault="00552284" w:rsidP="00552284">
      <w:pPr>
        <w:jc w:val="both"/>
        <w:rPr>
          <w:rFonts w:ascii="Arial Narrow" w:hAnsi="Arial Narrow"/>
          <w:color w:val="000000"/>
          <w:sz w:val="22"/>
          <w:szCs w:val="22"/>
        </w:rPr>
      </w:pPr>
      <w:r w:rsidRPr="003A4C3B">
        <w:rPr>
          <w:rFonts w:ascii="Arial Narrow" w:hAnsi="Arial Narrow"/>
          <w:color w:val="000000"/>
          <w:sz w:val="22"/>
          <w:szCs w:val="22"/>
        </w:rPr>
        <w:t>Účely podpory, ako aj typy úverov, o ktoré sa budú môcť cieľové MSP uchádzať, budú bližšie špecifikované v príslušných výzvach pre finančných sprostredkovateľov.</w:t>
      </w:r>
    </w:p>
    <w:p w:rsidR="008128DA" w:rsidRDefault="008128DA" w:rsidP="0079121F">
      <w:pPr>
        <w:jc w:val="both"/>
        <w:rPr>
          <w:rFonts w:ascii="Arial Narrow" w:hAnsi="Arial Narrow"/>
          <w:color w:val="000000"/>
          <w:sz w:val="22"/>
          <w:szCs w:val="22"/>
        </w:rPr>
      </w:pPr>
    </w:p>
    <w:p w:rsidR="00F97195" w:rsidRPr="003A4C3B" w:rsidRDefault="00F97195" w:rsidP="00F97195">
      <w:pPr>
        <w:jc w:val="both"/>
        <w:rPr>
          <w:rFonts w:ascii="Arial Narrow" w:hAnsi="Arial Narrow"/>
          <w:color w:val="000000"/>
          <w:sz w:val="22"/>
          <w:szCs w:val="22"/>
        </w:rPr>
      </w:pPr>
      <w:r w:rsidRPr="00FA70DF">
        <w:rPr>
          <w:rFonts w:ascii="Arial Narrow" w:hAnsi="Arial Narrow"/>
          <w:color w:val="000000"/>
          <w:sz w:val="22"/>
          <w:szCs w:val="22"/>
        </w:rPr>
        <w:t xml:space="preserve">Garantovaná časť poskytnutej pôžičky </w:t>
      </w:r>
      <w:r w:rsidR="00DB4788">
        <w:rPr>
          <w:rFonts w:ascii="Arial Narrow" w:hAnsi="Arial Narrow"/>
          <w:color w:val="000000"/>
          <w:sz w:val="22"/>
          <w:szCs w:val="22"/>
        </w:rPr>
        <w:t xml:space="preserve">v zmysle článku 4 ods. 6 písm. b) nariadenia 1407/2013 </w:t>
      </w:r>
      <w:r w:rsidRPr="00FA70DF">
        <w:rPr>
          <w:rFonts w:ascii="Arial Narrow" w:hAnsi="Arial Narrow"/>
          <w:color w:val="000000"/>
          <w:sz w:val="22"/>
          <w:szCs w:val="22"/>
        </w:rPr>
        <w:t xml:space="preserve">nesmie presiahnuť </w:t>
      </w:r>
      <w:r w:rsidR="00730414">
        <w:rPr>
          <w:rFonts w:ascii="Arial Narrow" w:hAnsi="Arial Narrow"/>
          <w:color w:val="000000"/>
          <w:sz w:val="22"/>
          <w:szCs w:val="22"/>
        </w:rPr>
        <w:t xml:space="preserve">dobu trvania záruky 5 rokov, ktorá je stanovená pre príslušnú garantovanú sumu poskytnutého úveru </w:t>
      </w:r>
      <w:r w:rsidRPr="00FA70DF">
        <w:rPr>
          <w:rFonts w:ascii="Arial Narrow" w:hAnsi="Arial Narrow"/>
          <w:color w:val="000000"/>
          <w:sz w:val="22"/>
          <w:szCs w:val="22"/>
        </w:rPr>
        <w:t>1 500 000 EUR na jeden cieľový podnik (alebo 750 000 EUR pre podniky vykonávajúce cestnú nákladnú dopravu)</w:t>
      </w:r>
      <w:r w:rsidRPr="003A4C3B">
        <w:rPr>
          <w:rFonts w:ascii="Arial Narrow" w:hAnsi="Arial Narrow" w:cs="Arial"/>
          <w:color w:val="000000"/>
          <w:sz w:val="22"/>
          <w:szCs w:val="22"/>
        </w:rPr>
        <w:t>.</w:t>
      </w:r>
      <w:r w:rsidR="00730414">
        <w:rPr>
          <w:rFonts w:ascii="Arial Narrow" w:hAnsi="Arial Narrow" w:cs="Arial"/>
          <w:color w:val="000000"/>
          <w:sz w:val="22"/>
          <w:szCs w:val="22"/>
        </w:rPr>
        <w:t xml:space="preserve"> Ak je garantovaná suma nižšia ako uvedené sumy a/alebo záruka má obdobie kratšie ako päť rokov, ekvivalent hrubého grantu záruky sa počíta ako zodpovedajúci podiel príslušného stropu </w:t>
      </w:r>
      <w:r w:rsidR="00FE189F">
        <w:rPr>
          <w:rFonts w:ascii="Arial Narrow" w:hAnsi="Arial Narrow" w:cs="Arial"/>
          <w:color w:val="000000"/>
          <w:sz w:val="22"/>
          <w:szCs w:val="22"/>
        </w:rPr>
        <w:t xml:space="preserve">stanoveného v článku </w:t>
      </w:r>
      <w:r w:rsidR="009B5730">
        <w:rPr>
          <w:rFonts w:ascii="Arial Narrow" w:hAnsi="Arial Narrow" w:cs="Arial"/>
          <w:color w:val="000000"/>
          <w:sz w:val="22"/>
          <w:szCs w:val="22"/>
        </w:rPr>
        <w:t>„</w:t>
      </w:r>
      <w:r w:rsidR="00FE189F">
        <w:rPr>
          <w:rFonts w:ascii="Arial Narrow" w:hAnsi="Arial Narrow" w:cs="Arial"/>
          <w:color w:val="000000"/>
          <w:sz w:val="22"/>
          <w:szCs w:val="22"/>
        </w:rPr>
        <w:t xml:space="preserve">J) </w:t>
      </w:r>
      <w:r w:rsidR="009B5730">
        <w:rPr>
          <w:rFonts w:ascii="Arial Narrow" w:hAnsi="Arial Narrow" w:cs="Arial"/>
          <w:color w:val="000000"/>
          <w:sz w:val="22"/>
          <w:szCs w:val="22"/>
        </w:rPr>
        <w:t xml:space="preserve">Výška pomoci“ </w:t>
      </w:r>
      <w:r w:rsidR="00FE189F">
        <w:rPr>
          <w:rFonts w:ascii="Arial Narrow" w:hAnsi="Arial Narrow" w:cs="Arial"/>
          <w:color w:val="000000"/>
          <w:sz w:val="22"/>
          <w:szCs w:val="22"/>
        </w:rPr>
        <w:t>tejto schémy.</w:t>
      </w:r>
      <w:r w:rsidRPr="003A4C3B">
        <w:rPr>
          <w:rFonts w:ascii="Arial Narrow" w:hAnsi="Arial Narrow" w:cs="Arial"/>
          <w:color w:val="000000"/>
          <w:sz w:val="22"/>
          <w:szCs w:val="22"/>
        </w:rPr>
        <w:t xml:space="preserve"> </w:t>
      </w:r>
      <w:r w:rsidRPr="003A4C3B">
        <w:rPr>
          <w:rFonts w:ascii="Arial Narrow" w:hAnsi="Arial Narrow"/>
          <w:color w:val="000000"/>
          <w:sz w:val="22"/>
          <w:szCs w:val="22"/>
        </w:rPr>
        <w:t>Konkrétne podmienky pre poskytnuté úvery budú bližšie stanovené v príslušnej výzve pre finančných sprostredkovateľov.</w:t>
      </w:r>
    </w:p>
    <w:p w:rsidR="00F97195" w:rsidRPr="003A4C3B" w:rsidRDefault="00F97195" w:rsidP="00F97195">
      <w:pPr>
        <w:jc w:val="both"/>
        <w:rPr>
          <w:rFonts w:ascii="Arial Narrow" w:hAnsi="Arial Narrow"/>
          <w:color w:val="000000"/>
          <w:sz w:val="22"/>
          <w:szCs w:val="22"/>
        </w:rPr>
      </w:pPr>
    </w:p>
    <w:p w:rsidR="00F97195" w:rsidRPr="003A4C3B" w:rsidRDefault="00F97195" w:rsidP="00F97195">
      <w:pPr>
        <w:jc w:val="both"/>
        <w:rPr>
          <w:rFonts w:ascii="Arial Narrow" w:hAnsi="Arial Narrow"/>
          <w:iCs/>
          <w:color w:val="000000"/>
          <w:sz w:val="22"/>
          <w:szCs w:val="22"/>
        </w:rPr>
      </w:pPr>
      <w:r w:rsidRPr="007C0138">
        <w:rPr>
          <w:rFonts w:ascii="Arial Narrow" w:hAnsi="Arial Narrow"/>
          <w:color w:val="000000"/>
          <w:sz w:val="22"/>
          <w:szCs w:val="22"/>
        </w:rPr>
        <w:t xml:space="preserve">Výška záruky </w:t>
      </w:r>
      <w:r w:rsidR="00DB4788" w:rsidRPr="00DB4788">
        <w:rPr>
          <w:rFonts w:ascii="Arial Narrow" w:hAnsi="Arial Narrow"/>
          <w:color w:val="000000"/>
          <w:sz w:val="22"/>
          <w:szCs w:val="22"/>
        </w:rPr>
        <w:t xml:space="preserve">v zmysle článku 4 ods. 6 písm. b) nariadenia 1407/2013 </w:t>
      </w:r>
      <w:r w:rsidRPr="007C0138">
        <w:rPr>
          <w:rFonts w:ascii="Arial Narrow" w:hAnsi="Arial Narrow"/>
          <w:color w:val="000000"/>
          <w:sz w:val="22"/>
          <w:szCs w:val="22"/>
        </w:rPr>
        <w:t>nesmie presiahnuť 80 % príslušnej pôžičky. Konkrétne percento ručenia spolu s ďalšími záručnými podmienkami bude stanovené v príslušnej výzve pre finančných sprostredkovateľov.</w:t>
      </w:r>
    </w:p>
    <w:p w:rsidR="004F6BC8" w:rsidRDefault="004F6BC8" w:rsidP="002C6A1A">
      <w:pPr>
        <w:jc w:val="both"/>
        <w:rPr>
          <w:rFonts w:ascii="Arial Narrow" w:hAnsi="Arial Narrow"/>
          <w:color w:val="000000"/>
          <w:sz w:val="22"/>
          <w:szCs w:val="22"/>
        </w:rPr>
      </w:pPr>
    </w:p>
    <w:p w:rsidR="002C6A1A" w:rsidRPr="00607F94" w:rsidRDefault="002C6A1A" w:rsidP="002C6A1A">
      <w:pPr>
        <w:jc w:val="both"/>
        <w:rPr>
          <w:rFonts w:ascii="Arial Narrow" w:hAnsi="Arial Narrow"/>
          <w:color w:val="000000"/>
          <w:sz w:val="22"/>
          <w:szCs w:val="22"/>
        </w:rPr>
      </w:pPr>
      <w:r w:rsidRPr="00607F94">
        <w:rPr>
          <w:rFonts w:ascii="Arial Narrow" w:hAnsi="Arial Narrow"/>
          <w:color w:val="000000"/>
          <w:sz w:val="22"/>
          <w:szCs w:val="22"/>
        </w:rPr>
        <w:t>Každý subjekt uchádzajúci sa o úver podľa tejto schémy predloží vykonávateľovi schémy čestné vyhlásenie:</w:t>
      </w:r>
    </w:p>
    <w:p w:rsidR="002C6A1A"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hAnsi="Arial Narrow"/>
          <w:color w:val="000000"/>
          <w:sz w:val="22"/>
          <w:szCs w:val="22"/>
        </w:rPr>
        <w:t>s prehľadom a úplnými informáciami</w:t>
      </w:r>
      <w:r w:rsidRPr="00607F94">
        <w:rPr>
          <w:rFonts w:ascii="Arial Narrow" w:eastAsia="SimSun" w:hAnsi="Arial Narrow"/>
          <w:color w:val="000000"/>
          <w:sz w:val="22"/>
          <w:szCs w:val="22"/>
          <w:lang w:eastAsia="en-US"/>
        </w:rPr>
        <w:t xml:space="preserve"> preukazujúcimi splnenie definície MSP podľa prílohy č. 1 tejto schémy,</w:t>
      </w:r>
    </w:p>
    <w:p w:rsidR="008A6B7B" w:rsidRPr="008A6B7B" w:rsidRDefault="008A6B7B" w:rsidP="008A6B7B">
      <w:pPr>
        <w:numPr>
          <w:ilvl w:val="0"/>
          <w:numId w:val="27"/>
        </w:numPr>
        <w:tabs>
          <w:tab w:val="left" w:pos="567"/>
        </w:tabs>
        <w:spacing w:before="120"/>
        <w:ind w:left="567" w:hanging="283"/>
        <w:jc w:val="both"/>
        <w:rPr>
          <w:rFonts w:ascii="Arial Narrow" w:hAnsi="Arial Narrow"/>
          <w:color w:val="000000"/>
          <w:sz w:val="22"/>
          <w:szCs w:val="22"/>
        </w:rPr>
      </w:pPr>
      <w:r w:rsidRPr="008A6B7B">
        <w:rPr>
          <w:rFonts w:ascii="Arial Narrow" w:hAnsi="Arial Narrow"/>
          <w:color w:val="000000"/>
          <w:sz w:val="22"/>
          <w:szCs w:val="22"/>
        </w:rPr>
        <w:t>že, voči prijímateľovi nie je nárokované vrátenie pomoci na základe predchádzajúceho rozhodnutia Komisie, ktorým bola poskytnutá pomoc označená za neoprávnenú a nezlučiteľnú s vnútorným trhom,</w:t>
      </w:r>
    </w:p>
    <w:p w:rsidR="002C6A1A" w:rsidRPr="00607F94"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eastAsia="SimSun" w:hAnsi="Arial Narrow"/>
          <w:color w:val="000000"/>
          <w:sz w:val="22"/>
          <w:szCs w:val="22"/>
          <w:lang w:eastAsia="en-US"/>
        </w:rPr>
        <w:t xml:space="preserve">že, subjekt prijímajúci pomoc podľa tejto schémy nie je predmetom kolektívneho konkurzného konania, ani nespĺňa kritériá </w:t>
      </w:r>
      <w:r w:rsidRPr="00607F94">
        <w:rPr>
          <w:rFonts w:ascii="Arial Narrow" w:hAnsi="Arial Narrow"/>
          <w:color w:val="000000"/>
          <w:sz w:val="22"/>
          <w:szCs w:val="22"/>
        </w:rPr>
        <w:t>domácich právnych predpisov</w:t>
      </w:r>
      <w:r w:rsidRPr="00607F94">
        <w:rPr>
          <w:rFonts w:ascii="Arial Narrow" w:eastAsia="SimSun" w:hAnsi="Arial Narrow"/>
          <w:color w:val="000000"/>
          <w:sz w:val="22"/>
          <w:szCs w:val="22"/>
          <w:vertAlign w:val="superscript"/>
          <w:lang w:eastAsia="en-US"/>
        </w:rPr>
        <w:footnoteReference w:id="3"/>
      </w:r>
      <w:r w:rsidRPr="00607F94">
        <w:rPr>
          <w:rFonts w:ascii="Arial Narrow" w:eastAsia="SimSun" w:hAnsi="Arial Narrow"/>
          <w:color w:val="000000"/>
          <w:sz w:val="22"/>
          <w:szCs w:val="22"/>
          <w:lang w:eastAsia="en-US"/>
        </w:rPr>
        <w:t xml:space="preserve"> na to, aby sa stal predmetom kolektívneho konkurzného konania na návrh svojich veriteľov, a</w:t>
      </w:r>
    </w:p>
    <w:p w:rsidR="002C6A1A" w:rsidRPr="00607F94" w:rsidRDefault="002C6A1A" w:rsidP="002C6A1A">
      <w:pPr>
        <w:numPr>
          <w:ilvl w:val="0"/>
          <w:numId w:val="27"/>
        </w:numPr>
        <w:tabs>
          <w:tab w:val="left" w:pos="567"/>
        </w:tabs>
        <w:spacing w:before="120"/>
        <w:ind w:left="567" w:hanging="283"/>
        <w:jc w:val="both"/>
        <w:rPr>
          <w:rFonts w:ascii="Arial Narrow" w:eastAsia="SimSun" w:hAnsi="Arial Narrow"/>
          <w:color w:val="000000"/>
          <w:sz w:val="22"/>
          <w:szCs w:val="22"/>
          <w:lang w:eastAsia="en-US"/>
        </w:rPr>
      </w:pPr>
      <w:r w:rsidRPr="00607F94">
        <w:rPr>
          <w:rFonts w:ascii="Arial Narrow" w:hAnsi="Arial Narrow"/>
          <w:color w:val="000000"/>
          <w:sz w:val="22"/>
          <w:szCs w:val="22"/>
        </w:rPr>
        <w:t>s prehľadom a úplnými informáciami</w:t>
      </w:r>
      <w:r w:rsidRPr="00607F94">
        <w:rPr>
          <w:rFonts w:ascii="Arial Narrow" w:eastAsia="SimSun" w:hAnsi="Arial Narrow"/>
          <w:color w:val="000000"/>
          <w:sz w:val="22"/>
          <w:szCs w:val="22"/>
          <w:lang w:eastAsia="en-US"/>
        </w:rPr>
        <w:t xml:space="preserve"> o celkovej pomoci </w:t>
      </w:r>
      <w:proofErr w:type="spellStart"/>
      <w:r w:rsidRPr="00607F94">
        <w:rPr>
          <w:rFonts w:ascii="Arial Narrow" w:eastAsia="SimSun" w:hAnsi="Arial Narrow"/>
          <w:i/>
          <w:color w:val="000000"/>
          <w:sz w:val="22"/>
          <w:szCs w:val="22"/>
          <w:lang w:eastAsia="en-US"/>
        </w:rPr>
        <w:t>de</w:t>
      </w:r>
      <w:proofErr w:type="spellEnd"/>
      <w:r w:rsidRPr="00607F94">
        <w:rPr>
          <w:rFonts w:ascii="Arial Narrow" w:eastAsia="SimSun" w:hAnsi="Arial Narrow"/>
          <w:i/>
          <w:color w:val="000000"/>
          <w:sz w:val="22"/>
          <w:szCs w:val="22"/>
          <w:lang w:eastAsia="en-US"/>
        </w:rPr>
        <w:t xml:space="preserve"> </w:t>
      </w:r>
      <w:proofErr w:type="spellStart"/>
      <w:r w:rsidRPr="00607F94">
        <w:rPr>
          <w:rFonts w:ascii="Arial Narrow" w:eastAsia="SimSun" w:hAnsi="Arial Narrow"/>
          <w:i/>
          <w:color w:val="000000"/>
          <w:sz w:val="22"/>
          <w:szCs w:val="22"/>
          <w:lang w:eastAsia="en-US"/>
        </w:rPr>
        <w:t>minimis</w:t>
      </w:r>
      <w:proofErr w:type="spellEnd"/>
      <w:r w:rsidRPr="00607F94">
        <w:rPr>
          <w:rFonts w:ascii="Arial Narrow" w:eastAsia="SimSun" w:hAnsi="Arial Narrow"/>
          <w:i/>
          <w:color w:val="000000"/>
          <w:sz w:val="22"/>
          <w:szCs w:val="22"/>
          <w:lang w:eastAsia="en-US"/>
        </w:rPr>
        <w:t xml:space="preserve"> </w:t>
      </w:r>
      <w:r w:rsidRPr="00607F94">
        <w:rPr>
          <w:rFonts w:ascii="Arial Narrow" w:eastAsia="SimSun" w:hAnsi="Arial Narrow"/>
          <w:color w:val="000000"/>
          <w:sz w:val="22"/>
          <w:szCs w:val="22"/>
          <w:lang w:eastAsia="en-US"/>
        </w:rPr>
        <w:t xml:space="preserve">prijatej </w:t>
      </w:r>
      <w:r w:rsidR="008A6B7B" w:rsidRPr="008A6B7B">
        <w:rPr>
          <w:rFonts w:ascii="Arial Narrow" w:eastAsia="SimSun" w:hAnsi="Arial Narrow"/>
          <w:color w:val="000000"/>
          <w:sz w:val="22"/>
          <w:szCs w:val="22"/>
          <w:lang w:eastAsia="en-US"/>
        </w:rPr>
        <w:t xml:space="preserve">všetkými členmi skupiny podnikov, ktoré tvoria jediný podnik </w:t>
      </w:r>
      <w:r w:rsidRPr="00607F94">
        <w:rPr>
          <w:rFonts w:ascii="Arial Narrow" w:eastAsia="SimSun" w:hAnsi="Arial Narrow"/>
          <w:color w:val="000000"/>
          <w:sz w:val="22"/>
          <w:szCs w:val="22"/>
          <w:lang w:eastAsia="en-US"/>
        </w:rPr>
        <w:t xml:space="preserve">počas prebiehajúceho a dvoch predchádzajúcich fiškálnych rokov, a to aj od iných poskytovateľov alebo v rámci iných schém pomoci </w:t>
      </w:r>
      <w:proofErr w:type="spellStart"/>
      <w:r w:rsidRPr="00607F94">
        <w:rPr>
          <w:rFonts w:ascii="Arial Narrow" w:eastAsia="SimSun" w:hAnsi="Arial Narrow"/>
          <w:i/>
          <w:color w:val="000000"/>
          <w:sz w:val="22"/>
          <w:szCs w:val="22"/>
          <w:lang w:eastAsia="en-US"/>
        </w:rPr>
        <w:t>de</w:t>
      </w:r>
      <w:proofErr w:type="spellEnd"/>
      <w:r w:rsidRPr="00607F94">
        <w:rPr>
          <w:rFonts w:ascii="Arial Narrow" w:eastAsia="SimSun" w:hAnsi="Arial Narrow"/>
          <w:i/>
          <w:color w:val="000000"/>
          <w:sz w:val="22"/>
          <w:szCs w:val="22"/>
          <w:lang w:eastAsia="en-US"/>
        </w:rPr>
        <w:t> </w:t>
      </w:r>
      <w:proofErr w:type="spellStart"/>
      <w:r w:rsidRPr="00607F94">
        <w:rPr>
          <w:rFonts w:ascii="Arial Narrow" w:eastAsia="SimSun" w:hAnsi="Arial Narrow"/>
          <w:i/>
          <w:color w:val="000000"/>
          <w:sz w:val="22"/>
          <w:szCs w:val="22"/>
          <w:lang w:eastAsia="en-US"/>
        </w:rPr>
        <w:t>minimis</w:t>
      </w:r>
      <w:proofErr w:type="spellEnd"/>
      <w:r w:rsidRPr="00607F94">
        <w:rPr>
          <w:rFonts w:ascii="Arial Narrow" w:eastAsia="SimSun" w:hAnsi="Arial Narrow"/>
          <w:color w:val="000000"/>
          <w:sz w:val="22"/>
          <w:szCs w:val="22"/>
          <w:lang w:eastAsia="en-US"/>
        </w:rPr>
        <w:t xml:space="preserve"> v štruktúre uvedenej v prílohe č. 2 tejto schémy. </w:t>
      </w:r>
    </w:p>
    <w:p w:rsidR="009B5730" w:rsidRPr="009B5730" w:rsidRDefault="009B5730" w:rsidP="009B5730">
      <w:pPr>
        <w:jc w:val="both"/>
        <w:rPr>
          <w:rFonts w:ascii="Arial Narrow" w:hAnsi="Arial Narrow"/>
          <w:color w:val="000000"/>
          <w:sz w:val="22"/>
          <w:szCs w:val="22"/>
        </w:rPr>
      </w:pPr>
    </w:p>
    <w:p w:rsidR="009B5730" w:rsidRPr="009B5730" w:rsidRDefault="009B5730" w:rsidP="009B5730">
      <w:pPr>
        <w:jc w:val="both"/>
        <w:rPr>
          <w:rFonts w:ascii="Arial Narrow" w:hAnsi="Arial Narrow"/>
          <w:color w:val="000000"/>
          <w:sz w:val="22"/>
          <w:szCs w:val="22"/>
        </w:rPr>
      </w:pPr>
      <w:r w:rsidRPr="009B5730">
        <w:rPr>
          <w:rFonts w:ascii="Arial Narrow" w:hAnsi="Arial Narrow"/>
          <w:color w:val="000000"/>
          <w:sz w:val="22"/>
          <w:szCs w:val="22"/>
        </w:rPr>
        <w:t xml:space="preserve">Vykonávateľ schémy poskytne pomoc podľa tejto schémy až potom, ako si overí, že celkový objem pomoci </w:t>
      </w:r>
      <w:proofErr w:type="spellStart"/>
      <w:r w:rsidRPr="009B5730">
        <w:rPr>
          <w:rFonts w:ascii="Arial Narrow" w:hAnsi="Arial Narrow"/>
          <w:i/>
          <w:color w:val="000000"/>
          <w:sz w:val="22"/>
          <w:szCs w:val="22"/>
        </w:rPr>
        <w:t>de</w:t>
      </w:r>
      <w:proofErr w:type="spellEnd"/>
      <w:r w:rsidRPr="009B5730">
        <w:rPr>
          <w:rFonts w:ascii="Arial Narrow" w:hAnsi="Arial Narrow"/>
          <w:i/>
          <w:color w:val="000000"/>
          <w:sz w:val="22"/>
          <w:szCs w:val="22"/>
        </w:rPr>
        <w:t> </w:t>
      </w:r>
      <w:proofErr w:type="spellStart"/>
      <w:r w:rsidRPr="009B5730">
        <w:rPr>
          <w:rFonts w:ascii="Arial Narrow" w:hAnsi="Arial Narrow"/>
          <w:i/>
          <w:color w:val="000000"/>
          <w:sz w:val="22"/>
          <w:szCs w:val="22"/>
        </w:rPr>
        <w:t>minimis</w:t>
      </w:r>
      <w:proofErr w:type="spellEnd"/>
      <w:r w:rsidRPr="009B5730">
        <w:rPr>
          <w:rFonts w:ascii="Arial Narrow" w:hAnsi="Arial Narrow"/>
          <w:color w:val="000000"/>
          <w:sz w:val="22"/>
          <w:szCs w:val="22"/>
        </w:rPr>
        <w:t xml:space="preserve"> pridelený podniku spolu s doteraz poskytnutou pomocou </w:t>
      </w:r>
      <w:proofErr w:type="spellStart"/>
      <w:r w:rsidRPr="009B5730">
        <w:rPr>
          <w:rFonts w:ascii="Arial Narrow" w:hAnsi="Arial Narrow"/>
          <w:i/>
          <w:color w:val="000000"/>
          <w:sz w:val="22"/>
          <w:szCs w:val="22"/>
        </w:rPr>
        <w:t>de</w:t>
      </w:r>
      <w:proofErr w:type="spellEnd"/>
      <w:r w:rsidRPr="009B5730">
        <w:rPr>
          <w:rFonts w:ascii="Arial Narrow" w:hAnsi="Arial Narrow"/>
          <w:i/>
          <w:color w:val="000000"/>
          <w:sz w:val="22"/>
          <w:szCs w:val="22"/>
        </w:rPr>
        <w:t xml:space="preserve"> </w:t>
      </w:r>
      <w:proofErr w:type="spellStart"/>
      <w:r w:rsidRPr="009B5730">
        <w:rPr>
          <w:rFonts w:ascii="Arial Narrow" w:hAnsi="Arial Narrow"/>
          <w:i/>
          <w:color w:val="000000"/>
          <w:sz w:val="22"/>
          <w:szCs w:val="22"/>
        </w:rPr>
        <w:t>minimis</w:t>
      </w:r>
      <w:proofErr w:type="spellEnd"/>
      <w:r w:rsidRPr="009B5730">
        <w:rPr>
          <w:rFonts w:ascii="Arial Narrow" w:hAnsi="Arial Narrow"/>
          <w:color w:val="000000"/>
          <w:sz w:val="22"/>
          <w:szCs w:val="22"/>
        </w:rPr>
        <w:t xml:space="preserve"> neprekročí maximálnu výšku pomoci stanovenú v článku „J) Výška pomoci“ tejto schémy počas obdobia, ktoré pokrýva príslušný fiškálny rok, ako aj predchádzajúce dva fiškálne roky a že sa dodržiavajú kumulačné pravidlá podľa článku „L) Kumulácia pomoci“ tejto schémy.</w:t>
      </w:r>
    </w:p>
    <w:p w:rsidR="007D6FCE" w:rsidRDefault="007D6FCE" w:rsidP="0079121F">
      <w:pPr>
        <w:jc w:val="both"/>
        <w:rPr>
          <w:rFonts w:ascii="Arial Narrow" w:hAnsi="Arial Narrow"/>
          <w:color w:val="000000"/>
          <w:sz w:val="22"/>
          <w:szCs w:val="22"/>
        </w:rPr>
      </w:pPr>
    </w:p>
    <w:p w:rsidR="009B5730" w:rsidRPr="003A4C3B" w:rsidRDefault="009B5730" w:rsidP="0079121F">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4" w:name="_Toc286238870"/>
      <w:r w:rsidRPr="003A4C3B">
        <w:rPr>
          <w:rFonts w:ascii="Arial Narrow" w:hAnsi="Arial Narrow"/>
          <w:color w:val="000000"/>
          <w:sz w:val="22"/>
          <w:szCs w:val="22"/>
        </w:rPr>
        <w:t>Kumulácia pomoci</w:t>
      </w:r>
      <w:bookmarkEnd w:id="24"/>
    </w:p>
    <w:p w:rsidR="00E855DC" w:rsidRPr="003A4C3B" w:rsidRDefault="00E855DC" w:rsidP="00A66D0D">
      <w:pPr>
        <w:jc w:val="both"/>
        <w:rPr>
          <w:rFonts w:ascii="Arial Narrow" w:hAnsi="Arial Narrow"/>
          <w:color w:val="000000"/>
          <w:sz w:val="22"/>
          <w:szCs w:val="22"/>
        </w:rPr>
      </w:pPr>
    </w:p>
    <w:p w:rsidR="00851EEE" w:rsidRPr="005445D2" w:rsidRDefault="00851EEE" w:rsidP="00851EEE">
      <w:pPr>
        <w:jc w:val="both"/>
        <w:rPr>
          <w:rFonts w:ascii="Arial Narrow" w:hAnsi="Arial Narrow"/>
          <w:color w:val="000000"/>
          <w:sz w:val="22"/>
          <w:szCs w:val="22"/>
        </w:rPr>
      </w:pPr>
      <w:r w:rsidRPr="005445D2">
        <w:rPr>
          <w:rFonts w:ascii="Arial Narrow" w:hAnsi="Arial Narrow"/>
          <w:color w:val="000000"/>
          <w:sz w:val="22"/>
          <w:szCs w:val="22"/>
        </w:rPr>
        <w:t xml:space="preserve">Kumulácia pomoci </w:t>
      </w:r>
      <w:proofErr w:type="spellStart"/>
      <w:r w:rsidRPr="005445D2">
        <w:rPr>
          <w:rFonts w:ascii="Arial Narrow" w:hAnsi="Arial Narrow"/>
          <w:i/>
          <w:color w:val="000000"/>
          <w:sz w:val="22"/>
          <w:szCs w:val="22"/>
        </w:rPr>
        <w:t>de</w:t>
      </w:r>
      <w:proofErr w:type="spellEnd"/>
      <w:r w:rsidRPr="005445D2">
        <w:rPr>
          <w:rFonts w:ascii="Arial Narrow" w:hAnsi="Arial Narrow"/>
          <w:i/>
          <w:color w:val="000000"/>
          <w:sz w:val="22"/>
          <w:szCs w:val="22"/>
        </w:rPr>
        <w:t xml:space="preserve"> </w:t>
      </w:r>
      <w:proofErr w:type="spellStart"/>
      <w:r w:rsidRPr="005445D2">
        <w:rPr>
          <w:rFonts w:ascii="Arial Narrow" w:hAnsi="Arial Narrow"/>
          <w:i/>
          <w:color w:val="000000"/>
          <w:sz w:val="22"/>
          <w:szCs w:val="22"/>
        </w:rPr>
        <w:t>minimis</w:t>
      </w:r>
      <w:proofErr w:type="spellEnd"/>
      <w:r w:rsidRPr="005445D2">
        <w:rPr>
          <w:rFonts w:ascii="Arial Narrow" w:hAnsi="Arial Narrow"/>
          <w:color w:val="000000"/>
          <w:sz w:val="22"/>
          <w:szCs w:val="22"/>
        </w:rPr>
        <w:t xml:space="preserve"> je vždy viazaná na prijímateľa</w:t>
      </w:r>
      <w:r w:rsidR="00DB4788">
        <w:rPr>
          <w:rFonts w:ascii="Arial Narrow" w:hAnsi="Arial Narrow"/>
          <w:color w:val="000000"/>
          <w:sz w:val="22"/>
          <w:szCs w:val="22"/>
        </w:rPr>
        <w:t xml:space="preserve"> – jediný podnik</w:t>
      </w:r>
      <w:r w:rsidR="00902ED0">
        <w:rPr>
          <w:rStyle w:val="Odkaznapoznmkupodiarou"/>
          <w:color w:val="000000"/>
          <w:sz w:val="22"/>
          <w:szCs w:val="22"/>
        </w:rPr>
        <w:footnoteReference w:id="4"/>
      </w:r>
      <w:r w:rsidRPr="005445D2">
        <w:rPr>
          <w:rFonts w:ascii="Arial Narrow" w:hAnsi="Arial Narrow"/>
          <w:color w:val="000000"/>
          <w:sz w:val="22"/>
          <w:szCs w:val="22"/>
        </w:rPr>
        <w:t>.</w:t>
      </w:r>
    </w:p>
    <w:p w:rsidR="00851EEE" w:rsidRPr="005445D2" w:rsidRDefault="00851EEE" w:rsidP="00851EEE">
      <w:pPr>
        <w:jc w:val="both"/>
        <w:rPr>
          <w:rFonts w:ascii="Arial Narrow" w:hAnsi="Arial Narrow"/>
          <w:color w:val="000000"/>
          <w:sz w:val="22"/>
          <w:szCs w:val="22"/>
        </w:rPr>
      </w:pPr>
    </w:p>
    <w:p w:rsidR="00851EEE" w:rsidRPr="005445D2" w:rsidRDefault="00851EEE" w:rsidP="00851EEE">
      <w:pPr>
        <w:jc w:val="both"/>
        <w:rPr>
          <w:rFonts w:ascii="Arial Narrow" w:hAnsi="Arial Narrow"/>
          <w:iCs/>
          <w:color w:val="000000"/>
          <w:sz w:val="22"/>
          <w:szCs w:val="22"/>
        </w:rPr>
      </w:pPr>
      <w:r w:rsidRPr="005445D2">
        <w:rPr>
          <w:rFonts w:ascii="Arial Narrow" w:hAnsi="Arial Narrow"/>
          <w:iCs/>
          <w:color w:val="000000"/>
          <w:sz w:val="22"/>
          <w:szCs w:val="22"/>
        </w:rPr>
        <w:t xml:space="preserve">Pomoc </w:t>
      </w:r>
      <w:proofErr w:type="spellStart"/>
      <w:r w:rsidRPr="005445D2">
        <w:rPr>
          <w:rFonts w:ascii="Arial Narrow" w:hAnsi="Arial Narrow"/>
          <w:i/>
          <w:iCs/>
          <w:color w:val="000000"/>
          <w:sz w:val="22"/>
          <w:szCs w:val="22"/>
        </w:rPr>
        <w:t>de</w:t>
      </w:r>
      <w:proofErr w:type="spellEnd"/>
      <w:r w:rsidRPr="005445D2">
        <w:rPr>
          <w:rFonts w:ascii="Arial Narrow" w:hAnsi="Arial Narrow"/>
          <w:i/>
          <w:iCs/>
          <w:color w:val="000000"/>
          <w:sz w:val="22"/>
          <w:szCs w:val="22"/>
        </w:rPr>
        <w:t xml:space="preserve"> </w:t>
      </w:r>
      <w:proofErr w:type="spellStart"/>
      <w:r w:rsidRPr="005445D2">
        <w:rPr>
          <w:rFonts w:ascii="Arial Narrow" w:hAnsi="Arial Narrow"/>
          <w:i/>
          <w:iCs/>
          <w:color w:val="000000"/>
          <w:sz w:val="22"/>
          <w:szCs w:val="22"/>
        </w:rPr>
        <w:t>minimis</w:t>
      </w:r>
      <w:proofErr w:type="spellEnd"/>
      <w:r w:rsidRPr="005445D2">
        <w:rPr>
          <w:rFonts w:ascii="Arial Narrow" w:hAnsi="Arial Narrow"/>
          <w:iCs/>
          <w:color w:val="000000"/>
          <w:sz w:val="22"/>
          <w:szCs w:val="22"/>
        </w:rPr>
        <w:t xml:space="preserve"> poskytnutá podľa tejto schémy sa môže kumulovať s pomocou </w:t>
      </w:r>
      <w:proofErr w:type="spellStart"/>
      <w:r w:rsidRPr="005445D2">
        <w:rPr>
          <w:rFonts w:ascii="Arial Narrow" w:hAnsi="Arial Narrow"/>
          <w:i/>
          <w:iCs/>
          <w:color w:val="000000"/>
          <w:sz w:val="22"/>
          <w:szCs w:val="22"/>
        </w:rPr>
        <w:t>de</w:t>
      </w:r>
      <w:proofErr w:type="spellEnd"/>
      <w:r w:rsidRPr="005445D2">
        <w:rPr>
          <w:rFonts w:ascii="Arial Narrow" w:hAnsi="Arial Narrow"/>
          <w:i/>
          <w:iCs/>
          <w:color w:val="000000"/>
          <w:sz w:val="22"/>
          <w:szCs w:val="22"/>
        </w:rPr>
        <w:t xml:space="preserve"> </w:t>
      </w:r>
      <w:proofErr w:type="spellStart"/>
      <w:r w:rsidRPr="005445D2">
        <w:rPr>
          <w:rFonts w:ascii="Arial Narrow" w:hAnsi="Arial Narrow"/>
          <w:i/>
          <w:iCs/>
          <w:color w:val="000000"/>
          <w:sz w:val="22"/>
          <w:szCs w:val="22"/>
        </w:rPr>
        <w:t>minimis</w:t>
      </w:r>
      <w:proofErr w:type="spellEnd"/>
      <w:r w:rsidRPr="005445D2">
        <w:rPr>
          <w:rFonts w:ascii="Arial Narrow" w:hAnsi="Arial Narrow"/>
          <w:iCs/>
          <w:color w:val="000000"/>
          <w:sz w:val="22"/>
          <w:szCs w:val="22"/>
        </w:rPr>
        <w:t xml:space="preserve"> poskytnutou v súlade:</w:t>
      </w:r>
    </w:p>
    <w:p w:rsidR="00851EEE" w:rsidRPr="005445D2" w:rsidRDefault="00851EEE" w:rsidP="00851EEE">
      <w:pPr>
        <w:numPr>
          <w:ilvl w:val="0"/>
          <w:numId w:val="28"/>
        </w:numPr>
        <w:tabs>
          <w:tab w:val="left" w:pos="709"/>
        </w:tabs>
        <w:ind w:left="709" w:hanging="285"/>
        <w:jc w:val="both"/>
        <w:rPr>
          <w:rFonts w:ascii="Arial Narrow" w:hAnsi="Arial Narrow"/>
          <w:color w:val="000000"/>
          <w:sz w:val="22"/>
          <w:szCs w:val="22"/>
        </w:rPr>
      </w:pPr>
      <w:r w:rsidRPr="005445D2">
        <w:rPr>
          <w:rFonts w:ascii="Arial Narrow" w:hAnsi="Arial Narrow"/>
          <w:iCs/>
          <w:color w:val="000000"/>
          <w:sz w:val="22"/>
          <w:szCs w:val="22"/>
        </w:rPr>
        <w:t>s nariadením Komisie (EÚ) č. 360/2012 z 25. apríla 2012 o uplatňovaní článkov 107 a 108 Zmluvy o</w:t>
      </w:r>
      <w:r w:rsidR="00EC779B">
        <w:rPr>
          <w:rFonts w:ascii="Arial Narrow" w:hAnsi="Arial Narrow"/>
          <w:iCs/>
          <w:color w:val="000000"/>
          <w:sz w:val="22"/>
          <w:szCs w:val="22"/>
        </w:rPr>
        <w:t> </w:t>
      </w:r>
      <w:r w:rsidRPr="005445D2">
        <w:rPr>
          <w:rFonts w:ascii="Arial Narrow" w:hAnsi="Arial Narrow"/>
          <w:iCs/>
          <w:color w:val="000000"/>
          <w:sz w:val="22"/>
          <w:szCs w:val="22"/>
        </w:rPr>
        <w:t xml:space="preserve">fungovaní Európskej únie na pomoc </w:t>
      </w:r>
      <w:proofErr w:type="spellStart"/>
      <w:r w:rsidRPr="005445D2">
        <w:rPr>
          <w:rFonts w:ascii="Arial Narrow" w:hAnsi="Arial Narrow"/>
          <w:i/>
          <w:iCs/>
          <w:color w:val="000000"/>
          <w:sz w:val="22"/>
          <w:szCs w:val="22"/>
        </w:rPr>
        <w:t>de</w:t>
      </w:r>
      <w:proofErr w:type="spellEnd"/>
      <w:r w:rsidRPr="005445D2">
        <w:rPr>
          <w:rFonts w:ascii="Arial Narrow" w:hAnsi="Arial Narrow"/>
          <w:i/>
          <w:iCs/>
          <w:color w:val="000000"/>
          <w:sz w:val="22"/>
          <w:szCs w:val="22"/>
        </w:rPr>
        <w:t xml:space="preserve"> </w:t>
      </w:r>
      <w:proofErr w:type="spellStart"/>
      <w:r w:rsidRPr="005445D2">
        <w:rPr>
          <w:rFonts w:ascii="Arial Narrow" w:hAnsi="Arial Narrow"/>
          <w:i/>
          <w:iCs/>
          <w:color w:val="000000"/>
          <w:sz w:val="22"/>
          <w:szCs w:val="22"/>
        </w:rPr>
        <w:t>minimis</w:t>
      </w:r>
      <w:proofErr w:type="spellEnd"/>
      <w:r w:rsidRPr="005445D2">
        <w:rPr>
          <w:rFonts w:ascii="Arial Narrow" w:hAnsi="Arial Narrow"/>
          <w:iCs/>
          <w:color w:val="000000"/>
          <w:sz w:val="22"/>
          <w:szCs w:val="22"/>
        </w:rPr>
        <w:t xml:space="preserve"> v prospech podnikov poskytujúcich služby všeobecného hospodárskeho záujmu do výšky stropu stanoveného v uvedenom nariadení,</w:t>
      </w:r>
    </w:p>
    <w:p w:rsidR="00851EEE" w:rsidRPr="005445D2" w:rsidRDefault="00851EEE" w:rsidP="00851EEE">
      <w:pPr>
        <w:numPr>
          <w:ilvl w:val="0"/>
          <w:numId w:val="28"/>
        </w:numPr>
        <w:tabs>
          <w:tab w:val="left" w:pos="709"/>
        </w:tabs>
        <w:ind w:left="709" w:hanging="285"/>
        <w:jc w:val="both"/>
        <w:rPr>
          <w:rFonts w:ascii="Arial Narrow" w:hAnsi="Arial Narrow"/>
          <w:color w:val="000000"/>
          <w:sz w:val="22"/>
          <w:szCs w:val="22"/>
        </w:rPr>
      </w:pPr>
      <w:r w:rsidRPr="005445D2">
        <w:rPr>
          <w:rFonts w:ascii="Arial Narrow" w:hAnsi="Arial Narrow"/>
          <w:iCs/>
          <w:color w:val="000000"/>
          <w:sz w:val="22"/>
          <w:szCs w:val="22"/>
        </w:rPr>
        <w:t xml:space="preserve">s inými predpismi o pomoci </w:t>
      </w:r>
      <w:proofErr w:type="spellStart"/>
      <w:r w:rsidRPr="005445D2">
        <w:rPr>
          <w:rFonts w:ascii="Arial Narrow" w:hAnsi="Arial Narrow"/>
          <w:i/>
          <w:iCs/>
          <w:color w:val="000000"/>
          <w:sz w:val="22"/>
          <w:szCs w:val="22"/>
        </w:rPr>
        <w:t>de</w:t>
      </w:r>
      <w:proofErr w:type="spellEnd"/>
      <w:r w:rsidRPr="005445D2">
        <w:rPr>
          <w:rFonts w:ascii="Arial Narrow" w:hAnsi="Arial Narrow"/>
          <w:i/>
          <w:iCs/>
          <w:color w:val="000000"/>
          <w:sz w:val="22"/>
          <w:szCs w:val="22"/>
        </w:rPr>
        <w:t xml:space="preserve"> </w:t>
      </w:r>
      <w:proofErr w:type="spellStart"/>
      <w:r w:rsidRPr="005445D2">
        <w:rPr>
          <w:rFonts w:ascii="Arial Narrow" w:hAnsi="Arial Narrow"/>
          <w:i/>
          <w:iCs/>
          <w:color w:val="000000"/>
          <w:sz w:val="22"/>
          <w:szCs w:val="22"/>
        </w:rPr>
        <w:t>minimis</w:t>
      </w:r>
      <w:proofErr w:type="spellEnd"/>
      <w:r w:rsidRPr="005445D2">
        <w:rPr>
          <w:rFonts w:ascii="Arial Narrow" w:hAnsi="Arial Narrow"/>
          <w:iCs/>
          <w:color w:val="000000"/>
          <w:sz w:val="22"/>
          <w:szCs w:val="22"/>
        </w:rPr>
        <w:t xml:space="preserve"> do výšky stropu stanoveného v článku </w:t>
      </w:r>
      <w:r w:rsidR="003001C2" w:rsidRPr="003001C2">
        <w:rPr>
          <w:rFonts w:ascii="Arial Narrow" w:hAnsi="Arial Narrow"/>
          <w:iCs/>
          <w:color w:val="000000"/>
          <w:sz w:val="22"/>
          <w:szCs w:val="22"/>
        </w:rPr>
        <w:t>„</w:t>
      </w:r>
      <w:hyperlink w:anchor="_Výška_pomoci" w:history="1">
        <w:r w:rsidR="003001C2" w:rsidRPr="00966B06">
          <w:rPr>
            <w:rStyle w:val="Hypertextovprepojenie"/>
            <w:rFonts w:ascii="Arial Narrow" w:hAnsi="Arial Narrow"/>
            <w:color w:val="000000"/>
            <w:sz w:val="22"/>
            <w:szCs w:val="22"/>
            <w:u w:val="none"/>
          </w:rPr>
          <w:t>J) Výška pomoc</w:t>
        </w:r>
        <w:r w:rsidR="00966B06">
          <w:rPr>
            <w:rStyle w:val="Hypertextovprepojenie"/>
            <w:rFonts w:ascii="Arial Narrow" w:hAnsi="Arial Narrow"/>
            <w:color w:val="000000"/>
            <w:sz w:val="22"/>
            <w:szCs w:val="22"/>
            <w:u w:val="none"/>
          </w:rPr>
          <w:t>i“</w:t>
        </w:r>
      </w:hyperlink>
      <w:r w:rsidRPr="005445D2">
        <w:rPr>
          <w:rFonts w:ascii="Arial Narrow" w:hAnsi="Arial Narrow"/>
          <w:iCs/>
          <w:color w:val="000000"/>
          <w:sz w:val="22"/>
          <w:szCs w:val="22"/>
        </w:rPr>
        <w:t xml:space="preserve"> tejto schémy.</w:t>
      </w:r>
    </w:p>
    <w:p w:rsidR="00851EEE" w:rsidRPr="005445D2" w:rsidRDefault="00851EEE" w:rsidP="00851EEE">
      <w:pPr>
        <w:jc w:val="both"/>
        <w:rPr>
          <w:rFonts w:ascii="Arial Narrow" w:hAnsi="Arial Narrow"/>
          <w:color w:val="000000"/>
          <w:sz w:val="22"/>
          <w:szCs w:val="22"/>
        </w:rPr>
      </w:pPr>
    </w:p>
    <w:p w:rsidR="00851EEE" w:rsidRPr="00607F94" w:rsidRDefault="00851EEE" w:rsidP="00851EEE">
      <w:pPr>
        <w:jc w:val="both"/>
        <w:rPr>
          <w:rFonts w:ascii="Arial Narrow" w:hAnsi="Arial Narrow"/>
          <w:color w:val="000000"/>
          <w:sz w:val="22"/>
          <w:szCs w:val="22"/>
        </w:rPr>
      </w:pPr>
      <w:r w:rsidRPr="005445D2">
        <w:rPr>
          <w:rFonts w:ascii="Arial Narrow" w:hAnsi="Arial Narrow"/>
          <w:color w:val="000000"/>
          <w:sz w:val="22"/>
          <w:szCs w:val="22"/>
        </w:rPr>
        <w:t xml:space="preserve">Pomoc </w:t>
      </w:r>
      <w:proofErr w:type="spellStart"/>
      <w:r w:rsidRPr="005445D2">
        <w:rPr>
          <w:rFonts w:ascii="Arial Narrow" w:hAnsi="Arial Narrow"/>
          <w:i/>
          <w:color w:val="000000"/>
          <w:sz w:val="22"/>
          <w:szCs w:val="22"/>
        </w:rPr>
        <w:t>de</w:t>
      </w:r>
      <w:proofErr w:type="spellEnd"/>
      <w:r w:rsidRPr="005445D2">
        <w:rPr>
          <w:rFonts w:ascii="Arial Narrow" w:hAnsi="Arial Narrow"/>
          <w:i/>
          <w:color w:val="000000"/>
          <w:sz w:val="22"/>
          <w:szCs w:val="22"/>
        </w:rPr>
        <w:t xml:space="preserve"> </w:t>
      </w:r>
      <w:proofErr w:type="spellStart"/>
      <w:r w:rsidRPr="005445D2">
        <w:rPr>
          <w:rFonts w:ascii="Arial Narrow" w:hAnsi="Arial Narrow"/>
          <w:i/>
          <w:color w:val="000000"/>
          <w:sz w:val="22"/>
          <w:szCs w:val="22"/>
        </w:rPr>
        <w:t>minimis</w:t>
      </w:r>
      <w:proofErr w:type="spellEnd"/>
      <w:r w:rsidRPr="005445D2">
        <w:rPr>
          <w:rFonts w:ascii="Arial Narrow" w:hAnsi="Arial Narrow"/>
          <w:color w:val="000000"/>
          <w:sz w:val="22"/>
          <w:szCs w:val="22"/>
        </w:rPr>
        <w:t xml:space="preserve"> sa nekumuluje so štátnou pomocou vo vzťahu k rovnakým oprávneným nákladom alebo štátnou pomocou na to isté opatrenie rizikového financovania, ak by takáto kumulácia presahovala najvyššiu príslušnú intenzitu pomoci alebo výšku pomoci stanovenú v závislosti od osobitných okolností jednotlivých prípadov v nariadení alebo rozhodnutí o skupinovej výnimke prijatých Komisiou. Pomoc </w:t>
      </w:r>
      <w:proofErr w:type="spellStart"/>
      <w:r w:rsidRPr="005445D2">
        <w:rPr>
          <w:rFonts w:ascii="Arial Narrow" w:hAnsi="Arial Narrow"/>
          <w:i/>
          <w:color w:val="000000"/>
          <w:sz w:val="22"/>
          <w:szCs w:val="22"/>
        </w:rPr>
        <w:t>de</w:t>
      </w:r>
      <w:proofErr w:type="spellEnd"/>
      <w:r w:rsidRPr="005445D2">
        <w:rPr>
          <w:rFonts w:ascii="Arial Narrow" w:hAnsi="Arial Narrow"/>
          <w:i/>
          <w:color w:val="000000"/>
          <w:sz w:val="22"/>
          <w:szCs w:val="22"/>
        </w:rPr>
        <w:t xml:space="preserve"> </w:t>
      </w:r>
      <w:proofErr w:type="spellStart"/>
      <w:r w:rsidRPr="005445D2">
        <w:rPr>
          <w:rFonts w:ascii="Arial Narrow" w:hAnsi="Arial Narrow"/>
          <w:i/>
          <w:color w:val="000000"/>
          <w:sz w:val="22"/>
          <w:szCs w:val="22"/>
        </w:rPr>
        <w:t>minimis</w:t>
      </w:r>
      <w:proofErr w:type="spellEnd"/>
      <w:r w:rsidRPr="005445D2">
        <w:rPr>
          <w:rFonts w:ascii="Arial Narrow" w:hAnsi="Arial Narrow"/>
          <w:color w:val="000000"/>
          <w:sz w:val="22"/>
          <w:szCs w:val="22"/>
        </w:rPr>
        <w:t>, ktorá sa neposkytuje na konkrétne oprávnené náklady, ani sa k nim nedá priradiť, možno kumulovať s inou štátnou pomocou poskytnutou na základe nariadenia o skupinovej výnimke alebo rozhodnutia prijatých Komisiou.</w:t>
      </w:r>
    </w:p>
    <w:p w:rsidR="001555EA" w:rsidRPr="003A4C3B" w:rsidRDefault="001555EA" w:rsidP="00A66D0D">
      <w:pPr>
        <w:jc w:val="both"/>
        <w:rPr>
          <w:rFonts w:ascii="Arial Narrow" w:hAnsi="Arial Narrow"/>
          <w:color w:val="000000"/>
          <w:sz w:val="22"/>
          <w:szCs w:val="22"/>
        </w:rPr>
      </w:pPr>
    </w:p>
    <w:p w:rsidR="007D6FCE" w:rsidRPr="003A4C3B" w:rsidRDefault="007D6FC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25" w:name="_Mechanizmus_poskytovania_pomoci"/>
      <w:bookmarkStart w:id="26" w:name="_Toc164234790"/>
      <w:bookmarkStart w:id="27" w:name="_Toc286238871"/>
      <w:bookmarkStart w:id="28" w:name="OLE_LINK1"/>
      <w:bookmarkStart w:id="29" w:name="_Toc59166782"/>
      <w:bookmarkEnd w:id="25"/>
      <w:r w:rsidRPr="003A4C3B">
        <w:rPr>
          <w:rFonts w:ascii="Arial Narrow" w:eastAsia="Arial Unicode MS" w:hAnsi="Arial Narrow"/>
          <w:color w:val="000000"/>
          <w:sz w:val="22"/>
          <w:szCs w:val="22"/>
        </w:rPr>
        <w:t>Mechanizmus poskytovania pomoci</w:t>
      </w:r>
      <w:bookmarkEnd w:id="26"/>
      <w:bookmarkEnd w:id="27"/>
    </w:p>
    <w:bookmarkEnd w:id="28"/>
    <w:p w:rsidR="003A74F3" w:rsidRPr="003A4C3B" w:rsidRDefault="003A74F3" w:rsidP="00A66D0D">
      <w:pPr>
        <w:jc w:val="both"/>
        <w:rPr>
          <w:rFonts w:ascii="Arial Narrow" w:hAnsi="Arial Narrow"/>
          <w:color w:val="000000"/>
          <w:sz w:val="22"/>
          <w:szCs w:val="22"/>
        </w:rPr>
      </w:pPr>
    </w:p>
    <w:p w:rsidR="008128AB" w:rsidRPr="003A4C3B" w:rsidRDefault="008128AB" w:rsidP="008128AB">
      <w:pPr>
        <w:pStyle w:val="Odsekzoznamu"/>
        <w:ind w:left="0"/>
        <w:jc w:val="both"/>
        <w:rPr>
          <w:rFonts w:ascii="Arial Narrow" w:hAnsi="Arial Narrow"/>
          <w:color w:val="000000"/>
          <w:sz w:val="22"/>
          <w:szCs w:val="22"/>
        </w:rPr>
      </w:pPr>
      <w:r w:rsidRPr="003A4C3B">
        <w:rPr>
          <w:rFonts w:ascii="Arial Narrow" w:hAnsi="Arial Narrow"/>
          <w:color w:val="000000"/>
          <w:sz w:val="22"/>
          <w:szCs w:val="22"/>
        </w:rPr>
        <w:t>EIF na základe svojho manažérskeho mandátu</w:t>
      </w:r>
      <w:r w:rsidR="00B67B7F" w:rsidRPr="003A4C3B">
        <w:rPr>
          <w:rFonts w:ascii="Arial Narrow" w:hAnsi="Arial Narrow"/>
          <w:color w:val="000000"/>
          <w:sz w:val="22"/>
          <w:szCs w:val="22"/>
        </w:rPr>
        <w:t xml:space="preserve"> </w:t>
      </w:r>
      <w:r w:rsidRPr="003A4C3B">
        <w:rPr>
          <w:rFonts w:ascii="Arial Narrow" w:hAnsi="Arial Narrow"/>
          <w:color w:val="000000"/>
          <w:sz w:val="22"/>
          <w:szCs w:val="22"/>
        </w:rPr>
        <w:t xml:space="preserve">koná v mene </w:t>
      </w:r>
      <w:r w:rsidR="00137BF5" w:rsidRPr="003A4C3B">
        <w:rPr>
          <w:rFonts w:ascii="Arial Narrow" w:hAnsi="Arial Narrow"/>
          <w:color w:val="000000"/>
          <w:sz w:val="22"/>
          <w:szCs w:val="22"/>
        </w:rPr>
        <w:t>administrátora schémy (</w:t>
      </w:r>
      <w:r w:rsidRPr="003A4C3B">
        <w:rPr>
          <w:rFonts w:ascii="Arial Narrow" w:hAnsi="Arial Narrow"/>
          <w:color w:val="000000"/>
          <w:sz w:val="22"/>
          <w:szCs w:val="22"/>
        </w:rPr>
        <w:t>SZRF</w:t>
      </w:r>
      <w:r w:rsidR="00137BF5" w:rsidRPr="003A4C3B">
        <w:rPr>
          <w:rFonts w:ascii="Arial Narrow" w:hAnsi="Arial Narrow"/>
          <w:color w:val="000000"/>
          <w:sz w:val="22"/>
          <w:szCs w:val="22"/>
        </w:rPr>
        <w:t>)</w:t>
      </w:r>
      <w:r w:rsidRPr="003A4C3B">
        <w:rPr>
          <w:rFonts w:ascii="Arial Narrow" w:hAnsi="Arial Narrow"/>
          <w:color w:val="000000"/>
          <w:sz w:val="22"/>
          <w:szCs w:val="22"/>
        </w:rPr>
        <w:t xml:space="preserve"> vo všetkých záležitostiach spoločnosti, pričom je zodpovedný, okrem iného aj za výbe</w:t>
      </w:r>
      <w:r w:rsidR="006A447B" w:rsidRPr="003A4C3B">
        <w:rPr>
          <w:rFonts w:ascii="Arial Narrow" w:hAnsi="Arial Narrow"/>
          <w:color w:val="000000"/>
          <w:sz w:val="22"/>
          <w:szCs w:val="22"/>
        </w:rPr>
        <w:t>r finančného sprostredkovateľa</w:t>
      </w:r>
      <w:r w:rsidR="00137BF5" w:rsidRPr="003A4C3B">
        <w:rPr>
          <w:rFonts w:ascii="Arial Narrow" w:hAnsi="Arial Narrow"/>
          <w:color w:val="000000"/>
          <w:sz w:val="22"/>
          <w:szCs w:val="22"/>
        </w:rPr>
        <w:t xml:space="preserve"> tz</w:t>
      </w:r>
      <w:r w:rsidR="00C6571B" w:rsidRPr="003A4C3B">
        <w:rPr>
          <w:rFonts w:ascii="Arial Narrow" w:hAnsi="Arial Narrow"/>
          <w:color w:val="000000"/>
          <w:sz w:val="22"/>
          <w:szCs w:val="22"/>
        </w:rPr>
        <w:t>n</w:t>
      </w:r>
      <w:r w:rsidR="00137BF5" w:rsidRPr="003A4C3B">
        <w:rPr>
          <w:rFonts w:ascii="Arial Narrow" w:hAnsi="Arial Narrow"/>
          <w:color w:val="000000"/>
          <w:sz w:val="22"/>
          <w:szCs w:val="22"/>
        </w:rPr>
        <w:t>. vykonávateľa schémy</w:t>
      </w:r>
      <w:r w:rsidR="006A447B" w:rsidRPr="003A4C3B">
        <w:rPr>
          <w:rFonts w:ascii="Arial Narrow" w:hAnsi="Arial Narrow"/>
          <w:color w:val="000000"/>
          <w:sz w:val="22"/>
          <w:szCs w:val="22"/>
        </w:rPr>
        <w:t>, ktorý poskytuje úverové produkty MSP</w:t>
      </w:r>
      <w:r w:rsidRPr="003A4C3B">
        <w:rPr>
          <w:rFonts w:ascii="Arial Narrow" w:hAnsi="Arial Narrow"/>
          <w:color w:val="000000"/>
          <w:sz w:val="22"/>
          <w:szCs w:val="22"/>
        </w:rPr>
        <w:t>. Výber finančného sprostredkovateľa</w:t>
      </w:r>
      <w:r w:rsidR="00C6571B" w:rsidRPr="003A4C3B">
        <w:rPr>
          <w:rFonts w:ascii="Arial Narrow" w:hAnsi="Arial Narrow"/>
          <w:color w:val="000000"/>
          <w:sz w:val="22"/>
          <w:szCs w:val="22"/>
        </w:rPr>
        <w:t xml:space="preserve"> </w:t>
      </w:r>
      <w:r w:rsidRPr="003A4C3B">
        <w:rPr>
          <w:rFonts w:ascii="Arial Narrow" w:hAnsi="Arial Narrow"/>
          <w:color w:val="000000"/>
          <w:sz w:val="22"/>
          <w:szCs w:val="22"/>
        </w:rPr>
        <w:t>bude uskutočnený prostredníctvom otvorenej transparentnej verejnej súťaže, za dodržania podmienok pre rovnosť príležitostí a nestrannosti, pričom konkrétne podmienky, zadania a výberové kritériá budú uverejnené v príslušnej výzve pr</w:t>
      </w:r>
      <w:r w:rsidR="00850D99" w:rsidRPr="003A4C3B">
        <w:rPr>
          <w:rFonts w:ascii="Arial Narrow" w:hAnsi="Arial Narrow"/>
          <w:color w:val="000000"/>
          <w:sz w:val="22"/>
          <w:szCs w:val="22"/>
        </w:rPr>
        <w:t>e finančných sprostredkovateľov</w:t>
      </w:r>
      <w:r w:rsidR="00C6571B" w:rsidRPr="003A4C3B">
        <w:rPr>
          <w:rFonts w:ascii="Arial Narrow" w:hAnsi="Arial Narrow"/>
          <w:color w:val="000000"/>
          <w:sz w:val="22"/>
          <w:szCs w:val="22"/>
        </w:rPr>
        <w:t xml:space="preserve"> vyhlásenej zo strany EIF a zverejnenej na </w:t>
      </w:r>
      <w:r w:rsidR="006A5498">
        <w:rPr>
          <w:rFonts w:ascii="Arial Narrow" w:hAnsi="Arial Narrow"/>
          <w:color w:val="000000"/>
          <w:sz w:val="22"/>
          <w:szCs w:val="22"/>
        </w:rPr>
        <w:t>webovom sídle</w:t>
      </w:r>
      <w:r w:rsidR="00793D65">
        <w:rPr>
          <w:rFonts w:ascii="Arial Narrow" w:hAnsi="Arial Narrow"/>
          <w:color w:val="000000"/>
          <w:sz w:val="22"/>
          <w:szCs w:val="22"/>
        </w:rPr>
        <w:t xml:space="preserve"> EIF</w:t>
      </w:r>
      <w:r w:rsidR="001F3DDC">
        <w:rPr>
          <w:rFonts w:ascii="Arial Narrow" w:hAnsi="Arial Narrow"/>
          <w:color w:val="000000"/>
          <w:sz w:val="22"/>
          <w:szCs w:val="22"/>
        </w:rPr>
        <w:t>.</w:t>
      </w:r>
    </w:p>
    <w:p w:rsidR="008128AB" w:rsidRPr="003A4C3B" w:rsidRDefault="008128AB" w:rsidP="008128AB">
      <w:pPr>
        <w:pStyle w:val="Odsekzoznamu"/>
        <w:ind w:left="0"/>
        <w:jc w:val="both"/>
        <w:rPr>
          <w:rFonts w:ascii="Arial Narrow" w:hAnsi="Arial Narrow"/>
          <w:color w:val="000000"/>
          <w:sz w:val="22"/>
          <w:szCs w:val="22"/>
        </w:rPr>
      </w:pPr>
    </w:p>
    <w:p w:rsidR="008128AB" w:rsidRPr="003A4C3B" w:rsidRDefault="00793D65" w:rsidP="008128AB">
      <w:pPr>
        <w:pStyle w:val="Odsekzoznamu"/>
        <w:ind w:left="0"/>
        <w:jc w:val="both"/>
        <w:rPr>
          <w:rFonts w:ascii="Arial Narrow" w:hAnsi="Arial Narrow"/>
          <w:color w:val="000000"/>
          <w:sz w:val="22"/>
          <w:szCs w:val="22"/>
        </w:rPr>
      </w:pPr>
      <w:r w:rsidRPr="00793D65">
        <w:rPr>
          <w:rFonts w:ascii="Arial Narrow" w:hAnsi="Arial Narrow"/>
          <w:color w:val="000000"/>
          <w:sz w:val="22"/>
          <w:szCs w:val="22"/>
        </w:rPr>
        <w:t xml:space="preserve">Finanční sprostredkovatelia, ktorí uspejú vo výbere, uzatvárajú s Administrátorom schémy (SZRF) </w:t>
      </w:r>
      <w:r w:rsidRPr="008A1162">
        <w:rPr>
          <w:rFonts w:ascii="Arial Narrow" w:hAnsi="Arial Narrow"/>
          <w:sz w:val="22"/>
          <w:szCs w:val="22"/>
        </w:rPr>
        <w:t xml:space="preserve">a EIF </w:t>
      </w:r>
      <w:r w:rsidRPr="00793D65">
        <w:rPr>
          <w:rFonts w:ascii="Arial Narrow" w:hAnsi="Arial Narrow"/>
          <w:color w:val="000000"/>
          <w:sz w:val="22"/>
          <w:szCs w:val="22"/>
        </w:rPr>
        <w:t>Operačnú zmluvu, na základe ktorej finanční sprostredkovatelia poskytujú úvery podľa tejto schémy</w:t>
      </w:r>
      <w:r>
        <w:rPr>
          <w:rFonts w:ascii="Arial Narrow" w:hAnsi="Arial Narrow"/>
          <w:color w:val="000000"/>
          <w:sz w:val="22"/>
          <w:szCs w:val="22"/>
        </w:rPr>
        <w:t>, ktoré sú</w:t>
      </w:r>
      <w:r w:rsidRPr="00793D65">
        <w:rPr>
          <w:rFonts w:ascii="Arial Narrow" w:hAnsi="Arial Narrow"/>
          <w:color w:val="000000"/>
          <w:sz w:val="22"/>
          <w:szCs w:val="22"/>
        </w:rPr>
        <w:t xml:space="preserve"> </w:t>
      </w:r>
      <w:r w:rsidRPr="008A1162">
        <w:rPr>
          <w:rFonts w:ascii="Arial Narrow" w:hAnsi="Arial Narrow"/>
          <w:sz w:val="22"/>
          <w:szCs w:val="22"/>
        </w:rPr>
        <w:t xml:space="preserve">čiastočne zaručené </w:t>
      </w:r>
      <w:r w:rsidRPr="00793D65">
        <w:rPr>
          <w:rFonts w:ascii="Arial Narrow" w:hAnsi="Arial Narrow"/>
          <w:color w:val="000000"/>
          <w:sz w:val="22"/>
          <w:szCs w:val="22"/>
        </w:rPr>
        <w:t xml:space="preserve">zo zdrojov OP </w:t>
      </w:r>
      <w:proofErr w:type="spellStart"/>
      <w:r w:rsidRPr="00793D65">
        <w:rPr>
          <w:rFonts w:ascii="Arial Narrow" w:hAnsi="Arial Narrow"/>
          <w:color w:val="000000"/>
          <w:sz w:val="22"/>
          <w:szCs w:val="22"/>
        </w:rPr>
        <w:t>KaHR</w:t>
      </w:r>
      <w:proofErr w:type="spellEnd"/>
      <w:r w:rsidRPr="00793D65">
        <w:rPr>
          <w:rFonts w:ascii="Arial Narrow" w:hAnsi="Arial Narrow"/>
          <w:color w:val="000000"/>
          <w:sz w:val="22"/>
          <w:szCs w:val="22"/>
        </w:rPr>
        <w:t xml:space="preserve"> vložených do HFJ</w:t>
      </w:r>
      <w:r>
        <w:rPr>
          <w:rFonts w:ascii="Arial Narrow" w:hAnsi="Arial Narrow"/>
          <w:color w:val="000000"/>
          <w:sz w:val="22"/>
          <w:szCs w:val="22"/>
        </w:rPr>
        <w:t>.</w:t>
      </w:r>
    </w:p>
    <w:p w:rsidR="00AC603C" w:rsidRPr="0063714A" w:rsidRDefault="00AC603C" w:rsidP="00AC603C">
      <w:pPr>
        <w:pStyle w:val="Odsekzoznamu"/>
        <w:ind w:left="0"/>
        <w:jc w:val="both"/>
        <w:rPr>
          <w:color w:val="000000"/>
        </w:rPr>
      </w:pPr>
    </w:p>
    <w:p w:rsidR="00AC603C" w:rsidRPr="00AC603C" w:rsidRDefault="00AC603C" w:rsidP="00AC603C">
      <w:pPr>
        <w:jc w:val="both"/>
        <w:rPr>
          <w:rFonts w:ascii="Arial Narrow" w:hAnsi="Arial Narrow"/>
          <w:color w:val="000000"/>
          <w:sz w:val="22"/>
          <w:szCs w:val="22"/>
        </w:rPr>
      </w:pPr>
      <w:r w:rsidRPr="00AC603C">
        <w:rPr>
          <w:rFonts w:ascii="Arial Narrow" w:hAnsi="Arial Narrow"/>
          <w:color w:val="000000"/>
          <w:sz w:val="22"/>
          <w:szCs w:val="22"/>
        </w:rPr>
        <w:t>Finančný sprostredkovateľ (vykonávateľ schémy) pripraví rozhodnutie o pridelení pôžičky po posúdení predloženého podnikateľského zámeru zo strany MSP a</w:t>
      </w:r>
      <w:r w:rsidR="00893F04">
        <w:rPr>
          <w:rFonts w:ascii="Arial Narrow" w:hAnsi="Arial Narrow"/>
          <w:color w:val="000000"/>
          <w:sz w:val="22"/>
          <w:szCs w:val="22"/>
        </w:rPr>
        <w:t xml:space="preserve"> po </w:t>
      </w:r>
      <w:r w:rsidRPr="00AC603C">
        <w:rPr>
          <w:rFonts w:ascii="Arial Narrow" w:hAnsi="Arial Narrow"/>
          <w:color w:val="000000"/>
          <w:sz w:val="22"/>
          <w:szCs w:val="22"/>
        </w:rPr>
        <w:t>preverení splnenia podmienok poskytnutia pomoci stanovených v tejto schéme, následne uzatvorí s MSP úverovú zmluvu.</w:t>
      </w:r>
    </w:p>
    <w:p w:rsidR="00AC603C" w:rsidRPr="00AC603C" w:rsidRDefault="00AC603C" w:rsidP="00AC603C">
      <w:pPr>
        <w:jc w:val="both"/>
        <w:rPr>
          <w:rFonts w:ascii="Arial Narrow" w:hAnsi="Arial Narrow"/>
          <w:color w:val="000000"/>
          <w:sz w:val="22"/>
          <w:szCs w:val="22"/>
        </w:rPr>
      </w:pPr>
    </w:p>
    <w:p w:rsidR="00AC603C" w:rsidRPr="00AC603C" w:rsidRDefault="00AC603C" w:rsidP="00AC603C">
      <w:pPr>
        <w:pStyle w:val="Odsekzoznamu"/>
        <w:ind w:left="0"/>
        <w:jc w:val="both"/>
        <w:rPr>
          <w:rFonts w:ascii="Arial Narrow" w:hAnsi="Arial Narrow"/>
          <w:color w:val="000000"/>
          <w:sz w:val="22"/>
          <w:szCs w:val="22"/>
        </w:rPr>
      </w:pPr>
      <w:r w:rsidRPr="00AC603C">
        <w:rPr>
          <w:rFonts w:ascii="Arial Narrow" w:hAnsi="Arial Narrow"/>
          <w:color w:val="000000"/>
          <w:sz w:val="22"/>
          <w:szCs w:val="22"/>
        </w:rPr>
        <w:t xml:space="preserve">EIF zabezpečí, aby: </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finančný sprostredkovateľ prostredníctvom rokovaní alebo súdnou cestou dôsledne vymáhal svoje pohľadávky voči MSP,</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súčasťou úverových zmlúv bola:</w:t>
      </w:r>
    </w:p>
    <w:p w:rsidR="00AC603C" w:rsidRPr="00AC603C" w:rsidRDefault="00AC603C" w:rsidP="00AC603C">
      <w:pPr>
        <w:pStyle w:val="AOGenNum3List"/>
        <w:numPr>
          <w:ilvl w:val="4"/>
          <w:numId w:val="29"/>
        </w:numPr>
        <w:tabs>
          <w:tab w:val="clear" w:pos="1440"/>
          <w:tab w:val="num" w:pos="1134"/>
        </w:tabs>
        <w:spacing w:before="120" w:line="240" w:lineRule="auto"/>
        <w:ind w:left="1134" w:hanging="283"/>
        <w:rPr>
          <w:rFonts w:ascii="Arial Narrow" w:hAnsi="Arial Narrow"/>
          <w:color w:val="000000"/>
        </w:rPr>
      </w:pPr>
      <w:r w:rsidRPr="00AC603C">
        <w:rPr>
          <w:rFonts w:ascii="Arial Narrow" w:hAnsi="Arial Narrow"/>
          <w:color w:val="000000"/>
        </w:rPr>
        <w:t xml:space="preserve"> povinnosť pre MSP uchovávať záznamy súvisiace s poskytnutým úverom od finančného sprostredkovateľa najmenej za obdobie uvedené v článku 90 (1) nariadenia 1083/2006,</w:t>
      </w:r>
    </w:p>
    <w:p w:rsidR="00AC603C" w:rsidRPr="00AC603C" w:rsidRDefault="00AC603C" w:rsidP="00AC603C">
      <w:pPr>
        <w:pStyle w:val="AOGenNum3List"/>
        <w:numPr>
          <w:ilvl w:val="4"/>
          <w:numId w:val="29"/>
        </w:numPr>
        <w:tabs>
          <w:tab w:val="clear" w:pos="1440"/>
          <w:tab w:val="num" w:pos="1134"/>
        </w:tabs>
        <w:spacing w:before="120" w:line="240" w:lineRule="auto"/>
        <w:ind w:left="1134" w:hanging="283"/>
        <w:rPr>
          <w:rFonts w:ascii="Arial Narrow" w:hAnsi="Arial Narrow"/>
          <w:color w:val="000000"/>
        </w:rPr>
      </w:pPr>
      <w:r w:rsidRPr="00AC603C">
        <w:rPr>
          <w:rFonts w:ascii="Arial Narrow" w:hAnsi="Arial Narrow"/>
          <w:color w:val="000000"/>
        </w:rPr>
        <w:t xml:space="preserve">informácia, že </w:t>
      </w:r>
      <w:r w:rsidR="00893F04" w:rsidRPr="00864E61">
        <w:rPr>
          <w:rFonts w:ascii="Arial Narrow" w:hAnsi="Arial Narrow"/>
          <w:color w:val="000000"/>
        </w:rPr>
        <w:t xml:space="preserve">záruka na </w:t>
      </w:r>
      <w:r w:rsidR="00893F04">
        <w:rPr>
          <w:rFonts w:ascii="Arial Narrow" w:hAnsi="Arial Narrow"/>
          <w:color w:val="000000"/>
        </w:rPr>
        <w:t>krytie</w:t>
      </w:r>
      <w:r w:rsidR="00893F04" w:rsidRPr="00AC603C">
        <w:rPr>
          <w:rFonts w:ascii="Arial Narrow" w:hAnsi="Arial Narrow"/>
          <w:color w:val="000000"/>
        </w:rPr>
        <w:t xml:space="preserve"> </w:t>
      </w:r>
      <w:r w:rsidR="00893F04">
        <w:rPr>
          <w:rFonts w:ascii="Arial Narrow" w:hAnsi="Arial Narrow"/>
          <w:color w:val="000000"/>
        </w:rPr>
        <w:t>úverové</w:t>
      </w:r>
      <w:r w:rsidR="00893F04" w:rsidRPr="00864E61">
        <w:rPr>
          <w:rFonts w:ascii="Arial Narrow" w:hAnsi="Arial Narrow"/>
          <w:color w:val="000000"/>
        </w:rPr>
        <w:t xml:space="preserve"> </w:t>
      </w:r>
      <w:r w:rsidR="00893F04">
        <w:rPr>
          <w:rFonts w:ascii="Arial Narrow" w:hAnsi="Arial Narrow"/>
          <w:color w:val="000000"/>
        </w:rPr>
        <w:t>portfólia pre podporu MSP je financovaná</w:t>
      </w:r>
      <w:r w:rsidR="00893F04" w:rsidRPr="00AC603C">
        <w:rPr>
          <w:rFonts w:ascii="Arial Narrow" w:hAnsi="Arial Narrow"/>
          <w:color w:val="000000"/>
        </w:rPr>
        <w:t xml:space="preserve"> zo zdrojov ERDF a štátneho rozpočtu</w:t>
      </w:r>
      <w:r w:rsidR="00893F04">
        <w:rPr>
          <w:rFonts w:ascii="Arial Narrow" w:hAnsi="Arial Narrow"/>
          <w:color w:val="000000"/>
        </w:rPr>
        <w:t>,</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lastRenderedPageBreak/>
        <w:t xml:space="preserve">zástupcovia Slovenskej republiky (t.j. orgány, ktoré sú v zmysle nariadenia 1083/2006 príslušné podieľať sa na implementácii Operačných programov), Komisie a EIF mali prístup do priestorov a k dokumentom takýchto MSP na účely zabezpečenia zákonnosti a pravidelnosti financovania z Operácie,  </w:t>
      </w:r>
      <w:r w:rsidR="00893F04">
        <w:rPr>
          <w:rFonts w:ascii="Arial Narrow" w:hAnsi="Arial Narrow"/>
          <w:color w:val="000000"/>
        </w:rPr>
        <w:t>a</w:t>
      </w:r>
    </w:p>
    <w:p w:rsidR="00AC603C" w:rsidRPr="00AC603C" w:rsidRDefault="00AC603C" w:rsidP="00AC603C">
      <w:pPr>
        <w:pStyle w:val="AOGenNum3List"/>
        <w:numPr>
          <w:ilvl w:val="3"/>
          <w:numId w:val="29"/>
        </w:numPr>
        <w:tabs>
          <w:tab w:val="clear" w:pos="1440"/>
          <w:tab w:val="num" w:pos="567"/>
        </w:tabs>
        <w:spacing w:before="120" w:line="240" w:lineRule="auto"/>
        <w:ind w:left="568" w:hanging="284"/>
        <w:rPr>
          <w:rFonts w:ascii="Arial Narrow" w:hAnsi="Arial Narrow"/>
          <w:color w:val="000000"/>
        </w:rPr>
      </w:pPr>
      <w:r w:rsidRPr="00AC603C">
        <w:rPr>
          <w:rFonts w:ascii="Arial Narrow" w:hAnsi="Arial Narrow"/>
          <w:color w:val="000000"/>
        </w:rPr>
        <w:t>MSP nesmú uskutočniť žiadny úkon alebo rozhodnutie v rozpore s právom EÚ a Slovenskej republiky, najmä s predpismi upravujúcimi hospodársku súťaž.</w:t>
      </w:r>
    </w:p>
    <w:p w:rsidR="007D6FCE" w:rsidRDefault="007D6FCE" w:rsidP="00A66D0D">
      <w:pPr>
        <w:jc w:val="both"/>
        <w:rPr>
          <w:rFonts w:ascii="Arial Narrow" w:hAnsi="Arial Narrow"/>
          <w:color w:val="000000"/>
          <w:sz w:val="22"/>
          <w:szCs w:val="22"/>
        </w:rPr>
      </w:pPr>
    </w:p>
    <w:p w:rsidR="006600A1" w:rsidRDefault="006600A1" w:rsidP="00A66D0D">
      <w:pPr>
        <w:jc w:val="both"/>
        <w:rPr>
          <w:rFonts w:ascii="Arial Narrow" w:hAnsi="Arial Narrow"/>
          <w:color w:val="000000"/>
          <w:sz w:val="22"/>
          <w:szCs w:val="22"/>
        </w:rPr>
      </w:pPr>
      <w:r w:rsidRPr="006600A1">
        <w:rPr>
          <w:rFonts w:ascii="Arial Narrow" w:hAnsi="Arial Narrow"/>
          <w:color w:val="000000"/>
          <w:sz w:val="22"/>
          <w:szCs w:val="22"/>
        </w:rPr>
        <w:t>Pri poskytovaní finančných prostriedkov finančným sprostredkovateľom (na poskytovanie zvýhodnených úverov) je vylúčená akákoľvek výhoda, ktorá by mohla predstavovať pomoc v zmysle pravidiel štátnej alebo minimálnej pomoci na úrovni finančných sprostredkovateľov. Finančný sprostredkovateľ pri poskytovaní úverov zabezpečí, že všetky výhody budú postúpené v plnom rozsahu na cieľovú skupinu, teda MSP čerpajúce zvýhodnené úvery</w:t>
      </w:r>
      <w:r>
        <w:rPr>
          <w:rFonts w:ascii="Arial Narrow" w:hAnsi="Arial Narrow"/>
          <w:color w:val="000000"/>
          <w:sz w:val="22"/>
          <w:szCs w:val="22"/>
        </w:rPr>
        <w:t>.</w:t>
      </w:r>
    </w:p>
    <w:p w:rsidR="006600A1" w:rsidRPr="003A4C3B" w:rsidRDefault="006600A1" w:rsidP="00A66D0D">
      <w:pPr>
        <w:jc w:val="both"/>
        <w:rPr>
          <w:rFonts w:ascii="Arial Narrow" w:hAnsi="Arial Narrow"/>
          <w:color w:val="000000"/>
          <w:sz w:val="22"/>
          <w:szCs w:val="22"/>
        </w:rPr>
      </w:pPr>
    </w:p>
    <w:p w:rsidR="00851EEE" w:rsidRPr="003A4C3B" w:rsidRDefault="00851EEE" w:rsidP="00A66D0D">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30" w:name="_Toc167094005"/>
      <w:bookmarkStart w:id="31" w:name="_Toc186000243"/>
      <w:bookmarkStart w:id="32" w:name="_Toc286238872"/>
      <w:r w:rsidRPr="003A4C3B">
        <w:rPr>
          <w:rFonts w:ascii="Arial Narrow" w:eastAsia="Arial Unicode MS" w:hAnsi="Arial Narrow"/>
          <w:bCs w:val="0"/>
          <w:color w:val="000000"/>
          <w:sz w:val="22"/>
          <w:szCs w:val="22"/>
        </w:rPr>
        <w:t>Rozpočet</w:t>
      </w:r>
      <w:bookmarkEnd w:id="30"/>
      <w:bookmarkEnd w:id="31"/>
      <w:bookmarkEnd w:id="32"/>
    </w:p>
    <w:p w:rsidR="00254C14" w:rsidRPr="003A4C3B" w:rsidRDefault="00254C14" w:rsidP="00A66D0D">
      <w:pPr>
        <w:jc w:val="both"/>
        <w:rPr>
          <w:rFonts w:ascii="Arial Narrow" w:hAnsi="Arial Narrow"/>
          <w:color w:val="000000"/>
          <w:sz w:val="22"/>
          <w:szCs w:val="22"/>
        </w:rPr>
      </w:pPr>
    </w:p>
    <w:p w:rsidR="00BC2F6D" w:rsidRPr="003A4C3B" w:rsidRDefault="00482C9D"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Indikatívna výška rozpočtu </w:t>
      </w:r>
      <w:r w:rsidR="003E4A20" w:rsidRPr="003A4C3B">
        <w:rPr>
          <w:rFonts w:ascii="Arial Narrow" w:hAnsi="Arial Narrow"/>
          <w:color w:val="000000"/>
          <w:sz w:val="22"/>
          <w:szCs w:val="22"/>
        </w:rPr>
        <w:t xml:space="preserve">Schémy </w:t>
      </w:r>
      <w:r w:rsidR="00502CB5" w:rsidRPr="003A4C3B">
        <w:rPr>
          <w:rFonts w:ascii="Arial Narrow" w:hAnsi="Arial Narrow"/>
          <w:color w:val="000000"/>
          <w:sz w:val="22"/>
          <w:szCs w:val="22"/>
        </w:rPr>
        <w:t>portfóliov</w:t>
      </w:r>
      <w:r w:rsidR="00502CB5">
        <w:rPr>
          <w:rFonts w:ascii="Arial Narrow" w:hAnsi="Arial Narrow"/>
          <w:color w:val="000000"/>
          <w:sz w:val="22"/>
          <w:szCs w:val="22"/>
        </w:rPr>
        <w:t>ej</w:t>
      </w:r>
      <w:r w:rsidR="00502CB5" w:rsidRPr="003A4C3B">
        <w:rPr>
          <w:rFonts w:ascii="Arial Narrow" w:hAnsi="Arial Narrow"/>
          <w:color w:val="000000"/>
          <w:sz w:val="22"/>
          <w:szCs w:val="22"/>
        </w:rPr>
        <w:t xml:space="preserve"> </w:t>
      </w:r>
      <w:r w:rsidR="003E4A20" w:rsidRPr="003A4C3B">
        <w:rPr>
          <w:rFonts w:ascii="Arial Narrow" w:hAnsi="Arial Narrow"/>
          <w:color w:val="000000"/>
          <w:sz w:val="22"/>
          <w:szCs w:val="22"/>
        </w:rPr>
        <w:t>záruk</w:t>
      </w:r>
      <w:r w:rsidR="00502CB5">
        <w:rPr>
          <w:rFonts w:ascii="Arial Narrow" w:hAnsi="Arial Narrow"/>
          <w:color w:val="000000"/>
          <w:sz w:val="22"/>
          <w:szCs w:val="22"/>
        </w:rPr>
        <w:t>y</w:t>
      </w:r>
      <w:r w:rsidR="003E4A20" w:rsidRPr="003A4C3B">
        <w:rPr>
          <w:rFonts w:ascii="Arial Narrow" w:hAnsi="Arial Narrow"/>
          <w:color w:val="000000"/>
          <w:sz w:val="22"/>
          <w:szCs w:val="22"/>
        </w:rPr>
        <w:t xml:space="preserve"> prvej straty je </w:t>
      </w:r>
      <w:r w:rsidR="000224BC">
        <w:rPr>
          <w:rFonts w:ascii="Arial Narrow" w:hAnsi="Arial Narrow"/>
          <w:color w:val="000000"/>
          <w:sz w:val="22"/>
          <w:szCs w:val="22"/>
        </w:rPr>
        <w:t>42</w:t>
      </w:r>
      <w:r w:rsidR="00411D7F">
        <w:rPr>
          <w:rFonts w:ascii="Arial Narrow" w:hAnsi="Arial Narrow"/>
          <w:color w:val="000000"/>
          <w:sz w:val="22"/>
          <w:szCs w:val="22"/>
        </w:rPr>
        <w:t>,</w:t>
      </w:r>
      <w:r w:rsidR="000224BC">
        <w:rPr>
          <w:rFonts w:ascii="Arial Narrow" w:hAnsi="Arial Narrow"/>
          <w:color w:val="000000"/>
          <w:sz w:val="22"/>
          <w:szCs w:val="22"/>
        </w:rPr>
        <w:t>98</w:t>
      </w:r>
      <w:r w:rsidR="002A2910" w:rsidRPr="003A4C3B">
        <w:rPr>
          <w:rFonts w:ascii="Arial Narrow" w:hAnsi="Arial Narrow"/>
          <w:color w:val="000000"/>
          <w:sz w:val="22"/>
          <w:szCs w:val="22"/>
        </w:rPr>
        <w:t xml:space="preserve"> </w:t>
      </w:r>
      <w:r w:rsidR="003E4A20" w:rsidRPr="003A4C3B">
        <w:rPr>
          <w:rFonts w:ascii="Arial Narrow" w:hAnsi="Arial Narrow"/>
          <w:color w:val="000000"/>
          <w:sz w:val="22"/>
          <w:szCs w:val="22"/>
        </w:rPr>
        <w:t>mil. EUR</w:t>
      </w:r>
      <w:r w:rsidR="00502CB5" w:rsidRPr="00502CB5">
        <w:rPr>
          <w:rFonts w:ascii="Arial Narrow" w:hAnsi="Arial Narrow"/>
          <w:color w:val="000000"/>
          <w:sz w:val="22"/>
          <w:szCs w:val="22"/>
        </w:rPr>
        <w:t xml:space="preserve"> na základe čoho môžu byť poskytnuté úvery v celkovom objeme 245,6 mil. EUR</w:t>
      </w:r>
      <w:r w:rsidR="00A66D0D" w:rsidRPr="00502CB5">
        <w:rPr>
          <w:rFonts w:ascii="Arial Narrow" w:hAnsi="Arial Narrow"/>
          <w:color w:val="000000"/>
          <w:sz w:val="22"/>
          <w:szCs w:val="22"/>
        </w:rPr>
        <w:t>.</w:t>
      </w:r>
    </w:p>
    <w:p w:rsidR="007D6FCE" w:rsidRPr="003A4C3B" w:rsidRDefault="007D6FCE" w:rsidP="00A66D0D">
      <w:pPr>
        <w:jc w:val="both"/>
        <w:rPr>
          <w:rFonts w:ascii="Arial Narrow" w:hAnsi="Arial Narrow"/>
          <w:color w:val="000000"/>
          <w:sz w:val="22"/>
          <w:szCs w:val="22"/>
        </w:rPr>
      </w:pPr>
    </w:p>
    <w:p w:rsidR="000E3AB0" w:rsidRPr="003A4C3B" w:rsidRDefault="000E3AB0" w:rsidP="00A66D0D">
      <w:pPr>
        <w:jc w:val="both"/>
        <w:rPr>
          <w:rFonts w:ascii="Arial Narrow" w:hAnsi="Arial Narrow"/>
          <w:color w:val="000000"/>
          <w:sz w:val="22"/>
          <w:szCs w:val="22"/>
        </w:rPr>
      </w:pPr>
    </w:p>
    <w:p w:rsidR="00754CF5" w:rsidRPr="003A4C3B" w:rsidRDefault="003A74F3" w:rsidP="000E4561">
      <w:pPr>
        <w:pStyle w:val="Nadpis1"/>
        <w:numPr>
          <w:ilvl w:val="0"/>
          <w:numId w:val="13"/>
        </w:numPr>
        <w:jc w:val="both"/>
        <w:rPr>
          <w:rFonts w:ascii="Arial Narrow" w:hAnsi="Arial Narrow"/>
          <w:color w:val="000000"/>
          <w:sz w:val="22"/>
          <w:szCs w:val="22"/>
        </w:rPr>
      </w:pPr>
      <w:bookmarkStart w:id="33" w:name="_Toc186000244"/>
      <w:bookmarkStart w:id="34" w:name="_Toc286238873"/>
      <w:bookmarkEnd w:id="29"/>
      <w:r w:rsidRPr="003A4C3B">
        <w:rPr>
          <w:rFonts w:ascii="Arial Narrow" w:hAnsi="Arial Narrow"/>
          <w:color w:val="000000"/>
          <w:sz w:val="22"/>
          <w:szCs w:val="22"/>
        </w:rPr>
        <w:t>Transparentnosť a monitorovanie</w:t>
      </w:r>
      <w:bookmarkEnd w:id="33"/>
      <w:bookmarkEnd w:id="34"/>
    </w:p>
    <w:p w:rsidR="002F4701" w:rsidRPr="003A4C3B" w:rsidRDefault="002F4701" w:rsidP="00A66D0D">
      <w:pPr>
        <w:jc w:val="both"/>
        <w:rPr>
          <w:rFonts w:ascii="Arial Narrow" w:hAnsi="Arial Narrow"/>
          <w:color w:val="000000"/>
          <w:sz w:val="22"/>
          <w:szCs w:val="22"/>
        </w:rPr>
      </w:pPr>
      <w:bookmarkStart w:id="35" w:name="_Toc186000245"/>
      <w:bookmarkStart w:id="36" w:name="_Toc286238874"/>
    </w:p>
    <w:p w:rsidR="00A66D0D" w:rsidRPr="003A4C3B" w:rsidRDefault="00A66D0D"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Monitorovanie znamená proces zbierania a analýzy finančných a nefinančných informácií na pravidelnej báze s cieľom merať postup Iniciatívy JEREMIE v rámci aktivít SZRF a </w:t>
      </w:r>
      <w:r w:rsidR="0007594D" w:rsidRPr="003A4C3B">
        <w:rPr>
          <w:rFonts w:ascii="Arial Narrow" w:hAnsi="Arial Narrow"/>
          <w:color w:val="000000"/>
          <w:sz w:val="22"/>
          <w:szCs w:val="22"/>
        </w:rPr>
        <w:t>f</w:t>
      </w:r>
      <w:r w:rsidRPr="003A4C3B">
        <w:rPr>
          <w:rFonts w:ascii="Arial Narrow" w:hAnsi="Arial Narrow"/>
          <w:color w:val="000000"/>
          <w:sz w:val="22"/>
          <w:szCs w:val="22"/>
        </w:rPr>
        <w:t>inančných sprostredkovateľov voči Investičnej stratégií a súlad s právnym a zmluvným rámcom.</w:t>
      </w:r>
    </w:p>
    <w:p w:rsidR="00317DF5" w:rsidRPr="003A4C3B" w:rsidRDefault="00317DF5" w:rsidP="00A66D0D">
      <w:pPr>
        <w:pStyle w:val="Odsekzoznamu"/>
        <w:ind w:left="0"/>
        <w:jc w:val="both"/>
        <w:rPr>
          <w:rFonts w:ascii="Arial Narrow" w:hAnsi="Arial Narrow"/>
          <w:color w:val="000000"/>
          <w:sz w:val="22"/>
          <w:szCs w:val="22"/>
        </w:rPr>
      </w:pPr>
    </w:p>
    <w:p w:rsidR="003E4A20" w:rsidRPr="003A4C3B" w:rsidRDefault="003E4A20" w:rsidP="003E4A20">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Finanční sprostredkovatelia </w:t>
      </w:r>
      <w:r w:rsidR="00187046" w:rsidRPr="003A4C3B">
        <w:rPr>
          <w:rFonts w:ascii="Arial Narrow" w:hAnsi="Arial Narrow"/>
          <w:color w:val="000000"/>
          <w:sz w:val="22"/>
          <w:szCs w:val="22"/>
        </w:rPr>
        <w:t xml:space="preserve">tzn. </w:t>
      </w:r>
      <w:r w:rsidR="007F213C" w:rsidRPr="003A4C3B">
        <w:rPr>
          <w:rFonts w:ascii="Arial Narrow" w:hAnsi="Arial Narrow"/>
          <w:color w:val="000000"/>
          <w:sz w:val="22"/>
          <w:szCs w:val="22"/>
        </w:rPr>
        <w:t>vykonávatelia</w:t>
      </w:r>
      <w:r w:rsidR="00187046" w:rsidRPr="003A4C3B">
        <w:rPr>
          <w:rFonts w:ascii="Arial Narrow" w:hAnsi="Arial Narrow"/>
          <w:color w:val="000000"/>
          <w:sz w:val="22"/>
          <w:szCs w:val="22"/>
        </w:rPr>
        <w:t xml:space="preserve"> schémy </w:t>
      </w:r>
      <w:r w:rsidRPr="003A4C3B">
        <w:rPr>
          <w:rFonts w:ascii="Arial Narrow" w:hAnsi="Arial Narrow"/>
          <w:color w:val="000000"/>
          <w:sz w:val="22"/>
          <w:szCs w:val="22"/>
        </w:rPr>
        <w:t>zabezpečia vypracovanie štvrťročných správ o poskytnutých úveroch zaručených prostriedkami Schémy portfóliov</w:t>
      </w:r>
      <w:r w:rsidR="00BB36E8" w:rsidRPr="003A4C3B">
        <w:rPr>
          <w:rFonts w:ascii="Arial Narrow" w:hAnsi="Arial Narrow"/>
          <w:color w:val="000000"/>
          <w:sz w:val="22"/>
          <w:szCs w:val="22"/>
        </w:rPr>
        <w:t>ej</w:t>
      </w:r>
      <w:r w:rsidRPr="003A4C3B">
        <w:rPr>
          <w:rFonts w:ascii="Arial Narrow" w:hAnsi="Arial Narrow"/>
          <w:color w:val="000000"/>
          <w:sz w:val="22"/>
          <w:szCs w:val="22"/>
        </w:rPr>
        <w:t xml:space="preserve"> záruk</w:t>
      </w:r>
      <w:r w:rsidR="00BB36E8" w:rsidRPr="003A4C3B">
        <w:rPr>
          <w:rFonts w:ascii="Arial Narrow" w:hAnsi="Arial Narrow"/>
          <w:color w:val="000000"/>
          <w:sz w:val="22"/>
          <w:szCs w:val="22"/>
        </w:rPr>
        <w:t>y</w:t>
      </w:r>
      <w:r w:rsidRPr="003A4C3B">
        <w:rPr>
          <w:rFonts w:ascii="Arial Narrow" w:hAnsi="Arial Narrow"/>
          <w:color w:val="000000"/>
          <w:sz w:val="22"/>
          <w:szCs w:val="22"/>
        </w:rPr>
        <w:t xml:space="preserve"> prvej </w:t>
      </w:r>
      <w:r w:rsidR="007D6FCE" w:rsidRPr="003A4C3B">
        <w:rPr>
          <w:rFonts w:ascii="Arial Narrow" w:hAnsi="Arial Narrow"/>
          <w:color w:val="000000"/>
          <w:sz w:val="22"/>
          <w:szCs w:val="22"/>
        </w:rPr>
        <w:t>straty, ktoré</w:t>
      </w:r>
      <w:r w:rsidRPr="003A4C3B">
        <w:rPr>
          <w:rFonts w:ascii="Arial Narrow" w:hAnsi="Arial Narrow"/>
          <w:color w:val="000000"/>
          <w:sz w:val="22"/>
          <w:szCs w:val="22"/>
        </w:rPr>
        <w:t xml:space="preserve"> predložia </w:t>
      </w:r>
      <w:r w:rsidR="00C4589F" w:rsidRPr="003A4C3B">
        <w:rPr>
          <w:rFonts w:ascii="Arial Narrow" w:hAnsi="Arial Narrow"/>
          <w:color w:val="000000"/>
          <w:sz w:val="22"/>
          <w:szCs w:val="22"/>
        </w:rPr>
        <w:t>EIF</w:t>
      </w:r>
      <w:r w:rsidR="00D55BE0" w:rsidRPr="003A4C3B">
        <w:rPr>
          <w:rFonts w:ascii="Arial Narrow" w:hAnsi="Arial Narrow"/>
          <w:color w:val="000000"/>
          <w:sz w:val="22"/>
          <w:szCs w:val="22"/>
        </w:rPr>
        <w:t>.</w:t>
      </w:r>
    </w:p>
    <w:p w:rsidR="003E4A20" w:rsidRPr="003A4C3B" w:rsidRDefault="003E4A20" w:rsidP="00A66D0D">
      <w:pPr>
        <w:pStyle w:val="Odsekzoznamu"/>
        <w:ind w:left="0"/>
        <w:jc w:val="both"/>
        <w:rPr>
          <w:rFonts w:ascii="Arial Narrow" w:hAnsi="Arial Narrow"/>
          <w:color w:val="000000"/>
          <w:sz w:val="22"/>
          <w:szCs w:val="22"/>
        </w:rPr>
      </w:pPr>
    </w:p>
    <w:p w:rsidR="00A66D0D" w:rsidRPr="003A4C3B" w:rsidRDefault="00187046"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EIF, na základe svojho manažérskeho mandátu v SZRF,</w:t>
      </w:r>
      <w:r w:rsidR="00A66D0D" w:rsidRPr="003A4C3B">
        <w:rPr>
          <w:rFonts w:ascii="Arial Narrow" w:hAnsi="Arial Narrow"/>
          <w:color w:val="000000"/>
          <w:sz w:val="22"/>
          <w:szCs w:val="22"/>
        </w:rPr>
        <w:t xml:space="preserve"> zabezpeč</w:t>
      </w:r>
      <w:r w:rsidR="0007594D" w:rsidRPr="003A4C3B">
        <w:rPr>
          <w:rFonts w:ascii="Arial Narrow" w:hAnsi="Arial Narrow"/>
          <w:color w:val="000000"/>
          <w:sz w:val="22"/>
          <w:szCs w:val="22"/>
        </w:rPr>
        <w:t>í</w:t>
      </w:r>
      <w:r w:rsidR="00A66D0D" w:rsidRPr="003A4C3B">
        <w:rPr>
          <w:rFonts w:ascii="Arial Narrow" w:hAnsi="Arial Narrow"/>
          <w:color w:val="000000"/>
          <w:sz w:val="22"/>
          <w:szCs w:val="22"/>
        </w:rPr>
        <w:t>, aby Operačné zmluvy</w:t>
      </w:r>
      <w:r w:rsidR="00F02175" w:rsidRPr="003A4C3B">
        <w:rPr>
          <w:rFonts w:ascii="Arial Narrow" w:hAnsi="Arial Narrow"/>
          <w:color w:val="000000"/>
          <w:sz w:val="22"/>
          <w:szCs w:val="22"/>
        </w:rPr>
        <w:t xml:space="preserve"> (záručné zmluvy)</w:t>
      </w:r>
      <w:r w:rsidR="00A66D0D" w:rsidRPr="003A4C3B">
        <w:rPr>
          <w:rFonts w:ascii="Arial Narrow" w:hAnsi="Arial Narrow"/>
          <w:color w:val="000000"/>
          <w:sz w:val="22"/>
          <w:szCs w:val="22"/>
        </w:rPr>
        <w:t xml:space="preserve"> obsahovali nevyhnutné ustanovenia, ktoré umožnia </w:t>
      </w:r>
      <w:r w:rsidR="00925259" w:rsidRPr="003A4C3B">
        <w:rPr>
          <w:rFonts w:ascii="Arial Narrow" w:hAnsi="Arial Narrow"/>
          <w:color w:val="000000"/>
          <w:sz w:val="22"/>
          <w:szCs w:val="22"/>
        </w:rPr>
        <w:t xml:space="preserve">EIF </w:t>
      </w:r>
      <w:r w:rsidR="00A66D0D" w:rsidRPr="003A4C3B">
        <w:rPr>
          <w:rFonts w:ascii="Arial Narrow" w:hAnsi="Arial Narrow"/>
          <w:color w:val="000000"/>
          <w:sz w:val="22"/>
          <w:szCs w:val="22"/>
        </w:rPr>
        <w:t xml:space="preserve">zhromažďovať príslušné informácie od </w:t>
      </w:r>
      <w:r w:rsidR="0007594D" w:rsidRPr="003A4C3B">
        <w:rPr>
          <w:rFonts w:ascii="Arial Narrow" w:hAnsi="Arial Narrow"/>
          <w:color w:val="000000"/>
          <w:sz w:val="22"/>
          <w:szCs w:val="22"/>
        </w:rPr>
        <w:t>f</w:t>
      </w:r>
      <w:r w:rsidR="00A66D0D" w:rsidRPr="003A4C3B">
        <w:rPr>
          <w:rFonts w:ascii="Arial Narrow" w:hAnsi="Arial Narrow"/>
          <w:color w:val="000000"/>
          <w:sz w:val="22"/>
          <w:szCs w:val="22"/>
        </w:rPr>
        <w:t>inančných sprostredkovateľov</w:t>
      </w:r>
      <w:r w:rsidR="00F02175" w:rsidRPr="003A4C3B">
        <w:rPr>
          <w:rFonts w:ascii="Arial Narrow" w:hAnsi="Arial Narrow"/>
          <w:color w:val="000000"/>
          <w:sz w:val="22"/>
          <w:szCs w:val="22"/>
        </w:rPr>
        <w:t xml:space="preserve"> (vykonávateľov</w:t>
      </w:r>
      <w:r w:rsidRPr="003A4C3B">
        <w:rPr>
          <w:rFonts w:ascii="Arial Narrow" w:hAnsi="Arial Narrow"/>
          <w:color w:val="000000"/>
          <w:sz w:val="22"/>
          <w:szCs w:val="22"/>
        </w:rPr>
        <w:t xml:space="preserve"> schémy</w:t>
      </w:r>
      <w:r w:rsidR="00F02175" w:rsidRPr="003A4C3B">
        <w:rPr>
          <w:rFonts w:ascii="Arial Narrow" w:hAnsi="Arial Narrow"/>
          <w:color w:val="000000"/>
          <w:sz w:val="22"/>
          <w:szCs w:val="22"/>
        </w:rPr>
        <w:t>)</w:t>
      </w:r>
      <w:r w:rsidR="00A66D0D" w:rsidRPr="003A4C3B">
        <w:rPr>
          <w:rFonts w:ascii="Arial Narrow" w:hAnsi="Arial Narrow"/>
          <w:color w:val="000000"/>
          <w:sz w:val="22"/>
          <w:szCs w:val="22"/>
        </w:rPr>
        <w:t xml:space="preserve"> na zabezpečenie dostatočného monitorovania Operácií, vrátane príslušných informácií, ktoré sa budú zhromažďovať od cieľových MSP prijímajúcich podporu</w:t>
      </w:r>
      <w:r w:rsidR="00820F0D" w:rsidRPr="003A4C3B">
        <w:rPr>
          <w:rFonts w:ascii="Arial Narrow" w:hAnsi="Arial Narrow"/>
          <w:color w:val="000000"/>
          <w:sz w:val="22"/>
          <w:szCs w:val="22"/>
        </w:rPr>
        <w:t xml:space="preserve"> </w:t>
      </w:r>
      <w:proofErr w:type="spellStart"/>
      <w:r w:rsidR="00820F0D" w:rsidRPr="003A4C3B">
        <w:rPr>
          <w:rFonts w:ascii="Arial Narrow" w:hAnsi="Arial Narrow"/>
          <w:i/>
          <w:color w:val="000000"/>
          <w:sz w:val="22"/>
          <w:szCs w:val="22"/>
        </w:rPr>
        <w:t>de</w:t>
      </w:r>
      <w:proofErr w:type="spellEnd"/>
      <w:r w:rsidR="00820F0D" w:rsidRPr="003A4C3B">
        <w:rPr>
          <w:rFonts w:ascii="Arial Narrow" w:hAnsi="Arial Narrow"/>
          <w:i/>
          <w:color w:val="000000"/>
          <w:sz w:val="22"/>
          <w:szCs w:val="22"/>
        </w:rPr>
        <w:t xml:space="preserve"> </w:t>
      </w:r>
      <w:proofErr w:type="spellStart"/>
      <w:r w:rsidR="00820F0D" w:rsidRPr="003A4C3B">
        <w:rPr>
          <w:rFonts w:ascii="Arial Narrow" w:hAnsi="Arial Narrow"/>
          <w:i/>
          <w:color w:val="000000"/>
          <w:sz w:val="22"/>
          <w:szCs w:val="22"/>
        </w:rPr>
        <w:t>minimis</w:t>
      </w:r>
      <w:proofErr w:type="spellEnd"/>
      <w:r w:rsidR="00A66D0D" w:rsidRPr="003A4C3B">
        <w:rPr>
          <w:rFonts w:ascii="Arial Narrow" w:hAnsi="Arial Narrow"/>
          <w:color w:val="000000"/>
          <w:sz w:val="22"/>
          <w:szCs w:val="22"/>
        </w:rPr>
        <w:t xml:space="preserve"> formou </w:t>
      </w:r>
      <w:r w:rsidR="00FC1E63" w:rsidRPr="003A4C3B">
        <w:rPr>
          <w:rFonts w:ascii="Arial Narrow" w:hAnsi="Arial Narrow"/>
          <w:color w:val="000000"/>
          <w:sz w:val="22"/>
          <w:szCs w:val="22"/>
        </w:rPr>
        <w:t>záruk</w:t>
      </w:r>
      <w:r w:rsidR="00A66D0D" w:rsidRPr="003A4C3B">
        <w:rPr>
          <w:rFonts w:ascii="Arial Narrow" w:hAnsi="Arial Narrow"/>
          <w:color w:val="000000"/>
          <w:sz w:val="22"/>
          <w:szCs w:val="22"/>
        </w:rPr>
        <w:t>.</w:t>
      </w:r>
    </w:p>
    <w:p w:rsidR="003E4A20" w:rsidRPr="003A4C3B" w:rsidRDefault="003E4A20" w:rsidP="00A66D0D">
      <w:pPr>
        <w:pStyle w:val="Odsekzoznamu"/>
        <w:ind w:left="0"/>
        <w:jc w:val="both"/>
        <w:rPr>
          <w:rFonts w:ascii="Arial Narrow" w:hAnsi="Arial Narrow"/>
          <w:color w:val="000000"/>
          <w:sz w:val="22"/>
          <w:szCs w:val="22"/>
        </w:rPr>
      </w:pPr>
    </w:p>
    <w:p w:rsidR="00A66D0D" w:rsidRPr="003A4C3B" w:rsidRDefault="00B8099B" w:rsidP="00A66D0D">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EIF, na základe svojho manažérskeho mandátu v SZRF, </w:t>
      </w:r>
      <w:r w:rsidR="00A66D0D" w:rsidRPr="003A4C3B">
        <w:rPr>
          <w:rFonts w:ascii="Arial Narrow" w:hAnsi="Arial Narrow"/>
          <w:color w:val="000000"/>
          <w:sz w:val="22"/>
          <w:szCs w:val="22"/>
        </w:rPr>
        <w:t>vyprac</w:t>
      </w:r>
      <w:r w:rsidR="0007594D" w:rsidRPr="003A4C3B">
        <w:rPr>
          <w:rFonts w:ascii="Arial Narrow" w:hAnsi="Arial Narrow"/>
          <w:color w:val="000000"/>
          <w:sz w:val="22"/>
          <w:szCs w:val="22"/>
        </w:rPr>
        <w:t>uje</w:t>
      </w:r>
      <w:r w:rsidR="00A66D0D" w:rsidRPr="003A4C3B">
        <w:rPr>
          <w:rFonts w:ascii="Arial Narrow" w:hAnsi="Arial Narrow"/>
          <w:color w:val="000000"/>
          <w:sz w:val="22"/>
          <w:szCs w:val="22"/>
        </w:rPr>
        <w:t xml:space="preserve"> za každý kalendárny rok výročnú správu o</w:t>
      </w:r>
      <w:r w:rsidR="00B921CD">
        <w:rPr>
          <w:rFonts w:ascii="Arial Narrow" w:hAnsi="Arial Narrow"/>
          <w:color w:val="000000"/>
          <w:sz w:val="22"/>
          <w:szCs w:val="22"/>
        </w:rPr>
        <w:t> </w:t>
      </w:r>
      <w:r w:rsidR="00A66D0D" w:rsidRPr="003A4C3B">
        <w:rPr>
          <w:rFonts w:ascii="Arial Narrow" w:hAnsi="Arial Narrow"/>
          <w:color w:val="000000"/>
          <w:sz w:val="22"/>
          <w:szCs w:val="22"/>
        </w:rPr>
        <w:t xml:space="preserve">postupe, ktorá bude obsahovať podrobnú analýzu aktivít </w:t>
      </w:r>
      <w:r w:rsidR="005B39F5" w:rsidRPr="003A4C3B">
        <w:rPr>
          <w:rFonts w:ascii="Arial Narrow" w:hAnsi="Arial Narrow"/>
          <w:color w:val="000000"/>
          <w:sz w:val="22"/>
          <w:szCs w:val="22"/>
        </w:rPr>
        <w:t>HFJ</w:t>
      </w:r>
      <w:r w:rsidR="00831329" w:rsidRPr="003A4C3B">
        <w:rPr>
          <w:rFonts w:ascii="Arial Narrow" w:hAnsi="Arial Narrow"/>
          <w:color w:val="000000"/>
          <w:sz w:val="22"/>
          <w:szCs w:val="22"/>
        </w:rPr>
        <w:t xml:space="preserve"> (rozumie</w:t>
      </w:r>
      <w:r w:rsidR="00D11A50" w:rsidRPr="003A4C3B">
        <w:rPr>
          <w:rFonts w:ascii="Arial Narrow" w:hAnsi="Arial Narrow"/>
          <w:color w:val="000000"/>
          <w:sz w:val="22"/>
          <w:szCs w:val="22"/>
        </w:rPr>
        <w:t xml:space="preserve"> sa tým</w:t>
      </w:r>
      <w:r w:rsidR="00831329" w:rsidRPr="003A4C3B">
        <w:rPr>
          <w:rFonts w:ascii="Arial Narrow" w:hAnsi="Arial Narrow"/>
          <w:color w:val="000000"/>
          <w:sz w:val="22"/>
          <w:szCs w:val="22"/>
        </w:rPr>
        <w:t xml:space="preserve"> aktivita EIF a SZRF)</w:t>
      </w:r>
      <w:r w:rsidR="00A66D0D" w:rsidRPr="003A4C3B">
        <w:rPr>
          <w:rFonts w:ascii="Arial Narrow" w:hAnsi="Arial Narrow"/>
          <w:color w:val="000000"/>
          <w:sz w:val="22"/>
          <w:szCs w:val="22"/>
        </w:rPr>
        <w:t xml:space="preserve">, analýzu postupu implementácie a podrobné informácie o postupe operácií. Riadiacim orgánom bude každá takáto výročná správa o postupe doručená prostredníctvom svojich zástupcov v Dozornej rade SZRF. </w:t>
      </w:r>
    </w:p>
    <w:p w:rsidR="00A66D0D" w:rsidRPr="00607F94" w:rsidRDefault="00A66D0D" w:rsidP="00A66D0D">
      <w:pPr>
        <w:jc w:val="both"/>
        <w:rPr>
          <w:rFonts w:ascii="Arial Narrow" w:hAnsi="Arial Narrow"/>
          <w:color w:val="000000"/>
          <w:sz w:val="22"/>
          <w:szCs w:val="22"/>
        </w:rPr>
      </w:pPr>
    </w:p>
    <w:p w:rsidR="00851EEE" w:rsidRPr="00607F94" w:rsidRDefault="00851EEE" w:rsidP="00851EEE">
      <w:pPr>
        <w:jc w:val="both"/>
        <w:rPr>
          <w:rFonts w:ascii="Arial Narrow" w:hAnsi="Arial Narrow"/>
          <w:color w:val="000000"/>
          <w:sz w:val="22"/>
          <w:szCs w:val="22"/>
        </w:rPr>
      </w:pPr>
      <w:r w:rsidRPr="00607F94">
        <w:rPr>
          <w:rFonts w:ascii="Arial Narrow" w:hAnsi="Arial Narrow"/>
          <w:color w:val="000000"/>
          <w:sz w:val="22"/>
          <w:szCs w:val="22"/>
        </w:rPr>
        <w:t>Vykonávateľ schémy:</w:t>
      </w:r>
    </w:p>
    <w:p w:rsidR="00851EEE" w:rsidRPr="00607F94" w:rsidRDefault="00851EEE" w:rsidP="00851EEE">
      <w:pPr>
        <w:numPr>
          <w:ilvl w:val="0"/>
          <w:numId w:val="5"/>
        </w:numPr>
        <w:spacing w:before="120"/>
        <w:jc w:val="both"/>
        <w:rPr>
          <w:rFonts w:ascii="Arial Narrow" w:hAnsi="Arial Narrow"/>
          <w:color w:val="000000"/>
          <w:sz w:val="22"/>
          <w:szCs w:val="22"/>
        </w:rPr>
      </w:pPr>
      <w:r w:rsidRPr="00607F94">
        <w:rPr>
          <w:rFonts w:ascii="Arial Narrow" w:hAnsi="Arial Narrow"/>
          <w:color w:val="000000"/>
          <w:sz w:val="22"/>
          <w:szCs w:val="22"/>
        </w:rPr>
        <w:t xml:space="preserve">zabezpečí, aby boli MSP pred uzavretím úverovej zmluvy písomne informované o predpokladanej výške pomoci </w:t>
      </w:r>
      <w:proofErr w:type="spellStart"/>
      <w:r w:rsidRPr="00607F94">
        <w:rPr>
          <w:rFonts w:ascii="Arial Narrow" w:hAnsi="Arial Narrow"/>
          <w:i/>
          <w:color w:val="000000"/>
          <w:sz w:val="22"/>
          <w:szCs w:val="22"/>
        </w:rPr>
        <w:t>de</w:t>
      </w:r>
      <w:proofErr w:type="spellEnd"/>
      <w:r w:rsidRPr="00607F94">
        <w:rPr>
          <w:rFonts w:ascii="Arial Narrow" w:hAnsi="Arial Narrow"/>
          <w:i/>
          <w:color w:val="000000"/>
          <w:sz w:val="22"/>
          <w:szCs w:val="22"/>
        </w:rPr>
        <w:t xml:space="preserve"> </w:t>
      </w:r>
      <w:proofErr w:type="spellStart"/>
      <w:r w:rsidRPr="00607F94">
        <w:rPr>
          <w:rFonts w:ascii="Arial Narrow" w:hAnsi="Arial Narrow"/>
          <w:i/>
          <w:color w:val="000000"/>
          <w:sz w:val="22"/>
          <w:szCs w:val="22"/>
        </w:rPr>
        <w:t>minimis</w:t>
      </w:r>
      <w:proofErr w:type="spellEnd"/>
      <w:r w:rsidRPr="00607F94">
        <w:rPr>
          <w:rFonts w:ascii="Arial Narrow" w:hAnsi="Arial Narrow"/>
          <w:color w:val="000000"/>
          <w:sz w:val="22"/>
          <w:szCs w:val="22"/>
        </w:rPr>
        <w:t xml:space="preserve"> vyjadrenej ako GGE s odkazom na túto schému (s uvedením jej názvu a údaja o jej uverejnení v Obchodnom vestníku)</w:t>
      </w:r>
      <w:r w:rsidRPr="00607F94" w:rsidDel="00192BDC">
        <w:rPr>
          <w:rFonts w:ascii="Arial Narrow" w:hAnsi="Arial Narrow"/>
          <w:color w:val="000000"/>
          <w:sz w:val="22"/>
          <w:szCs w:val="22"/>
        </w:rPr>
        <w:t xml:space="preserve"> </w:t>
      </w:r>
      <w:r w:rsidRPr="00607F94">
        <w:rPr>
          <w:rFonts w:ascii="Arial Narrow" w:hAnsi="Arial Narrow"/>
          <w:color w:val="000000"/>
          <w:sz w:val="22"/>
          <w:szCs w:val="22"/>
        </w:rPr>
        <w:t xml:space="preserve">a s odkazom na nariadenie </w:t>
      </w:r>
      <w:r w:rsidR="00F12A87" w:rsidRPr="00F12A87">
        <w:rPr>
          <w:rFonts w:ascii="Arial Narrow" w:hAnsi="Arial Narrow"/>
          <w:color w:val="000000"/>
          <w:sz w:val="22"/>
          <w:szCs w:val="22"/>
        </w:rPr>
        <w:t>1407/2013</w:t>
      </w:r>
      <w:r w:rsidRPr="00607F94">
        <w:rPr>
          <w:rFonts w:ascii="Arial Narrow" w:hAnsi="Arial Narrow"/>
          <w:color w:val="000000"/>
          <w:sz w:val="22"/>
          <w:szCs w:val="22"/>
        </w:rPr>
        <w:t xml:space="preserve"> (s uvedením jeho názvu a údaja o jeho uverejnení v Úradnom vestníku </w:t>
      </w:r>
      <w:r w:rsidR="004E7EE8">
        <w:rPr>
          <w:rFonts w:ascii="Arial Narrow" w:hAnsi="Arial Narrow"/>
          <w:color w:val="000000"/>
          <w:sz w:val="22"/>
          <w:szCs w:val="22"/>
        </w:rPr>
        <w:t>EÚ</w:t>
      </w:r>
      <w:r w:rsidRPr="00607F94">
        <w:rPr>
          <w:rFonts w:ascii="Arial Narrow" w:hAnsi="Arial Narrow"/>
          <w:color w:val="000000"/>
          <w:sz w:val="22"/>
          <w:szCs w:val="22"/>
        </w:rPr>
        <w:t>),</w:t>
      </w:r>
    </w:p>
    <w:p w:rsidR="00851EEE" w:rsidRPr="00607F94" w:rsidRDefault="00851EEE" w:rsidP="00851EEE">
      <w:pPr>
        <w:numPr>
          <w:ilvl w:val="0"/>
          <w:numId w:val="5"/>
        </w:numPr>
        <w:spacing w:before="120"/>
        <w:jc w:val="both"/>
        <w:rPr>
          <w:rFonts w:ascii="Arial Narrow" w:hAnsi="Arial Narrow"/>
          <w:sz w:val="22"/>
          <w:szCs w:val="22"/>
        </w:rPr>
      </w:pPr>
      <w:r w:rsidRPr="00607F94">
        <w:rPr>
          <w:rFonts w:ascii="Arial Narrow" w:hAnsi="Arial Narrow"/>
          <w:sz w:val="22"/>
          <w:szCs w:val="22"/>
        </w:rPr>
        <w:t>overuje splnenie podmienok poskytnutia pomoci stanovených v tejto schéme,</w:t>
      </w:r>
    </w:p>
    <w:p w:rsidR="00851EEE" w:rsidRPr="00607F94" w:rsidRDefault="00851EEE" w:rsidP="00851EEE">
      <w:pPr>
        <w:numPr>
          <w:ilvl w:val="0"/>
          <w:numId w:val="5"/>
        </w:numPr>
        <w:spacing w:before="120"/>
        <w:jc w:val="both"/>
        <w:rPr>
          <w:rFonts w:ascii="Arial Narrow" w:hAnsi="Arial Narrow"/>
          <w:sz w:val="22"/>
          <w:szCs w:val="22"/>
        </w:rPr>
      </w:pPr>
      <w:r w:rsidRPr="00607F94">
        <w:rPr>
          <w:rFonts w:ascii="Arial Narrow" w:hAnsi="Arial Narrow"/>
          <w:sz w:val="22"/>
          <w:szCs w:val="22"/>
        </w:rPr>
        <w:t xml:space="preserve">oznámi poskytnutie pomoci </w:t>
      </w:r>
      <w:proofErr w:type="spellStart"/>
      <w:r w:rsidRPr="00607F94">
        <w:rPr>
          <w:rFonts w:ascii="Arial Narrow" w:hAnsi="Arial Narrow"/>
          <w:i/>
          <w:sz w:val="22"/>
          <w:szCs w:val="22"/>
        </w:rPr>
        <w:t>de</w:t>
      </w:r>
      <w:proofErr w:type="spellEnd"/>
      <w:r w:rsidRPr="00607F94">
        <w:rPr>
          <w:rFonts w:ascii="Arial Narrow" w:hAnsi="Arial Narrow"/>
          <w:i/>
          <w:sz w:val="22"/>
          <w:szCs w:val="22"/>
        </w:rPr>
        <w:t xml:space="preserve"> </w:t>
      </w:r>
      <w:proofErr w:type="spellStart"/>
      <w:r w:rsidRPr="00607F94">
        <w:rPr>
          <w:rFonts w:ascii="Arial Narrow" w:hAnsi="Arial Narrow"/>
          <w:i/>
          <w:sz w:val="22"/>
          <w:szCs w:val="22"/>
        </w:rPr>
        <w:t>minimis</w:t>
      </w:r>
      <w:proofErr w:type="spellEnd"/>
      <w:r w:rsidRPr="00607F94">
        <w:rPr>
          <w:rFonts w:ascii="Arial Narrow" w:hAnsi="Arial Narrow"/>
          <w:sz w:val="22"/>
          <w:szCs w:val="22"/>
        </w:rPr>
        <w:t xml:space="preserve"> </w:t>
      </w:r>
      <w:r w:rsidR="004E7EE8">
        <w:rPr>
          <w:rFonts w:ascii="Arial Narrow" w:hAnsi="Arial Narrow"/>
          <w:sz w:val="22"/>
          <w:szCs w:val="22"/>
        </w:rPr>
        <w:t>MF SR – OŠP</w:t>
      </w:r>
      <w:r w:rsidRPr="00607F94" w:rsidDel="008843F1">
        <w:rPr>
          <w:rFonts w:ascii="Arial Narrow" w:hAnsi="Arial Narrow"/>
          <w:sz w:val="22"/>
          <w:szCs w:val="22"/>
        </w:rPr>
        <w:t xml:space="preserve"> </w:t>
      </w:r>
      <w:r w:rsidRPr="00607F94">
        <w:rPr>
          <w:rFonts w:ascii="Arial Narrow" w:hAnsi="Arial Narrow"/>
          <w:sz w:val="22"/>
          <w:szCs w:val="22"/>
        </w:rPr>
        <w:t xml:space="preserve">štvrťročne, a to do 30 dní po uplynutí štvrťroku, v ktorom sa pomoc </w:t>
      </w:r>
      <w:proofErr w:type="spellStart"/>
      <w:r w:rsidRPr="00607F94">
        <w:rPr>
          <w:rFonts w:ascii="Arial Narrow" w:hAnsi="Arial Narrow"/>
          <w:i/>
          <w:sz w:val="22"/>
          <w:szCs w:val="22"/>
        </w:rPr>
        <w:t>de</w:t>
      </w:r>
      <w:proofErr w:type="spellEnd"/>
      <w:r w:rsidRPr="00607F94">
        <w:rPr>
          <w:rFonts w:ascii="Arial Narrow" w:hAnsi="Arial Narrow"/>
          <w:i/>
          <w:sz w:val="22"/>
          <w:szCs w:val="22"/>
        </w:rPr>
        <w:t xml:space="preserve"> </w:t>
      </w:r>
      <w:proofErr w:type="spellStart"/>
      <w:r w:rsidRPr="00607F94">
        <w:rPr>
          <w:rFonts w:ascii="Arial Narrow" w:hAnsi="Arial Narrow"/>
          <w:i/>
          <w:sz w:val="22"/>
          <w:szCs w:val="22"/>
        </w:rPr>
        <w:t>minimis</w:t>
      </w:r>
      <w:proofErr w:type="spellEnd"/>
      <w:r w:rsidRPr="00607F94">
        <w:rPr>
          <w:rFonts w:ascii="Arial Narrow" w:hAnsi="Arial Narrow"/>
          <w:sz w:val="22"/>
          <w:szCs w:val="22"/>
        </w:rPr>
        <w:t xml:space="preserve"> poskytla, t.j. bola uzavretá úverová zmluva, oznámenie je uvedené v</w:t>
      </w:r>
      <w:r w:rsidR="00B921CD">
        <w:rPr>
          <w:rFonts w:ascii="Arial Narrow" w:hAnsi="Arial Narrow"/>
          <w:sz w:val="22"/>
          <w:szCs w:val="22"/>
        </w:rPr>
        <w:t> </w:t>
      </w:r>
      <w:hyperlink w:anchor="_Príloha_číslo_3.:" w:history="1">
        <w:r w:rsidRPr="008A1162">
          <w:rPr>
            <w:rStyle w:val="Hypertextovprepojenie"/>
            <w:rFonts w:ascii="Arial Narrow" w:hAnsi="Arial Narrow"/>
            <w:color w:val="000000"/>
            <w:sz w:val="22"/>
            <w:szCs w:val="22"/>
            <w:u w:val="none"/>
          </w:rPr>
          <w:t>prílohe č. 3</w:t>
        </w:r>
      </w:hyperlink>
      <w:r w:rsidRPr="00607F94">
        <w:rPr>
          <w:rFonts w:ascii="Arial Narrow" w:hAnsi="Arial Narrow"/>
          <w:sz w:val="22"/>
          <w:szCs w:val="22"/>
        </w:rPr>
        <w:t xml:space="preserve"> tejto schémy,</w:t>
      </w:r>
    </w:p>
    <w:p w:rsidR="00607F94" w:rsidRPr="00607F94" w:rsidRDefault="00851EEE" w:rsidP="00607F94">
      <w:pPr>
        <w:numPr>
          <w:ilvl w:val="0"/>
          <w:numId w:val="5"/>
        </w:numPr>
        <w:spacing w:before="120"/>
        <w:jc w:val="both"/>
        <w:rPr>
          <w:rFonts w:ascii="Arial Narrow" w:hAnsi="Arial Narrow"/>
          <w:sz w:val="22"/>
          <w:szCs w:val="22"/>
        </w:rPr>
      </w:pPr>
      <w:r w:rsidRPr="00607F94">
        <w:rPr>
          <w:rFonts w:ascii="Arial Narrow" w:hAnsi="Arial Narrow"/>
          <w:sz w:val="22"/>
          <w:szCs w:val="22"/>
        </w:rPr>
        <w:t>oznámi akúkoľvek zmenu vo výške poskytnutej pomoci (napr. v dôsledku nedočerpania úveru v plnej výške alebo nečerpania úveru) MF SR - OŠP</w:t>
      </w:r>
      <w:r w:rsidRPr="00607F94" w:rsidDel="008843F1">
        <w:rPr>
          <w:rFonts w:ascii="Arial Narrow" w:hAnsi="Arial Narrow"/>
          <w:sz w:val="22"/>
          <w:szCs w:val="22"/>
        </w:rPr>
        <w:t xml:space="preserve"> </w:t>
      </w:r>
      <w:r w:rsidRPr="00607F94">
        <w:rPr>
          <w:rFonts w:ascii="Arial Narrow" w:hAnsi="Arial Narrow"/>
          <w:sz w:val="22"/>
          <w:szCs w:val="22"/>
        </w:rPr>
        <w:t xml:space="preserve">štvrťročne, a to do 30 dní po uplynutí štvrťroku, v ktorom daná skutočnosť nastala, </w:t>
      </w:r>
      <w:r w:rsidR="00710BEB">
        <w:rPr>
          <w:rFonts w:ascii="Arial Narrow" w:hAnsi="Arial Narrow"/>
          <w:sz w:val="22"/>
          <w:szCs w:val="22"/>
        </w:rPr>
        <w:t xml:space="preserve">resp. v ktorom bol úver dočerpaný, </w:t>
      </w:r>
      <w:r w:rsidRPr="00607F94">
        <w:rPr>
          <w:rFonts w:ascii="Arial Narrow" w:hAnsi="Arial Narrow"/>
          <w:sz w:val="22"/>
          <w:szCs w:val="22"/>
        </w:rPr>
        <w:t xml:space="preserve">oznámenie je uvedené v </w:t>
      </w:r>
      <w:hyperlink w:anchor="_Príloha_číslo_3.:" w:history="1">
        <w:r w:rsidRPr="008A1162">
          <w:rPr>
            <w:rStyle w:val="Hypertextovprepojenie"/>
            <w:rFonts w:ascii="Arial Narrow" w:hAnsi="Arial Narrow"/>
            <w:color w:val="000000"/>
            <w:sz w:val="22"/>
            <w:szCs w:val="22"/>
            <w:u w:val="none"/>
          </w:rPr>
          <w:t>prílohe č. 3</w:t>
        </w:r>
      </w:hyperlink>
      <w:r w:rsidRPr="00607F94">
        <w:rPr>
          <w:rFonts w:ascii="Arial Narrow" w:hAnsi="Arial Narrow"/>
          <w:sz w:val="22"/>
          <w:szCs w:val="22"/>
        </w:rPr>
        <w:t xml:space="preserve"> tejto schémy,</w:t>
      </w:r>
    </w:p>
    <w:p w:rsidR="00851EEE" w:rsidRPr="00607F94" w:rsidRDefault="00851EEE" w:rsidP="00607F94">
      <w:pPr>
        <w:numPr>
          <w:ilvl w:val="0"/>
          <w:numId w:val="5"/>
        </w:numPr>
        <w:spacing w:before="120"/>
        <w:jc w:val="both"/>
        <w:rPr>
          <w:rFonts w:ascii="Arial Narrow" w:hAnsi="Arial Narrow"/>
          <w:sz w:val="22"/>
          <w:szCs w:val="22"/>
        </w:rPr>
      </w:pPr>
      <w:r w:rsidRPr="00607F94">
        <w:rPr>
          <w:rFonts w:ascii="Arial Narrow" w:hAnsi="Arial Narrow"/>
          <w:sz w:val="22"/>
          <w:szCs w:val="22"/>
        </w:rPr>
        <w:t xml:space="preserve">uchováva doklady týkajúce sa každej poskytnutej pomoci </w:t>
      </w:r>
      <w:proofErr w:type="spellStart"/>
      <w:r w:rsidRPr="00607F94">
        <w:rPr>
          <w:rFonts w:ascii="Arial Narrow" w:hAnsi="Arial Narrow"/>
          <w:i/>
          <w:sz w:val="22"/>
          <w:szCs w:val="22"/>
        </w:rPr>
        <w:t>de</w:t>
      </w:r>
      <w:proofErr w:type="spellEnd"/>
      <w:r w:rsidRPr="00607F94">
        <w:rPr>
          <w:rFonts w:ascii="Arial Narrow" w:hAnsi="Arial Narrow"/>
          <w:i/>
          <w:sz w:val="22"/>
          <w:szCs w:val="22"/>
        </w:rPr>
        <w:t xml:space="preserve"> </w:t>
      </w:r>
      <w:proofErr w:type="spellStart"/>
      <w:r w:rsidRPr="00607F94">
        <w:rPr>
          <w:rFonts w:ascii="Arial Narrow" w:hAnsi="Arial Narrow"/>
          <w:i/>
          <w:sz w:val="22"/>
          <w:szCs w:val="22"/>
        </w:rPr>
        <w:t>minimis</w:t>
      </w:r>
      <w:proofErr w:type="spellEnd"/>
      <w:r w:rsidRPr="00607F94">
        <w:rPr>
          <w:rFonts w:ascii="Arial Narrow" w:hAnsi="Arial Narrow"/>
          <w:sz w:val="22"/>
          <w:szCs w:val="22"/>
        </w:rPr>
        <w:t xml:space="preserve"> počas 10</w:t>
      </w:r>
      <w:r w:rsidR="003850D7">
        <w:rPr>
          <w:rFonts w:ascii="Arial Narrow" w:hAnsi="Arial Narrow"/>
          <w:sz w:val="22"/>
          <w:szCs w:val="22"/>
        </w:rPr>
        <w:t xml:space="preserve"> fiškálnych</w:t>
      </w:r>
      <w:r w:rsidRPr="00607F94">
        <w:rPr>
          <w:rFonts w:ascii="Arial Narrow" w:hAnsi="Arial Narrow"/>
          <w:sz w:val="22"/>
          <w:szCs w:val="22"/>
        </w:rPr>
        <w:t xml:space="preserve"> rokov od dátumu jej poskytnutia a záznamy týkajúce sa schémy po dobu 10 fiškálnych rokov od dátumu, kedy sa poskytla posledná individuálna pomoc v podľa tejto schémy.</w:t>
      </w:r>
    </w:p>
    <w:p w:rsidR="00FA22EB" w:rsidRPr="003A4C3B" w:rsidRDefault="00FA22EB" w:rsidP="00A66D0D">
      <w:pPr>
        <w:jc w:val="both"/>
        <w:rPr>
          <w:rFonts w:ascii="Arial Narrow" w:hAnsi="Arial Narrow"/>
          <w:color w:val="000000"/>
          <w:sz w:val="22"/>
          <w:szCs w:val="22"/>
        </w:rPr>
      </w:pPr>
    </w:p>
    <w:p w:rsidR="007F213C" w:rsidRPr="003A4C3B" w:rsidRDefault="00DC4099" w:rsidP="007F213C">
      <w:pPr>
        <w:jc w:val="both"/>
        <w:rPr>
          <w:rFonts w:ascii="Arial Narrow" w:hAnsi="Arial Narrow"/>
          <w:color w:val="000000"/>
          <w:sz w:val="22"/>
          <w:szCs w:val="22"/>
        </w:rPr>
      </w:pPr>
      <w:r w:rsidRPr="003A4C3B">
        <w:rPr>
          <w:rFonts w:ascii="Arial Narrow" w:hAnsi="Arial Narrow"/>
          <w:color w:val="000000"/>
          <w:sz w:val="22"/>
          <w:szCs w:val="22"/>
        </w:rPr>
        <w:t xml:space="preserve">EIF </w:t>
      </w:r>
      <w:r w:rsidR="00FA22EB" w:rsidRPr="003A4C3B">
        <w:rPr>
          <w:rFonts w:ascii="Arial Narrow" w:hAnsi="Arial Narrow"/>
          <w:color w:val="000000"/>
          <w:sz w:val="22"/>
          <w:szCs w:val="22"/>
        </w:rPr>
        <w:t xml:space="preserve">po nadobudnutí účinnosti schémy, resp. jej dodatku, zabezpečí jej zverejnenie a dostupnosť schémy v úplnom znení na </w:t>
      </w:r>
      <w:r w:rsidR="006F26E7">
        <w:rPr>
          <w:rFonts w:ascii="Arial Narrow" w:hAnsi="Arial Narrow"/>
          <w:color w:val="000000"/>
          <w:sz w:val="22"/>
          <w:szCs w:val="22"/>
        </w:rPr>
        <w:t>webovom sídle</w:t>
      </w:r>
      <w:r w:rsidR="00383103">
        <w:rPr>
          <w:rFonts w:ascii="Arial Narrow" w:hAnsi="Arial Narrow"/>
          <w:color w:val="000000"/>
          <w:sz w:val="22"/>
          <w:szCs w:val="22"/>
        </w:rPr>
        <w:t xml:space="preserve"> administrátora schémy</w:t>
      </w:r>
      <w:r w:rsidR="00FA22EB" w:rsidRPr="003A4C3B">
        <w:rPr>
          <w:rFonts w:ascii="Arial Narrow" w:hAnsi="Arial Narrow"/>
          <w:color w:val="000000"/>
          <w:sz w:val="22"/>
          <w:szCs w:val="22"/>
        </w:rPr>
        <w:t xml:space="preserve"> </w:t>
      </w:r>
      <w:proofErr w:type="spellStart"/>
      <w:r w:rsidR="00E16EB6" w:rsidRPr="003A4C3B">
        <w:rPr>
          <w:rFonts w:ascii="Arial Narrow" w:hAnsi="Arial Narrow"/>
          <w:color w:val="000000"/>
          <w:sz w:val="22"/>
          <w:szCs w:val="22"/>
        </w:rPr>
        <w:t>www.szrf.sk</w:t>
      </w:r>
      <w:proofErr w:type="spellEnd"/>
      <w:r w:rsidR="00E16EB6" w:rsidRPr="003A4C3B">
        <w:rPr>
          <w:rFonts w:ascii="Arial Narrow" w:hAnsi="Arial Narrow"/>
          <w:color w:val="000000"/>
          <w:sz w:val="22"/>
          <w:szCs w:val="22"/>
        </w:rPr>
        <w:t xml:space="preserve"> </w:t>
      </w:r>
      <w:r w:rsidR="00FA22EB" w:rsidRPr="003A4C3B">
        <w:rPr>
          <w:rFonts w:ascii="Arial Narrow" w:hAnsi="Arial Narrow"/>
          <w:color w:val="000000"/>
          <w:sz w:val="22"/>
          <w:szCs w:val="22"/>
        </w:rPr>
        <w:t>minimálne počas obdobia účinnosti schémy.</w:t>
      </w:r>
    </w:p>
    <w:p w:rsidR="00FA22EB" w:rsidRPr="003A4C3B" w:rsidRDefault="00FA22EB" w:rsidP="00A66D0D">
      <w:pPr>
        <w:jc w:val="both"/>
        <w:rPr>
          <w:rFonts w:ascii="Arial Narrow" w:hAnsi="Arial Narrow"/>
          <w:color w:val="000000"/>
          <w:sz w:val="22"/>
          <w:szCs w:val="22"/>
        </w:rPr>
      </w:pPr>
    </w:p>
    <w:p w:rsidR="001555EA" w:rsidRPr="003A4C3B" w:rsidRDefault="00003A7E" w:rsidP="00A66D0D">
      <w:pPr>
        <w:jc w:val="both"/>
        <w:rPr>
          <w:rFonts w:ascii="Arial Narrow" w:hAnsi="Arial Narrow"/>
          <w:color w:val="000000"/>
          <w:sz w:val="22"/>
          <w:szCs w:val="22"/>
        </w:rPr>
      </w:pPr>
      <w:r w:rsidRPr="003A4C3B">
        <w:rPr>
          <w:rFonts w:ascii="Arial Narrow" w:hAnsi="Arial Narrow"/>
          <w:color w:val="000000"/>
          <w:sz w:val="22"/>
          <w:szCs w:val="22"/>
        </w:rPr>
        <w:t xml:space="preserve">Prijímateľ pomoci </w:t>
      </w:r>
      <w:proofErr w:type="spellStart"/>
      <w:r w:rsidRPr="003A4C3B">
        <w:rPr>
          <w:rFonts w:ascii="Arial Narrow" w:hAnsi="Arial Narrow"/>
          <w:i/>
          <w:color w:val="000000"/>
          <w:sz w:val="22"/>
          <w:szCs w:val="22"/>
        </w:rPr>
        <w:t>de</w:t>
      </w:r>
      <w:proofErr w:type="spellEnd"/>
      <w:r w:rsidRPr="003A4C3B">
        <w:rPr>
          <w:rFonts w:ascii="Arial Narrow" w:hAnsi="Arial Narrow"/>
          <w:i/>
          <w:color w:val="000000"/>
          <w:sz w:val="22"/>
          <w:szCs w:val="22"/>
        </w:rPr>
        <w:t xml:space="preserve"> </w:t>
      </w:r>
      <w:proofErr w:type="spellStart"/>
      <w:r w:rsidRPr="003A4C3B">
        <w:rPr>
          <w:rFonts w:ascii="Arial Narrow" w:hAnsi="Arial Narrow"/>
          <w:i/>
          <w:color w:val="000000"/>
          <w:sz w:val="22"/>
          <w:szCs w:val="22"/>
        </w:rPr>
        <w:t>minimis</w:t>
      </w:r>
      <w:proofErr w:type="spellEnd"/>
      <w:r w:rsidR="00273976" w:rsidRPr="003A4C3B">
        <w:rPr>
          <w:rFonts w:ascii="Arial Narrow" w:hAnsi="Arial Narrow"/>
          <w:color w:val="000000"/>
          <w:sz w:val="22"/>
          <w:szCs w:val="22"/>
        </w:rPr>
        <w:t xml:space="preserve"> </w:t>
      </w:r>
      <w:r w:rsidR="001564D2" w:rsidRPr="003A4C3B">
        <w:rPr>
          <w:rFonts w:ascii="Arial Narrow" w:hAnsi="Arial Narrow"/>
          <w:color w:val="000000"/>
          <w:sz w:val="22"/>
          <w:szCs w:val="22"/>
        </w:rPr>
        <w:t xml:space="preserve">oznámi </w:t>
      </w:r>
      <w:r w:rsidR="008843F1" w:rsidRPr="003A4C3B">
        <w:rPr>
          <w:rFonts w:ascii="Arial Narrow" w:hAnsi="Arial Narrow"/>
          <w:color w:val="000000"/>
          <w:sz w:val="22"/>
          <w:szCs w:val="22"/>
        </w:rPr>
        <w:t>MF SR - OŠP</w:t>
      </w:r>
      <w:r w:rsidR="008843F1" w:rsidRPr="003A4C3B" w:rsidDel="008843F1">
        <w:rPr>
          <w:rFonts w:ascii="Arial Narrow" w:hAnsi="Arial Narrow"/>
          <w:color w:val="000000"/>
          <w:sz w:val="22"/>
          <w:szCs w:val="22"/>
        </w:rPr>
        <w:t xml:space="preserve"> </w:t>
      </w:r>
      <w:r w:rsidR="001564D2" w:rsidRPr="003A4C3B">
        <w:rPr>
          <w:rFonts w:ascii="Arial Narrow" w:hAnsi="Arial Narrow"/>
          <w:color w:val="000000"/>
          <w:sz w:val="22"/>
          <w:szCs w:val="22"/>
        </w:rPr>
        <w:t xml:space="preserve">prijatie pomoci </w:t>
      </w:r>
      <w:proofErr w:type="spellStart"/>
      <w:r w:rsidR="001564D2" w:rsidRPr="003A4C3B">
        <w:rPr>
          <w:rFonts w:ascii="Arial Narrow" w:hAnsi="Arial Narrow"/>
          <w:i/>
          <w:color w:val="000000"/>
          <w:sz w:val="22"/>
          <w:szCs w:val="22"/>
        </w:rPr>
        <w:t>de</w:t>
      </w:r>
      <w:proofErr w:type="spellEnd"/>
      <w:r w:rsidR="001564D2" w:rsidRPr="003A4C3B">
        <w:rPr>
          <w:rFonts w:ascii="Arial Narrow" w:hAnsi="Arial Narrow"/>
          <w:i/>
          <w:color w:val="000000"/>
          <w:sz w:val="22"/>
          <w:szCs w:val="22"/>
        </w:rPr>
        <w:t xml:space="preserve"> </w:t>
      </w:r>
      <w:proofErr w:type="spellStart"/>
      <w:r w:rsidR="001564D2" w:rsidRPr="003A4C3B">
        <w:rPr>
          <w:rFonts w:ascii="Arial Narrow" w:hAnsi="Arial Narrow"/>
          <w:i/>
          <w:color w:val="000000"/>
          <w:sz w:val="22"/>
          <w:szCs w:val="22"/>
        </w:rPr>
        <w:t>minimis</w:t>
      </w:r>
      <w:proofErr w:type="spellEnd"/>
      <w:r w:rsidR="001564D2" w:rsidRPr="003A4C3B">
        <w:rPr>
          <w:rFonts w:ascii="Arial Narrow" w:hAnsi="Arial Narrow"/>
          <w:color w:val="000000"/>
          <w:sz w:val="22"/>
          <w:szCs w:val="22"/>
        </w:rPr>
        <w:t xml:space="preserve">, a to do 30 dní po uplynutí štvrťroku, v ktorom pomoc </w:t>
      </w:r>
      <w:proofErr w:type="spellStart"/>
      <w:r w:rsidR="001564D2" w:rsidRPr="003A4C3B">
        <w:rPr>
          <w:rFonts w:ascii="Arial Narrow" w:hAnsi="Arial Narrow"/>
          <w:i/>
          <w:color w:val="000000"/>
          <w:sz w:val="22"/>
          <w:szCs w:val="22"/>
        </w:rPr>
        <w:t>de</w:t>
      </w:r>
      <w:proofErr w:type="spellEnd"/>
      <w:r w:rsidR="001564D2" w:rsidRPr="003A4C3B">
        <w:rPr>
          <w:rFonts w:ascii="Arial Narrow" w:hAnsi="Arial Narrow"/>
          <w:i/>
          <w:color w:val="000000"/>
          <w:sz w:val="22"/>
          <w:szCs w:val="22"/>
        </w:rPr>
        <w:t xml:space="preserve"> </w:t>
      </w:r>
      <w:proofErr w:type="spellStart"/>
      <w:r w:rsidR="001564D2" w:rsidRPr="003A4C3B">
        <w:rPr>
          <w:rFonts w:ascii="Arial Narrow" w:hAnsi="Arial Narrow"/>
          <w:i/>
          <w:color w:val="000000"/>
          <w:sz w:val="22"/>
          <w:szCs w:val="22"/>
        </w:rPr>
        <w:t>minimis</w:t>
      </w:r>
      <w:proofErr w:type="spellEnd"/>
      <w:r w:rsidR="001564D2" w:rsidRPr="003A4C3B">
        <w:rPr>
          <w:rFonts w:ascii="Arial Narrow" w:hAnsi="Arial Narrow"/>
          <w:color w:val="000000"/>
          <w:sz w:val="22"/>
          <w:szCs w:val="22"/>
        </w:rPr>
        <w:t xml:space="preserve"> prijal</w:t>
      </w:r>
      <w:r w:rsidR="00DE68A4">
        <w:rPr>
          <w:rFonts w:ascii="Arial Narrow" w:hAnsi="Arial Narrow"/>
          <w:color w:val="000000"/>
          <w:sz w:val="22"/>
          <w:szCs w:val="22"/>
        </w:rPr>
        <w:t xml:space="preserve">, </w:t>
      </w:r>
      <w:r w:rsidR="00383103">
        <w:rPr>
          <w:rFonts w:ascii="Arial Narrow" w:hAnsi="Arial Narrow"/>
          <w:color w:val="000000"/>
          <w:sz w:val="22"/>
          <w:szCs w:val="22"/>
        </w:rPr>
        <w:t>(</w:t>
      </w:r>
      <w:r w:rsidR="00DE68A4">
        <w:rPr>
          <w:rFonts w:ascii="Arial Narrow" w:hAnsi="Arial Narrow"/>
          <w:color w:val="000000"/>
          <w:sz w:val="22"/>
          <w:szCs w:val="22"/>
        </w:rPr>
        <w:t>t.j. bola uzavretá úverová zmluva</w:t>
      </w:r>
      <w:r w:rsidR="00383103">
        <w:rPr>
          <w:rFonts w:ascii="Arial Narrow" w:hAnsi="Arial Narrow"/>
          <w:color w:val="000000"/>
          <w:sz w:val="22"/>
          <w:szCs w:val="22"/>
        </w:rPr>
        <w:t>)</w:t>
      </w:r>
      <w:r w:rsidR="001564D2" w:rsidRPr="003A4C3B">
        <w:rPr>
          <w:rFonts w:ascii="Arial Narrow" w:hAnsi="Arial Narrow"/>
          <w:color w:val="000000"/>
          <w:sz w:val="22"/>
          <w:szCs w:val="22"/>
        </w:rPr>
        <w:t>.</w:t>
      </w:r>
      <w:r w:rsidR="001564D2" w:rsidRPr="003A4C3B" w:rsidDel="001564D2">
        <w:rPr>
          <w:rFonts w:ascii="Arial Narrow" w:hAnsi="Arial Narrow"/>
          <w:color w:val="000000"/>
          <w:sz w:val="22"/>
          <w:szCs w:val="22"/>
        </w:rPr>
        <w:t xml:space="preserve"> </w:t>
      </w:r>
      <w:r w:rsidR="00B637AC" w:rsidRPr="003A4C3B">
        <w:rPr>
          <w:rFonts w:ascii="Arial Narrow" w:hAnsi="Arial Narrow"/>
          <w:sz w:val="22"/>
          <w:szCs w:val="22"/>
        </w:rPr>
        <w:t>Oznámenie je uvedené v</w:t>
      </w:r>
      <w:r w:rsidR="00F12A87">
        <w:rPr>
          <w:rFonts w:ascii="Arial Narrow" w:hAnsi="Arial Narrow"/>
          <w:sz w:val="22"/>
          <w:szCs w:val="22"/>
        </w:rPr>
        <w:t xml:space="preserve"> </w:t>
      </w:r>
      <w:hyperlink w:anchor="_Príloha_číslo_4.:" w:history="1">
        <w:r w:rsidR="000C5E4F" w:rsidRPr="008A1162">
          <w:rPr>
            <w:rStyle w:val="Hypertextovprepojenie"/>
            <w:rFonts w:ascii="Arial Narrow" w:hAnsi="Arial Narrow"/>
            <w:color w:val="000000"/>
            <w:sz w:val="22"/>
            <w:szCs w:val="22"/>
            <w:u w:val="none"/>
          </w:rPr>
          <w:t xml:space="preserve">prílohe </w:t>
        </w:r>
        <w:r w:rsidR="00B637AC" w:rsidRPr="008A1162">
          <w:rPr>
            <w:rStyle w:val="Hypertextovprepojenie"/>
            <w:rFonts w:ascii="Arial Narrow" w:hAnsi="Arial Narrow"/>
            <w:color w:val="000000"/>
            <w:sz w:val="22"/>
            <w:szCs w:val="22"/>
            <w:u w:val="none"/>
          </w:rPr>
          <w:t>č. 4</w:t>
        </w:r>
      </w:hyperlink>
      <w:r w:rsidR="00B637AC" w:rsidRPr="003A4C3B">
        <w:rPr>
          <w:rFonts w:ascii="Arial Narrow" w:hAnsi="Arial Narrow"/>
          <w:sz w:val="22"/>
          <w:szCs w:val="22"/>
        </w:rPr>
        <w:t xml:space="preserve"> </w:t>
      </w:r>
      <w:r w:rsidR="000C5E4F">
        <w:rPr>
          <w:rFonts w:ascii="Arial Narrow" w:hAnsi="Arial Narrow"/>
          <w:sz w:val="22"/>
          <w:szCs w:val="22"/>
        </w:rPr>
        <w:t>tejto schémy</w:t>
      </w:r>
      <w:r w:rsidR="00B637AC" w:rsidRPr="003A4C3B">
        <w:rPr>
          <w:rFonts w:ascii="Arial Narrow" w:hAnsi="Arial Narrow"/>
          <w:sz w:val="22"/>
          <w:szCs w:val="22"/>
        </w:rPr>
        <w:t>.</w:t>
      </w:r>
    </w:p>
    <w:p w:rsidR="00A2000A" w:rsidRPr="003A4C3B" w:rsidRDefault="00A2000A" w:rsidP="00A66D0D">
      <w:pPr>
        <w:jc w:val="both"/>
        <w:rPr>
          <w:rFonts w:ascii="Arial Narrow" w:hAnsi="Arial Narrow"/>
          <w:color w:val="000000"/>
          <w:sz w:val="22"/>
          <w:szCs w:val="22"/>
        </w:rPr>
      </w:pPr>
    </w:p>
    <w:p w:rsidR="007D6FCE" w:rsidRPr="003A4C3B" w:rsidRDefault="007D6FCE" w:rsidP="00C87A27">
      <w:pPr>
        <w:tabs>
          <w:tab w:val="left" w:pos="4035"/>
        </w:tabs>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r w:rsidRPr="003A4C3B">
        <w:rPr>
          <w:rFonts w:ascii="Arial Narrow" w:hAnsi="Arial Narrow"/>
          <w:color w:val="000000"/>
          <w:sz w:val="22"/>
          <w:szCs w:val="22"/>
        </w:rPr>
        <w:t xml:space="preserve">Kontrola a </w:t>
      </w:r>
      <w:r w:rsidR="006600A1">
        <w:rPr>
          <w:rFonts w:ascii="Arial Narrow" w:hAnsi="Arial Narrow"/>
          <w:color w:val="000000"/>
          <w:sz w:val="22"/>
          <w:szCs w:val="22"/>
          <w:lang w:val="sk-SK"/>
        </w:rPr>
        <w:t>vládny</w:t>
      </w:r>
      <w:r w:rsidR="006600A1" w:rsidRPr="003A4C3B">
        <w:rPr>
          <w:rFonts w:ascii="Arial Narrow" w:hAnsi="Arial Narrow"/>
          <w:color w:val="000000"/>
          <w:sz w:val="22"/>
          <w:szCs w:val="22"/>
        </w:rPr>
        <w:t xml:space="preserve"> </w:t>
      </w:r>
      <w:r w:rsidRPr="003A4C3B">
        <w:rPr>
          <w:rFonts w:ascii="Arial Narrow" w:hAnsi="Arial Narrow"/>
          <w:color w:val="000000"/>
          <w:sz w:val="22"/>
          <w:szCs w:val="22"/>
        </w:rPr>
        <w:t>audit</w:t>
      </w:r>
      <w:bookmarkEnd w:id="35"/>
      <w:bookmarkEnd w:id="36"/>
    </w:p>
    <w:p w:rsidR="00EC284E" w:rsidRPr="003A4C3B" w:rsidRDefault="00EC284E" w:rsidP="00A66D0D">
      <w:pPr>
        <w:jc w:val="both"/>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EIF, na základe svojho manažérskeho mandátu v SZRF, bude riadiť SZRF tak, aby </w:t>
      </w:r>
      <w:r w:rsidR="009103CB" w:rsidRPr="003A4C3B">
        <w:rPr>
          <w:rFonts w:ascii="Arial Narrow" w:hAnsi="Arial Narrow"/>
          <w:color w:val="000000"/>
          <w:sz w:val="22"/>
          <w:szCs w:val="22"/>
        </w:rPr>
        <w:t>oprávnení zástupcovia</w:t>
      </w:r>
      <w:r w:rsidR="009103CB" w:rsidRPr="003A4C3B" w:rsidDel="009103CB">
        <w:rPr>
          <w:rFonts w:ascii="Arial Narrow" w:hAnsi="Arial Narrow"/>
          <w:color w:val="000000"/>
          <w:sz w:val="22"/>
          <w:szCs w:val="22"/>
        </w:rPr>
        <w:t xml:space="preserve"> </w:t>
      </w:r>
      <w:r w:rsidR="009103CB" w:rsidRPr="003A4C3B">
        <w:rPr>
          <w:rFonts w:ascii="Arial Narrow" w:hAnsi="Arial Narrow"/>
          <w:color w:val="000000"/>
          <w:sz w:val="22"/>
          <w:szCs w:val="22"/>
        </w:rPr>
        <w:t>RO,</w:t>
      </w:r>
      <w:r w:rsidRPr="003A4C3B">
        <w:rPr>
          <w:rFonts w:ascii="Arial Narrow" w:hAnsi="Arial Narrow"/>
          <w:color w:val="000000"/>
          <w:sz w:val="22"/>
          <w:szCs w:val="22"/>
        </w:rPr>
        <w:t xml:space="preserve"> </w:t>
      </w:r>
      <w:r w:rsidR="009103CB" w:rsidRPr="003A4C3B">
        <w:rPr>
          <w:rFonts w:ascii="Arial Narrow" w:hAnsi="Arial Narrow"/>
          <w:color w:val="000000"/>
          <w:sz w:val="22"/>
          <w:szCs w:val="22"/>
        </w:rPr>
        <w:t>Európskej Komisie</w:t>
      </w:r>
      <w:r w:rsidRPr="003A4C3B">
        <w:rPr>
          <w:rFonts w:ascii="Arial Narrow" w:hAnsi="Arial Narrow"/>
          <w:color w:val="000000"/>
          <w:sz w:val="22"/>
          <w:szCs w:val="22"/>
        </w:rPr>
        <w:t>,</w:t>
      </w:r>
      <w:r w:rsidR="0084077D" w:rsidRPr="003A4C3B">
        <w:rPr>
          <w:rFonts w:ascii="Arial Narrow" w:hAnsi="Arial Narrow"/>
          <w:color w:val="000000"/>
          <w:sz w:val="22"/>
          <w:szCs w:val="22"/>
        </w:rPr>
        <w:t xml:space="preserve"> </w:t>
      </w:r>
      <w:r w:rsidR="004221D6" w:rsidRPr="003A4C3B">
        <w:rPr>
          <w:rFonts w:ascii="Arial Narrow" w:hAnsi="Arial Narrow"/>
          <w:color w:val="000000"/>
          <w:sz w:val="22"/>
          <w:szCs w:val="22"/>
        </w:rPr>
        <w:t>Európskeho</w:t>
      </w:r>
      <w:r w:rsidRPr="003A4C3B">
        <w:rPr>
          <w:rFonts w:ascii="Arial Narrow" w:hAnsi="Arial Narrow"/>
          <w:color w:val="000000"/>
          <w:sz w:val="22"/>
          <w:szCs w:val="22"/>
        </w:rPr>
        <w:t xml:space="preserve"> dvor</w:t>
      </w:r>
      <w:r w:rsidR="009103CB" w:rsidRPr="003A4C3B">
        <w:rPr>
          <w:rFonts w:ascii="Arial Narrow" w:hAnsi="Arial Narrow"/>
          <w:color w:val="000000"/>
          <w:sz w:val="22"/>
          <w:szCs w:val="22"/>
        </w:rPr>
        <w:t>a</w:t>
      </w:r>
      <w:r w:rsidRPr="003A4C3B">
        <w:rPr>
          <w:rFonts w:ascii="Arial Narrow" w:hAnsi="Arial Narrow"/>
          <w:color w:val="000000"/>
          <w:sz w:val="22"/>
          <w:szCs w:val="22"/>
        </w:rPr>
        <w:t xml:space="preserve"> audítorov a všetky ostatné inštitúcie Spoločenstva alebo orgány Spoločenstva, národné orgány a</w:t>
      </w:r>
      <w:r w:rsidR="00CE56C6" w:rsidRPr="003A4C3B">
        <w:rPr>
          <w:rFonts w:ascii="Arial Narrow" w:hAnsi="Arial Narrow"/>
          <w:color w:val="000000"/>
          <w:sz w:val="22"/>
          <w:szCs w:val="22"/>
        </w:rPr>
        <w:t>uditu alebo ich riadne oprávnení</w:t>
      </w:r>
      <w:r w:rsidRPr="003A4C3B">
        <w:rPr>
          <w:rFonts w:ascii="Arial Narrow" w:hAnsi="Arial Narrow"/>
          <w:color w:val="000000"/>
          <w:sz w:val="22"/>
          <w:szCs w:val="22"/>
        </w:rPr>
        <w:t xml:space="preserve"> zástupcovia, mohli vykonať akýkoľvek</w:t>
      </w:r>
      <w:r w:rsidR="00483659" w:rsidRPr="003A4C3B">
        <w:rPr>
          <w:rFonts w:ascii="Arial Narrow" w:hAnsi="Arial Narrow"/>
          <w:color w:val="000000"/>
          <w:sz w:val="22"/>
          <w:szCs w:val="22"/>
        </w:rPr>
        <w:t xml:space="preserve"> </w:t>
      </w:r>
      <w:r w:rsidRPr="003A4C3B">
        <w:rPr>
          <w:rFonts w:ascii="Arial Narrow" w:hAnsi="Arial Narrow"/>
          <w:color w:val="000000"/>
          <w:sz w:val="22"/>
          <w:szCs w:val="22"/>
        </w:rPr>
        <w:t>audit, ktorý považujú za potrebný s ohľadom na prostriedky</w:t>
      </w:r>
      <w:r w:rsidR="009103CB" w:rsidRPr="003A4C3B">
        <w:rPr>
          <w:rFonts w:ascii="Arial Narrow" w:hAnsi="Arial Narrow"/>
          <w:color w:val="000000"/>
          <w:sz w:val="22"/>
          <w:szCs w:val="22"/>
        </w:rPr>
        <w:t xml:space="preserve"> </w:t>
      </w:r>
      <w:r w:rsidRPr="003A4C3B">
        <w:rPr>
          <w:rFonts w:ascii="Arial Narrow" w:hAnsi="Arial Narrow"/>
          <w:color w:val="000000"/>
          <w:sz w:val="22"/>
          <w:szCs w:val="22"/>
        </w:rPr>
        <w:t>ES</w:t>
      </w:r>
      <w:r w:rsidR="009103CB" w:rsidRPr="003A4C3B">
        <w:rPr>
          <w:rFonts w:ascii="Arial Narrow" w:hAnsi="Arial Narrow"/>
          <w:color w:val="000000"/>
          <w:sz w:val="22"/>
          <w:szCs w:val="22"/>
        </w:rPr>
        <w:t xml:space="preserve"> </w:t>
      </w:r>
      <w:r w:rsidRPr="003A4C3B">
        <w:rPr>
          <w:rFonts w:ascii="Arial Narrow" w:hAnsi="Arial Narrow"/>
          <w:color w:val="000000"/>
          <w:sz w:val="22"/>
          <w:szCs w:val="22"/>
        </w:rPr>
        <w:t xml:space="preserve">a SZRF na úrovni </w:t>
      </w:r>
      <w:r w:rsidR="009103CB" w:rsidRPr="003A4C3B">
        <w:rPr>
          <w:rFonts w:ascii="Arial Narrow" w:hAnsi="Arial Narrow"/>
          <w:color w:val="000000"/>
          <w:sz w:val="22"/>
          <w:szCs w:val="22"/>
        </w:rPr>
        <w:t>administrátora schémy (</w:t>
      </w:r>
      <w:r w:rsidRPr="003A4C3B">
        <w:rPr>
          <w:rFonts w:ascii="Arial Narrow" w:hAnsi="Arial Narrow"/>
          <w:color w:val="000000"/>
          <w:sz w:val="22"/>
          <w:szCs w:val="22"/>
        </w:rPr>
        <w:t>SZRF</w:t>
      </w:r>
      <w:r w:rsidR="009103CB" w:rsidRPr="003A4C3B">
        <w:rPr>
          <w:rFonts w:ascii="Arial Narrow" w:hAnsi="Arial Narrow"/>
          <w:color w:val="000000"/>
          <w:sz w:val="22"/>
          <w:szCs w:val="22"/>
        </w:rPr>
        <w:t>)</w:t>
      </w:r>
      <w:r w:rsidRPr="003A4C3B">
        <w:rPr>
          <w:rFonts w:ascii="Arial Narrow" w:hAnsi="Arial Narrow"/>
          <w:color w:val="000000"/>
          <w:sz w:val="22"/>
          <w:szCs w:val="22"/>
        </w:rPr>
        <w:t xml:space="preserve"> a taktiež nižšie na úrovni </w:t>
      </w:r>
      <w:r w:rsidR="009103CB" w:rsidRPr="003A4C3B">
        <w:rPr>
          <w:rFonts w:ascii="Arial Narrow" w:hAnsi="Arial Narrow"/>
          <w:color w:val="000000"/>
          <w:sz w:val="22"/>
          <w:szCs w:val="22"/>
        </w:rPr>
        <w:t xml:space="preserve">vykonávateľa schémy (tzn. </w:t>
      </w:r>
      <w:r w:rsidR="00153FB4" w:rsidRPr="003A4C3B">
        <w:rPr>
          <w:rFonts w:ascii="Arial Narrow" w:hAnsi="Arial Narrow"/>
          <w:color w:val="000000"/>
          <w:sz w:val="22"/>
          <w:szCs w:val="22"/>
        </w:rPr>
        <w:t>f</w:t>
      </w:r>
      <w:r w:rsidRPr="003A4C3B">
        <w:rPr>
          <w:rFonts w:ascii="Arial Narrow" w:hAnsi="Arial Narrow"/>
          <w:color w:val="000000"/>
          <w:sz w:val="22"/>
          <w:szCs w:val="22"/>
        </w:rPr>
        <w:t>inančného sprostredkovateľa</w:t>
      </w:r>
      <w:r w:rsidR="009103CB" w:rsidRPr="003A4C3B">
        <w:rPr>
          <w:rFonts w:ascii="Arial Narrow" w:hAnsi="Arial Narrow"/>
          <w:color w:val="000000"/>
          <w:sz w:val="22"/>
          <w:szCs w:val="22"/>
        </w:rPr>
        <w:t>)</w:t>
      </w:r>
      <w:r w:rsidRPr="003A4C3B">
        <w:rPr>
          <w:rFonts w:ascii="Arial Narrow" w:hAnsi="Arial Narrow"/>
          <w:color w:val="000000"/>
          <w:sz w:val="22"/>
          <w:szCs w:val="22"/>
        </w:rPr>
        <w:t xml:space="preserve"> a</w:t>
      </w:r>
      <w:r w:rsidR="009103CB" w:rsidRPr="003A4C3B">
        <w:rPr>
          <w:rFonts w:ascii="Arial Narrow" w:hAnsi="Arial Narrow"/>
          <w:color w:val="000000"/>
          <w:sz w:val="22"/>
          <w:szCs w:val="22"/>
        </w:rPr>
        <w:t> prijímateľa pomoci (</w:t>
      </w:r>
      <w:r w:rsidR="00B8099B" w:rsidRPr="003A4C3B">
        <w:rPr>
          <w:rFonts w:ascii="Arial Narrow" w:hAnsi="Arial Narrow"/>
          <w:color w:val="000000"/>
          <w:sz w:val="22"/>
          <w:szCs w:val="22"/>
        </w:rPr>
        <w:t xml:space="preserve">podporeného </w:t>
      </w:r>
      <w:r w:rsidRPr="003A4C3B">
        <w:rPr>
          <w:rFonts w:ascii="Arial Narrow" w:hAnsi="Arial Narrow"/>
          <w:color w:val="000000"/>
          <w:sz w:val="22"/>
          <w:szCs w:val="22"/>
        </w:rPr>
        <w:t>cieľového MSP</w:t>
      </w:r>
      <w:r w:rsidR="00B8099B" w:rsidRPr="003A4C3B">
        <w:rPr>
          <w:rFonts w:ascii="Arial Narrow" w:hAnsi="Arial Narrow"/>
          <w:color w:val="000000"/>
          <w:sz w:val="22"/>
          <w:szCs w:val="22"/>
        </w:rPr>
        <w:t>)</w:t>
      </w:r>
      <w:r w:rsidRPr="003A4C3B">
        <w:rPr>
          <w:rFonts w:ascii="Arial Narrow" w:hAnsi="Arial Narrow"/>
          <w:color w:val="000000"/>
          <w:sz w:val="22"/>
          <w:szCs w:val="22"/>
        </w:rPr>
        <w:t>. EIF, na základe svojho manažérskeho mandátu v SZRF zabezpečí, že ustanovenia umožňujúce kontrolu a</w:t>
      </w:r>
      <w:r w:rsidR="00B34A9E">
        <w:rPr>
          <w:rFonts w:ascii="Arial Narrow" w:hAnsi="Arial Narrow"/>
          <w:color w:val="000000"/>
          <w:sz w:val="22"/>
          <w:szCs w:val="22"/>
        </w:rPr>
        <w:t xml:space="preserve"> vládny </w:t>
      </w:r>
      <w:r w:rsidRPr="003A4C3B">
        <w:rPr>
          <w:rFonts w:ascii="Arial Narrow" w:hAnsi="Arial Narrow"/>
          <w:color w:val="000000"/>
          <w:sz w:val="22"/>
          <w:szCs w:val="22"/>
        </w:rPr>
        <w:t>audit budú zahrnuté do príslušných Operačných zmlúv a </w:t>
      </w:r>
      <w:r w:rsidR="000B7296">
        <w:rPr>
          <w:rFonts w:ascii="Arial Narrow" w:hAnsi="Arial Narrow"/>
          <w:color w:val="000000"/>
          <w:sz w:val="22"/>
          <w:szCs w:val="22"/>
        </w:rPr>
        <w:t>Ú</w:t>
      </w:r>
      <w:r w:rsidR="00DE68A4">
        <w:rPr>
          <w:rFonts w:ascii="Arial Narrow" w:hAnsi="Arial Narrow"/>
          <w:color w:val="000000"/>
          <w:sz w:val="22"/>
          <w:szCs w:val="22"/>
        </w:rPr>
        <w:t>verových</w:t>
      </w:r>
      <w:r w:rsidR="00DE68A4" w:rsidRPr="003A4C3B">
        <w:rPr>
          <w:rFonts w:ascii="Arial Narrow" w:hAnsi="Arial Narrow"/>
          <w:color w:val="000000"/>
          <w:sz w:val="22"/>
          <w:szCs w:val="22"/>
        </w:rPr>
        <w:t xml:space="preserve"> </w:t>
      </w:r>
      <w:r w:rsidRPr="003A4C3B">
        <w:rPr>
          <w:rFonts w:ascii="Arial Narrow" w:hAnsi="Arial Narrow"/>
          <w:color w:val="000000"/>
          <w:sz w:val="22"/>
          <w:szCs w:val="22"/>
        </w:rPr>
        <w:t xml:space="preserve">zmlúv s cieľovým MSP. </w:t>
      </w:r>
    </w:p>
    <w:p w:rsidR="00D60C38" w:rsidRPr="003A4C3B" w:rsidRDefault="00D60C38" w:rsidP="00607F94">
      <w:pPr>
        <w:pStyle w:val="Odsekzoznamu"/>
        <w:ind w:left="0"/>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 xml:space="preserve">Priebežný regulačný dohľad na úrovni SZRF, finančných sprostredkovateľov ako aj MSP bude z pohľadu </w:t>
      </w:r>
      <w:r w:rsidR="005D0528" w:rsidRPr="003A4C3B">
        <w:rPr>
          <w:rFonts w:ascii="Arial Narrow" w:hAnsi="Arial Narrow"/>
          <w:color w:val="000000"/>
          <w:sz w:val="22"/>
          <w:szCs w:val="22"/>
        </w:rPr>
        <w:t xml:space="preserve">Riadiacich </w:t>
      </w:r>
      <w:r w:rsidRPr="003A4C3B">
        <w:rPr>
          <w:rFonts w:ascii="Arial Narrow" w:hAnsi="Arial Narrow"/>
          <w:color w:val="000000"/>
          <w:sz w:val="22"/>
          <w:szCs w:val="22"/>
        </w:rPr>
        <w:t>orgánov zabezpečený prostredníctvom Investičnej/Dozornej rady SZRF</w:t>
      </w:r>
      <w:r w:rsidR="00A326EA" w:rsidRPr="003A4C3B">
        <w:rPr>
          <w:rFonts w:ascii="Arial Narrow" w:hAnsi="Arial Narrow"/>
          <w:color w:val="000000"/>
          <w:sz w:val="22"/>
          <w:szCs w:val="22"/>
        </w:rPr>
        <w:t xml:space="preserve"> a</w:t>
      </w:r>
      <w:r w:rsidRPr="003A4C3B">
        <w:rPr>
          <w:rFonts w:ascii="Arial Narrow" w:hAnsi="Arial Narrow"/>
          <w:color w:val="000000"/>
          <w:sz w:val="22"/>
          <w:szCs w:val="22"/>
        </w:rPr>
        <w:t xml:space="preserve"> konateľa SZRF</w:t>
      </w:r>
      <w:r w:rsidR="00F222FA" w:rsidRPr="003A4C3B">
        <w:rPr>
          <w:rFonts w:ascii="Arial Narrow" w:hAnsi="Arial Narrow"/>
          <w:color w:val="000000"/>
          <w:sz w:val="22"/>
          <w:szCs w:val="22"/>
        </w:rPr>
        <w:t>.</w:t>
      </w:r>
    </w:p>
    <w:p w:rsidR="00D60C38" w:rsidRPr="003A4C3B" w:rsidRDefault="00D60C38" w:rsidP="00D60C38">
      <w:pPr>
        <w:pStyle w:val="Odsekzoznamu"/>
        <w:ind w:left="0"/>
        <w:jc w:val="both"/>
        <w:rPr>
          <w:rFonts w:ascii="Arial Narrow" w:hAnsi="Arial Narrow"/>
          <w:color w:val="000000"/>
          <w:sz w:val="22"/>
          <w:szCs w:val="22"/>
        </w:rPr>
      </w:pPr>
    </w:p>
    <w:p w:rsidR="00D60C38" w:rsidRPr="003A4C3B" w:rsidRDefault="00D60C38" w:rsidP="00D60C38">
      <w:pPr>
        <w:pStyle w:val="Odsekzoznamu"/>
        <w:ind w:left="0"/>
        <w:jc w:val="both"/>
        <w:rPr>
          <w:rFonts w:ascii="Arial Narrow" w:hAnsi="Arial Narrow"/>
          <w:color w:val="000000"/>
          <w:sz w:val="22"/>
          <w:szCs w:val="22"/>
        </w:rPr>
      </w:pPr>
      <w:r w:rsidRPr="003A4C3B">
        <w:rPr>
          <w:rFonts w:ascii="Arial Narrow" w:hAnsi="Arial Narrow"/>
          <w:color w:val="000000"/>
          <w:sz w:val="22"/>
          <w:szCs w:val="22"/>
        </w:rPr>
        <w:t>SZR</w:t>
      </w:r>
      <w:r w:rsidR="00DB7A9D" w:rsidRPr="003A4C3B">
        <w:rPr>
          <w:rFonts w:ascii="Arial Narrow" w:hAnsi="Arial Narrow"/>
          <w:color w:val="000000"/>
          <w:sz w:val="22"/>
          <w:szCs w:val="22"/>
        </w:rPr>
        <w:t>F</w:t>
      </w:r>
      <w:r w:rsidR="00153FB4" w:rsidRPr="003A4C3B">
        <w:rPr>
          <w:rFonts w:ascii="Arial Narrow" w:hAnsi="Arial Narrow"/>
          <w:color w:val="000000"/>
          <w:sz w:val="22"/>
          <w:szCs w:val="22"/>
        </w:rPr>
        <w:t>,</w:t>
      </w:r>
      <w:r w:rsidR="001555EA" w:rsidRPr="003A4C3B">
        <w:rPr>
          <w:rFonts w:ascii="Arial Narrow" w:hAnsi="Arial Narrow"/>
          <w:color w:val="000000"/>
          <w:sz w:val="22"/>
          <w:szCs w:val="22"/>
        </w:rPr>
        <w:t xml:space="preserve"> </w:t>
      </w:r>
      <w:r w:rsidR="00153FB4" w:rsidRPr="003A4C3B">
        <w:rPr>
          <w:rFonts w:ascii="Arial Narrow" w:hAnsi="Arial Narrow"/>
          <w:color w:val="000000"/>
          <w:sz w:val="22"/>
          <w:szCs w:val="22"/>
        </w:rPr>
        <w:t>f</w:t>
      </w:r>
      <w:r w:rsidR="00DB7A9D" w:rsidRPr="003A4C3B">
        <w:rPr>
          <w:rFonts w:ascii="Arial Narrow" w:hAnsi="Arial Narrow"/>
          <w:color w:val="000000"/>
          <w:sz w:val="22"/>
          <w:szCs w:val="22"/>
        </w:rPr>
        <w:t>inanční</w:t>
      </w:r>
      <w:r w:rsidRPr="003A4C3B">
        <w:rPr>
          <w:rFonts w:ascii="Arial Narrow" w:hAnsi="Arial Narrow"/>
          <w:color w:val="000000"/>
          <w:sz w:val="22"/>
          <w:szCs w:val="22"/>
        </w:rPr>
        <w:t xml:space="preserve"> </w:t>
      </w:r>
      <w:r w:rsidR="00DB7A9D" w:rsidRPr="003A4C3B">
        <w:rPr>
          <w:rFonts w:ascii="Arial Narrow" w:hAnsi="Arial Narrow"/>
          <w:color w:val="000000"/>
          <w:sz w:val="22"/>
          <w:szCs w:val="22"/>
        </w:rPr>
        <w:t>sprostredkovatelia</w:t>
      </w:r>
      <w:r w:rsidRPr="003A4C3B">
        <w:rPr>
          <w:rFonts w:ascii="Arial Narrow" w:hAnsi="Arial Narrow"/>
          <w:color w:val="000000"/>
          <w:sz w:val="22"/>
          <w:szCs w:val="22"/>
        </w:rPr>
        <w:t xml:space="preserve">, ako aj cieľové MSP, sú povinné uschovávať príslušnú dokumentáciu pre kontrolné účely: </w:t>
      </w:r>
    </w:p>
    <w:p w:rsidR="00B67B7F" w:rsidRPr="003A4C3B" w:rsidRDefault="00D60C38" w:rsidP="005F0092">
      <w:pPr>
        <w:pStyle w:val="AOBullet"/>
        <w:numPr>
          <w:ilvl w:val="0"/>
          <w:numId w:val="8"/>
        </w:numPr>
        <w:tabs>
          <w:tab w:val="left" w:pos="709"/>
        </w:tabs>
        <w:spacing w:before="120"/>
        <w:ind w:left="709" w:hanging="357"/>
        <w:rPr>
          <w:rFonts w:ascii="Arial Narrow" w:hAnsi="Arial Narrow"/>
          <w:color w:val="000000"/>
        </w:rPr>
      </w:pPr>
      <w:r w:rsidRPr="003A4C3B">
        <w:rPr>
          <w:rFonts w:ascii="Arial Narrow" w:hAnsi="Arial Narrow"/>
          <w:color w:val="000000"/>
        </w:rPr>
        <w:t xml:space="preserve">po dobu troch rokov od skončenia Operačného programu v súlade s článkom 89(3) </w:t>
      </w:r>
      <w:r w:rsidR="00BB36E8" w:rsidRPr="003A4C3B">
        <w:rPr>
          <w:rFonts w:ascii="Arial Narrow" w:hAnsi="Arial Narrow"/>
          <w:color w:val="000000"/>
        </w:rPr>
        <w:t xml:space="preserve">nariadenia </w:t>
      </w:r>
      <w:r w:rsidRPr="003A4C3B">
        <w:rPr>
          <w:rFonts w:ascii="Arial Narrow" w:hAnsi="Arial Narrow"/>
          <w:color w:val="000000"/>
        </w:rPr>
        <w:t>1083</w:t>
      </w:r>
      <w:r w:rsidR="00411219" w:rsidRPr="003A4C3B">
        <w:rPr>
          <w:rFonts w:ascii="Arial Narrow" w:hAnsi="Arial Narrow"/>
          <w:color w:val="000000"/>
        </w:rPr>
        <w:t>/2006</w:t>
      </w:r>
      <w:r w:rsidR="00AF085D" w:rsidRPr="003A4C3B">
        <w:rPr>
          <w:rFonts w:ascii="Arial Narrow" w:hAnsi="Arial Narrow"/>
          <w:color w:val="000000"/>
        </w:rPr>
        <w:t>,</w:t>
      </w:r>
      <w:r w:rsidR="007D6FCE" w:rsidRPr="003A4C3B">
        <w:rPr>
          <w:rFonts w:ascii="Arial Narrow" w:hAnsi="Arial Narrow"/>
          <w:color w:val="000000"/>
        </w:rPr>
        <w:t xml:space="preserve"> a</w:t>
      </w:r>
    </w:p>
    <w:p w:rsidR="002D34FD" w:rsidRPr="003A4C3B" w:rsidRDefault="00D60C38" w:rsidP="005F0092">
      <w:pPr>
        <w:pStyle w:val="AOBullet"/>
        <w:numPr>
          <w:ilvl w:val="0"/>
          <w:numId w:val="8"/>
        </w:numPr>
        <w:tabs>
          <w:tab w:val="left" w:pos="709"/>
        </w:tabs>
        <w:spacing w:before="120"/>
        <w:ind w:left="709" w:hanging="357"/>
        <w:rPr>
          <w:rFonts w:ascii="Arial Narrow" w:hAnsi="Arial Narrow"/>
          <w:color w:val="000000"/>
        </w:rPr>
      </w:pPr>
      <w:r w:rsidRPr="003A4C3B">
        <w:rPr>
          <w:rFonts w:ascii="Arial Narrow" w:hAnsi="Arial Narrow"/>
          <w:color w:val="000000"/>
        </w:rPr>
        <w:t xml:space="preserve">po dobu troch rokov od čiastočného skončenia Operácie v rámci čiastočného skončenia Operačného programu v súlade s článkom 88 </w:t>
      </w:r>
      <w:r w:rsidR="00BB36E8" w:rsidRPr="003A4C3B">
        <w:rPr>
          <w:rFonts w:ascii="Arial Narrow" w:hAnsi="Arial Narrow"/>
          <w:color w:val="000000"/>
        </w:rPr>
        <w:t xml:space="preserve">nariadenia </w:t>
      </w:r>
      <w:r w:rsidRPr="003A4C3B">
        <w:rPr>
          <w:rFonts w:ascii="Arial Narrow" w:hAnsi="Arial Narrow"/>
          <w:color w:val="000000"/>
        </w:rPr>
        <w:t>1083</w:t>
      </w:r>
      <w:r w:rsidR="00C04D50" w:rsidRPr="003A4C3B">
        <w:rPr>
          <w:rFonts w:ascii="Arial Narrow" w:hAnsi="Arial Narrow"/>
          <w:color w:val="000000"/>
        </w:rPr>
        <w:t>/2006</w:t>
      </w:r>
      <w:r w:rsidRPr="003A4C3B">
        <w:rPr>
          <w:rFonts w:ascii="Arial Narrow" w:hAnsi="Arial Narrow"/>
          <w:color w:val="000000"/>
        </w:rPr>
        <w:t>.</w:t>
      </w:r>
    </w:p>
    <w:p w:rsidR="00FE24CC" w:rsidRPr="003A4C3B" w:rsidRDefault="00FE24CC" w:rsidP="004F2912">
      <w:pPr>
        <w:pStyle w:val="AOBullet"/>
        <w:numPr>
          <w:ilvl w:val="0"/>
          <w:numId w:val="0"/>
        </w:numPr>
        <w:spacing w:before="0"/>
        <w:rPr>
          <w:rFonts w:ascii="Arial Narrow" w:hAnsi="Arial Narrow"/>
          <w:color w:val="000000"/>
        </w:rPr>
      </w:pPr>
    </w:p>
    <w:p w:rsidR="00D60C38" w:rsidRPr="003A4C3B" w:rsidRDefault="00D60C38" w:rsidP="00D60C38">
      <w:pPr>
        <w:jc w:val="both"/>
        <w:rPr>
          <w:rFonts w:ascii="Arial Narrow" w:hAnsi="Arial Narrow"/>
          <w:color w:val="000000"/>
          <w:sz w:val="22"/>
          <w:szCs w:val="22"/>
        </w:rPr>
      </w:pPr>
    </w:p>
    <w:p w:rsidR="003A74F3" w:rsidRPr="003A4C3B" w:rsidRDefault="003A74F3" w:rsidP="000E4561">
      <w:pPr>
        <w:pStyle w:val="Nadpis1"/>
        <w:numPr>
          <w:ilvl w:val="0"/>
          <w:numId w:val="13"/>
        </w:numPr>
        <w:jc w:val="both"/>
        <w:rPr>
          <w:rFonts w:ascii="Arial Narrow" w:hAnsi="Arial Narrow"/>
          <w:color w:val="000000"/>
          <w:sz w:val="22"/>
          <w:szCs w:val="22"/>
        </w:rPr>
      </w:pPr>
      <w:bookmarkStart w:id="37" w:name="_Toc59166786"/>
      <w:bookmarkStart w:id="38" w:name="_Toc186000247"/>
      <w:bookmarkStart w:id="39" w:name="_Toc286238876"/>
      <w:r w:rsidRPr="003A4C3B">
        <w:rPr>
          <w:rFonts w:ascii="Arial Narrow" w:hAnsi="Arial Narrow"/>
          <w:color w:val="000000"/>
          <w:sz w:val="22"/>
          <w:szCs w:val="22"/>
        </w:rPr>
        <w:t>Platnosť a účinnosť schémy</w:t>
      </w:r>
      <w:bookmarkEnd w:id="37"/>
      <w:bookmarkEnd w:id="38"/>
      <w:bookmarkEnd w:id="39"/>
    </w:p>
    <w:p w:rsidR="002D34FD" w:rsidRPr="003A4C3B" w:rsidRDefault="002D34FD" w:rsidP="00A66D0D">
      <w:pPr>
        <w:jc w:val="both"/>
        <w:rPr>
          <w:rFonts w:ascii="Arial Narrow" w:hAnsi="Arial Narrow"/>
          <w:color w:val="000000"/>
          <w:sz w:val="22"/>
          <w:szCs w:val="22"/>
        </w:rPr>
      </w:pPr>
    </w:p>
    <w:p w:rsidR="0071448E" w:rsidRPr="003A4C3B" w:rsidRDefault="0071448E" w:rsidP="0071448E">
      <w:pPr>
        <w:ind w:left="-40"/>
        <w:jc w:val="both"/>
        <w:rPr>
          <w:rFonts w:ascii="Arial Narrow" w:hAnsi="Arial Narrow"/>
          <w:color w:val="000000"/>
          <w:sz w:val="22"/>
          <w:szCs w:val="22"/>
        </w:rPr>
      </w:pPr>
      <w:r w:rsidRPr="003A4C3B">
        <w:rPr>
          <w:rFonts w:ascii="Arial Narrow" w:hAnsi="Arial Narrow"/>
          <w:color w:val="000000"/>
          <w:sz w:val="22"/>
          <w:szCs w:val="22"/>
        </w:rPr>
        <w:t xml:space="preserve">Schéma nadobúda platnosť a účinnosť dňom jej uverejnenia v Obchodnom vestníku. Poskytovateľ zabezpečí prostredníctvom príslušného </w:t>
      </w:r>
      <w:r w:rsidR="005D0528" w:rsidRPr="003A4C3B">
        <w:rPr>
          <w:rFonts w:ascii="Arial Narrow" w:hAnsi="Arial Narrow"/>
          <w:color w:val="000000"/>
          <w:sz w:val="22"/>
          <w:szCs w:val="22"/>
        </w:rPr>
        <w:t xml:space="preserve">Riadiaceho </w:t>
      </w:r>
      <w:r w:rsidRPr="003A4C3B">
        <w:rPr>
          <w:rFonts w:ascii="Arial Narrow" w:hAnsi="Arial Narrow"/>
          <w:color w:val="000000"/>
          <w:sz w:val="22"/>
          <w:szCs w:val="22"/>
        </w:rPr>
        <w:t xml:space="preserve">orgánu uverejnenie schémy v Obchodnom vestníku a na </w:t>
      </w:r>
      <w:r w:rsidR="00E31A59">
        <w:rPr>
          <w:rFonts w:ascii="Arial Narrow" w:hAnsi="Arial Narrow"/>
          <w:color w:val="000000"/>
          <w:sz w:val="22"/>
          <w:szCs w:val="22"/>
        </w:rPr>
        <w:t>webovom sídle</w:t>
      </w:r>
      <w:r w:rsidR="005D0528" w:rsidRPr="003A4C3B">
        <w:rPr>
          <w:rFonts w:ascii="Arial Narrow" w:hAnsi="Arial Narrow"/>
          <w:color w:val="000000"/>
          <w:sz w:val="22"/>
          <w:szCs w:val="22"/>
        </w:rPr>
        <w:t xml:space="preserve">: </w:t>
      </w:r>
      <w:hyperlink r:id="rId16" w:history="1">
        <w:r w:rsidR="00E96179" w:rsidRPr="003A4C3B">
          <w:rPr>
            <w:rStyle w:val="Hypertextovprepojenie"/>
            <w:rFonts w:ascii="Arial Narrow" w:hAnsi="Arial Narrow"/>
            <w:color w:val="000000"/>
            <w:sz w:val="22"/>
            <w:szCs w:val="22"/>
            <w:u w:val="none"/>
          </w:rPr>
          <w:t>www.mhsr.sk</w:t>
        </w:r>
      </w:hyperlink>
      <w:r w:rsidR="008E0EE0" w:rsidRPr="003A4C3B">
        <w:rPr>
          <w:rFonts w:ascii="Arial Narrow" w:hAnsi="Arial Narrow"/>
          <w:color w:val="000000"/>
          <w:sz w:val="22"/>
          <w:szCs w:val="22"/>
        </w:rPr>
        <w:t xml:space="preserve"> </w:t>
      </w:r>
      <w:r w:rsidRPr="003A4C3B">
        <w:rPr>
          <w:rFonts w:ascii="Arial Narrow" w:hAnsi="Arial Narrow"/>
          <w:color w:val="000000"/>
          <w:sz w:val="22"/>
          <w:szCs w:val="22"/>
        </w:rPr>
        <w:t xml:space="preserve">do 10 pracovných dní od jej uverejnenia v Obchodnom vestníku. </w:t>
      </w:r>
    </w:p>
    <w:p w:rsidR="005F5484" w:rsidRPr="003A4C3B" w:rsidRDefault="0071448E"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 xml:space="preserve">Zmeny v schéme je možné vykonať formou písomných dodatkov ku schéme. Platnosť a účinnosť každého dodatku nastáva dňom jeho uverejnenia v Obchodnom vestníku. Zmeny v európskej legislatíve </w:t>
      </w:r>
      <w:r w:rsidR="00065865" w:rsidRPr="003A4C3B">
        <w:rPr>
          <w:rFonts w:ascii="Arial Narrow" w:hAnsi="Arial Narrow"/>
          <w:color w:val="000000"/>
          <w:sz w:val="22"/>
          <w:szCs w:val="22"/>
        </w:rPr>
        <w:t xml:space="preserve">uvedené v </w:t>
      </w:r>
      <w:r w:rsidRPr="003A4C3B">
        <w:rPr>
          <w:rFonts w:ascii="Arial Narrow" w:hAnsi="Arial Narrow"/>
          <w:color w:val="000000"/>
          <w:sz w:val="22"/>
          <w:szCs w:val="22"/>
        </w:rPr>
        <w:t>čl</w:t>
      </w:r>
      <w:r w:rsidR="007D6FCE" w:rsidRPr="003A4C3B">
        <w:rPr>
          <w:rFonts w:ascii="Arial Narrow" w:hAnsi="Arial Narrow"/>
          <w:color w:val="000000"/>
          <w:sz w:val="22"/>
          <w:szCs w:val="22"/>
        </w:rPr>
        <w:t>ánku</w:t>
      </w:r>
      <w:r w:rsidRPr="003A4C3B">
        <w:rPr>
          <w:rFonts w:ascii="Arial Narrow" w:hAnsi="Arial Narrow"/>
          <w:color w:val="000000"/>
          <w:sz w:val="22"/>
          <w:szCs w:val="22"/>
        </w:rPr>
        <w:t xml:space="preserve"> </w:t>
      </w:r>
      <w:r w:rsidR="00131013" w:rsidRPr="003A4C3B">
        <w:rPr>
          <w:rFonts w:ascii="Arial Narrow" w:hAnsi="Arial Narrow"/>
          <w:color w:val="000000"/>
          <w:sz w:val="22"/>
          <w:szCs w:val="22"/>
        </w:rPr>
        <w:t>„</w:t>
      </w:r>
      <w:hyperlink w:anchor="_Právny_základ" w:history="1">
        <w:r w:rsidRPr="003A4C3B">
          <w:rPr>
            <w:rStyle w:val="Hypertextovprepojenie"/>
            <w:rFonts w:ascii="Arial Narrow" w:hAnsi="Arial Narrow"/>
            <w:color w:val="000000"/>
            <w:sz w:val="22"/>
            <w:szCs w:val="22"/>
            <w:u w:val="none"/>
          </w:rPr>
          <w:t>B</w:t>
        </w:r>
        <w:r w:rsidR="007D6FCE" w:rsidRPr="003A4C3B">
          <w:rPr>
            <w:rStyle w:val="Hypertextovprepojenie"/>
            <w:rFonts w:ascii="Arial Narrow" w:hAnsi="Arial Narrow"/>
            <w:color w:val="000000"/>
            <w:sz w:val="22"/>
            <w:szCs w:val="22"/>
            <w:u w:val="none"/>
          </w:rPr>
          <w:t>)</w:t>
        </w:r>
        <w:r w:rsidR="000C5E4F">
          <w:rPr>
            <w:rStyle w:val="Hypertextovprepojenie"/>
            <w:rFonts w:ascii="Arial Narrow" w:hAnsi="Arial Narrow"/>
            <w:color w:val="000000"/>
            <w:sz w:val="22"/>
            <w:szCs w:val="22"/>
            <w:u w:val="none"/>
          </w:rPr>
          <w:t> </w:t>
        </w:r>
        <w:r w:rsidR="007D6FCE" w:rsidRPr="003A4C3B">
          <w:rPr>
            <w:rStyle w:val="Hypertextovprepojenie"/>
            <w:rFonts w:ascii="Arial Narrow" w:hAnsi="Arial Narrow"/>
            <w:color w:val="000000"/>
            <w:sz w:val="22"/>
            <w:szCs w:val="22"/>
            <w:u w:val="none"/>
          </w:rPr>
          <w:t>Právny základ</w:t>
        </w:r>
      </w:hyperlink>
      <w:r w:rsidR="00131013" w:rsidRPr="003A4C3B">
        <w:rPr>
          <w:rFonts w:ascii="Arial Narrow" w:hAnsi="Arial Narrow"/>
          <w:color w:val="000000"/>
          <w:sz w:val="22"/>
          <w:szCs w:val="22"/>
        </w:rPr>
        <w:t>“ tejto schémy</w:t>
      </w:r>
      <w:r w:rsidRPr="003A4C3B">
        <w:rPr>
          <w:rFonts w:ascii="Arial Narrow" w:hAnsi="Arial Narrow"/>
          <w:color w:val="000000"/>
          <w:sz w:val="22"/>
          <w:szCs w:val="22"/>
        </w:rPr>
        <w:t xml:space="preserve"> alebo v akejkoľvek s ňou súvisiacej legislatíve musia byť premietnuté do schémy najneskôr do šiestich mesiacov od nadobudnutia ich účinnosti. </w:t>
      </w:r>
    </w:p>
    <w:p w:rsidR="0071448E" w:rsidRPr="003A4C3B" w:rsidRDefault="00B8099B"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 xml:space="preserve">Platnosť schémy končí </w:t>
      </w:r>
      <w:r w:rsidR="003D7991">
        <w:rPr>
          <w:rFonts w:ascii="Arial Narrow" w:hAnsi="Arial Narrow"/>
          <w:b/>
          <w:color w:val="000000"/>
          <w:sz w:val="22"/>
          <w:szCs w:val="22"/>
        </w:rPr>
        <w:t xml:space="preserve">31. </w:t>
      </w:r>
      <w:r w:rsidR="00581DCA">
        <w:rPr>
          <w:rFonts w:ascii="Arial Narrow" w:hAnsi="Arial Narrow"/>
          <w:b/>
          <w:color w:val="000000"/>
          <w:sz w:val="22"/>
          <w:szCs w:val="22"/>
        </w:rPr>
        <w:t xml:space="preserve">októbra </w:t>
      </w:r>
      <w:r w:rsidR="003E11A8">
        <w:rPr>
          <w:rFonts w:ascii="Arial Narrow" w:hAnsi="Arial Narrow"/>
          <w:b/>
          <w:color w:val="000000"/>
          <w:sz w:val="22"/>
          <w:szCs w:val="22"/>
        </w:rPr>
        <w:t>2016</w:t>
      </w:r>
      <w:r w:rsidR="0071448E" w:rsidRPr="003A4C3B">
        <w:rPr>
          <w:rFonts w:ascii="Arial Narrow" w:hAnsi="Arial Narrow"/>
          <w:color w:val="000000"/>
          <w:sz w:val="22"/>
          <w:szCs w:val="22"/>
        </w:rPr>
        <w:t xml:space="preserve">. </w:t>
      </w:r>
      <w:r w:rsidR="005C7010" w:rsidRPr="003A4C3B">
        <w:rPr>
          <w:rFonts w:ascii="Arial Narrow" w:hAnsi="Arial Narrow"/>
          <w:color w:val="000000"/>
          <w:sz w:val="22"/>
          <w:szCs w:val="22"/>
        </w:rPr>
        <w:t xml:space="preserve">Do tohto termínu musí byť </w:t>
      </w:r>
      <w:r w:rsidR="00777EA3">
        <w:rPr>
          <w:rFonts w:ascii="Arial Narrow" w:hAnsi="Arial Narrow"/>
          <w:color w:val="000000"/>
          <w:sz w:val="22"/>
          <w:szCs w:val="22"/>
        </w:rPr>
        <w:t>uzavretá úverová zmluva s</w:t>
      </w:r>
      <w:r w:rsidR="001F438C">
        <w:rPr>
          <w:rFonts w:ascii="Arial Narrow" w:hAnsi="Arial Narrow"/>
          <w:color w:val="000000"/>
          <w:sz w:val="22"/>
          <w:szCs w:val="22"/>
        </w:rPr>
        <w:t> </w:t>
      </w:r>
      <w:r w:rsidR="00777EA3">
        <w:rPr>
          <w:rFonts w:ascii="Arial Narrow" w:hAnsi="Arial Narrow"/>
          <w:color w:val="000000"/>
          <w:sz w:val="22"/>
          <w:szCs w:val="22"/>
        </w:rPr>
        <w:t>prijímateľom</w:t>
      </w:r>
      <w:r w:rsidR="001F438C">
        <w:rPr>
          <w:rFonts w:ascii="Arial Narrow" w:hAnsi="Arial Narrow"/>
          <w:color w:val="000000"/>
          <w:sz w:val="22"/>
          <w:szCs w:val="22"/>
        </w:rPr>
        <w:t xml:space="preserve"> a zároveň vyčerpaná suma úveru poskytnutého na základe </w:t>
      </w:r>
      <w:r w:rsidR="00D42B0B">
        <w:rPr>
          <w:rFonts w:ascii="Arial Narrow" w:hAnsi="Arial Narrow"/>
          <w:color w:val="000000"/>
          <w:sz w:val="22"/>
          <w:szCs w:val="22"/>
        </w:rPr>
        <w:t xml:space="preserve">úverovej </w:t>
      </w:r>
      <w:r w:rsidR="001F438C">
        <w:rPr>
          <w:rFonts w:ascii="Arial Narrow" w:hAnsi="Arial Narrow"/>
          <w:color w:val="000000"/>
          <w:sz w:val="22"/>
          <w:szCs w:val="22"/>
        </w:rPr>
        <w:t>zmluvy</w:t>
      </w:r>
      <w:r w:rsidR="005C7010" w:rsidRPr="003A4C3B">
        <w:rPr>
          <w:rFonts w:ascii="Arial Narrow" w:hAnsi="Arial Narrow"/>
          <w:color w:val="000000"/>
          <w:sz w:val="22"/>
          <w:szCs w:val="22"/>
        </w:rPr>
        <w:t>.</w:t>
      </w:r>
    </w:p>
    <w:p w:rsidR="0071448E" w:rsidRPr="003A4C3B" w:rsidRDefault="0071448E" w:rsidP="0071448E">
      <w:pPr>
        <w:spacing w:before="120"/>
        <w:ind w:left="-40"/>
        <w:jc w:val="both"/>
        <w:rPr>
          <w:rFonts w:ascii="Arial Narrow" w:hAnsi="Arial Narrow"/>
          <w:color w:val="000000"/>
          <w:sz w:val="22"/>
          <w:szCs w:val="22"/>
        </w:rPr>
      </w:pPr>
      <w:r w:rsidRPr="003A4C3B">
        <w:rPr>
          <w:rFonts w:ascii="Arial Narrow" w:hAnsi="Arial Narrow"/>
          <w:color w:val="000000"/>
          <w:sz w:val="22"/>
          <w:szCs w:val="22"/>
        </w:rPr>
        <w:t>Zmena v subjekte poskytovateľa vyplývajúca zo všeobecne záväzného právneho predpisu sa nepovažuje za zmenu v schéme, ktorú je potrebné vykonať formou písomného dodatku k schéme.</w:t>
      </w:r>
    </w:p>
    <w:p w:rsidR="00993AF5" w:rsidRPr="003A4C3B" w:rsidRDefault="00993AF5" w:rsidP="007D6FCE">
      <w:pPr>
        <w:rPr>
          <w:rFonts w:ascii="Arial Narrow" w:hAnsi="Arial Narrow"/>
          <w:color w:val="000000"/>
          <w:sz w:val="22"/>
          <w:szCs w:val="22"/>
        </w:rPr>
      </w:pPr>
    </w:p>
    <w:p w:rsidR="007D6FCE" w:rsidRPr="003A4C3B" w:rsidRDefault="007D6FCE" w:rsidP="007D6FCE">
      <w:pPr>
        <w:rPr>
          <w:rFonts w:ascii="Arial Narrow" w:hAnsi="Arial Narrow"/>
          <w:color w:val="000000"/>
          <w:sz w:val="22"/>
          <w:szCs w:val="22"/>
        </w:rPr>
      </w:pPr>
    </w:p>
    <w:p w:rsidR="001000F2" w:rsidRPr="003A4C3B" w:rsidRDefault="001000F2" w:rsidP="000E4561">
      <w:pPr>
        <w:pStyle w:val="Nadpis1"/>
        <w:numPr>
          <w:ilvl w:val="0"/>
          <w:numId w:val="13"/>
        </w:numPr>
        <w:jc w:val="both"/>
        <w:rPr>
          <w:rFonts w:ascii="Arial Narrow" w:hAnsi="Arial Narrow"/>
          <w:color w:val="000000"/>
          <w:sz w:val="22"/>
          <w:szCs w:val="22"/>
        </w:rPr>
      </w:pPr>
      <w:bookmarkStart w:id="40" w:name="_Prílohy"/>
      <w:bookmarkEnd w:id="40"/>
      <w:r w:rsidRPr="003A4C3B">
        <w:rPr>
          <w:rFonts w:ascii="Arial Narrow" w:hAnsi="Arial Narrow"/>
          <w:color w:val="000000"/>
          <w:sz w:val="22"/>
          <w:szCs w:val="22"/>
        </w:rPr>
        <w:t>Prílohy</w:t>
      </w:r>
    </w:p>
    <w:p w:rsidR="00563247" w:rsidRPr="003A4C3B" w:rsidRDefault="00563247" w:rsidP="00A66D0D">
      <w:pPr>
        <w:jc w:val="both"/>
        <w:rPr>
          <w:rFonts w:ascii="Arial Narrow" w:hAnsi="Arial Narrow"/>
          <w:color w:val="000000"/>
          <w:sz w:val="22"/>
          <w:szCs w:val="22"/>
        </w:rPr>
      </w:pPr>
      <w:bookmarkStart w:id="41" w:name="_Toc59166788"/>
    </w:p>
    <w:p w:rsidR="00563247" w:rsidRPr="003A4C3B" w:rsidRDefault="00563247" w:rsidP="00A66D0D">
      <w:pPr>
        <w:jc w:val="both"/>
        <w:rPr>
          <w:rFonts w:ascii="Arial Narrow" w:hAnsi="Arial Narrow"/>
          <w:color w:val="000000"/>
          <w:sz w:val="22"/>
          <w:szCs w:val="22"/>
        </w:rPr>
      </w:pPr>
      <w:r w:rsidRPr="003A4C3B">
        <w:rPr>
          <w:rFonts w:ascii="Arial Narrow" w:hAnsi="Arial Narrow"/>
          <w:color w:val="000000"/>
          <w:sz w:val="22"/>
          <w:szCs w:val="22"/>
        </w:rPr>
        <w:t>Neoddeliteľnou súčasťou schémy sú nasledujúce prílohy:</w:t>
      </w:r>
    </w:p>
    <w:p w:rsidR="00563247" w:rsidRPr="00C85314" w:rsidRDefault="00563247" w:rsidP="00C85314">
      <w:pPr>
        <w:rPr>
          <w:rFonts w:ascii="Arial Narrow" w:hAnsi="Arial Narrow"/>
          <w:sz w:val="22"/>
          <w:szCs w:val="22"/>
        </w:rPr>
      </w:pPr>
    </w:p>
    <w:p w:rsidR="005D26CF" w:rsidRPr="008A1162" w:rsidRDefault="00A41D73" w:rsidP="00C85314">
      <w:pPr>
        <w:numPr>
          <w:ilvl w:val="0"/>
          <w:numId w:val="32"/>
        </w:numPr>
        <w:rPr>
          <w:rStyle w:val="Hypertextovprepojenie"/>
          <w:color w:val="000000"/>
          <w:u w:val="none"/>
        </w:rPr>
      </w:pPr>
      <w:hyperlink w:anchor="_Príloha_číslo_1.:" w:history="1">
        <w:r w:rsidR="00563247" w:rsidRPr="008A1162">
          <w:rPr>
            <w:rStyle w:val="Hypertextovprepojenie"/>
            <w:rFonts w:ascii="Arial Narrow" w:hAnsi="Arial Narrow"/>
            <w:color w:val="000000"/>
            <w:sz w:val="22"/>
            <w:szCs w:val="22"/>
            <w:u w:val="none"/>
          </w:rPr>
          <w:t>Definícia MSP</w:t>
        </w:r>
      </w:hyperlink>
    </w:p>
    <w:p w:rsidR="00563247" w:rsidRPr="008A1162" w:rsidRDefault="00A41D73" w:rsidP="00C85314">
      <w:pPr>
        <w:numPr>
          <w:ilvl w:val="0"/>
          <w:numId w:val="32"/>
        </w:numPr>
        <w:rPr>
          <w:rStyle w:val="Hypertextovprepojenie"/>
          <w:color w:val="000000"/>
          <w:u w:val="none"/>
        </w:rPr>
      </w:pPr>
      <w:hyperlink w:anchor="_Právny_základ" w:history="1">
        <w:r w:rsidR="006D45A0" w:rsidRPr="008A1162">
          <w:rPr>
            <w:rStyle w:val="Hypertextovprepojenie"/>
            <w:rFonts w:ascii="Arial Narrow" w:hAnsi="Arial Narrow"/>
            <w:color w:val="000000"/>
            <w:sz w:val="22"/>
            <w:szCs w:val="22"/>
            <w:u w:val="none"/>
          </w:rPr>
          <w:t xml:space="preserve">Prehľad </w:t>
        </w:r>
        <w:r w:rsidR="00DE68A4" w:rsidRPr="008A1162">
          <w:rPr>
            <w:rStyle w:val="Hypertextovprepojenie"/>
            <w:rFonts w:ascii="Arial Narrow" w:hAnsi="Arial Narrow"/>
            <w:color w:val="000000"/>
            <w:sz w:val="22"/>
            <w:szCs w:val="22"/>
            <w:u w:val="none"/>
          </w:rPr>
          <w:t xml:space="preserve">o </w:t>
        </w:r>
        <w:r w:rsidR="006D45A0" w:rsidRPr="008A1162">
          <w:rPr>
            <w:rStyle w:val="Hypertextovprepojenie"/>
            <w:rFonts w:ascii="Arial Narrow" w:hAnsi="Arial Narrow"/>
            <w:color w:val="000000"/>
            <w:sz w:val="22"/>
            <w:szCs w:val="22"/>
            <w:u w:val="none"/>
          </w:rPr>
          <w:t xml:space="preserve">pomoci </w:t>
        </w:r>
        <w:proofErr w:type="spellStart"/>
        <w:r w:rsidR="006D45A0" w:rsidRPr="008A1162">
          <w:rPr>
            <w:rStyle w:val="Hypertextovprepojenie"/>
            <w:rFonts w:ascii="Arial Narrow" w:hAnsi="Arial Narrow"/>
            <w:i/>
            <w:color w:val="000000"/>
            <w:sz w:val="22"/>
            <w:szCs w:val="22"/>
            <w:u w:val="none"/>
          </w:rPr>
          <w:t>de</w:t>
        </w:r>
        <w:proofErr w:type="spellEnd"/>
        <w:r w:rsidR="006D45A0" w:rsidRPr="008A1162">
          <w:rPr>
            <w:rStyle w:val="Hypertextovprepojenie"/>
            <w:rFonts w:ascii="Arial Narrow" w:hAnsi="Arial Narrow"/>
            <w:i/>
            <w:color w:val="000000"/>
            <w:sz w:val="22"/>
            <w:szCs w:val="22"/>
            <w:u w:val="none"/>
          </w:rPr>
          <w:t xml:space="preserve"> </w:t>
        </w:r>
        <w:proofErr w:type="spellStart"/>
        <w:r w:rsidR="006D45A0" w:rsidRPr="008A1162">
          <w:rPr>
            <w:rStyle w:val="Hypertextovprepojenie"/>
            <w:rFonts w:ascii="Arial Narrow" w:hAnsi="Arial Narrow"/>
            <w:i/>
            <w:color w:val="000000"/>
            <w:sz w:val="22"/>
            <w:szCs w:val="22"/>
            <w:u w:val="none"/>
          </w:rPr>
          <w:t>minimis</w:t>
        </w:r>
        <w:proofErr w:type="spellEnd"/>
        <w:r w:rsidR="006D45A0" w:rsidRPr="008A1162">
          <w:rPr>
            <w:rStyle w:val="Hypertextovprepojenie"/>
            <w:rFonts w:ascii="Arial Narrow" w:hAnsi="Arial Narrow"/>
            <w:color w:val="000000"/>
            <w:sz w:val="22"/>
            <w:szCs w:val="22"/>
            <w:u w:val="none"/>
          </w:rPr>
          <w:t xml:space="preserve"> </w:t>
        </w:r>
        <w:r w:rsidR="00DE68A4" w:rsidRPr="008A1162">
          <w:rPr>
            <w:rStyle w:val="Hypertextovprepojenie"/>
            <w:rFonts w:ascii="Arial Narrow" w:hAnsi="Arial Narrow"/>
            <w:color w:val="000000"/>
            <w:sz w:val="22"/>
            <w:szCs w:val="22"/>
            <w:u w:val="none"/>
          </w:rPr>
          <w:t xml:space="preserve">prijatej </w:t>
        </w:r>
        <w:r w:rsidR="006D45A0" w:rsidRPr="008A1162">
          <w:rPr>
            <w:rStyle w:val="Hypertextovprepojenie"/>
            <w:rFonts w:ascii="Arial Narrow" w:hAnsi="Arial Narrow"/>
            <w:color w:val="000000"/>
            <w:sz w:val="22"/>
            <w:szCs w:val="22"/>
            <w:u w:val="none"/>
          </w:rPr>
          <w:t>za posledné 3 roky</w:t>
        </w:r>
      </w:hyperlink>
    </w:p>
    <w:p w:rsidR="00EF3B23" w:rsidRPr="008A1162" w:rsidRDefault="00A41D73" w:rsidP="00C85314">
      <w:pPr>
        <w:numPr>
          <w:ilvl w:val="0"/>
          <w:numId w:val="32"/>
        </w:numPr>
        <w:rPr>
          <w:rStyle w:val="Hypertextovprepojenie"/>
          <w:color w:val="000000"/>
          <w:u w:val="none"/>
        </w:rPr>
      </w:pPr>
      <w:hyperlink w:anchor="_Príloha_číslo_3.:" w:history="1">
        <w:r w:rsidR="00EF3B23" w:rsidRPr="008A1162">
          <w:rPr>
            <w:rStyle w:val="Hypertextovprepojenie"/>
            <w:rFonts w:ascii="Arial Narrow" w:hAnsi="Arial Narrow"/>
            <w:color w:val="000000"/>
            <w:sz w:val="22"/>
            <w:szCs w:val="22"/>
            <w:u w:val="none"/>
          </w:rPr>
          <w:t>Oznámenie o</w:t>
        </w:r>
        <w:r w:rsidR="001F2AE2" w:rsidRPr="008A1162">
          <w:rPr>
            <w:rStyle w:val="Hypertextovprepojenie"/>
            <w:rFonts w:ascii="Arial Narrow" w:hAnsi="Arial Narrow"/>
            <w:color w:val="000000"/>
            <w:sz w:val="22"/>
            <w:szCs w:val="22"/>
            <w:u w:val="none"/>
          </w:rPr>
          <w:t xml:space="preserve"> poskytnutej </w:t>
        </w:r>
        <w:r w:rsidR="00EF3B23" w:rsidRPr="008A1162">
          <w:rPr>
            <w:rStyle w:val="Hypertextovprepojenie"/>
            <w:rFonts w:ascii="Arial Narrow" w:hAnsi="Arial Narrow"/>
            <w:color w:val="000000"/>
            <w:sz w:val="22"/>
            <w:szCs w:val="22"/>
            <w:u w:val="none"/>
          </w:rPr>
          <w:t>minimálnej pomoci</w:t>
        </w:r>
      </w:hyperlink>
    </w:p>
    <w:p w:rsidR="00EF3B23" w:rsidRPr="00C85314" w:rsidRDefault="00A41D73" w:rsidP="00C85314">
      <w:pPr>
        <w:numPr>
          <w:ilvl w:val="0"/>
          <w:numId w:val="32"/>
        </w:numPr>
        <w:rPr>
          <w:rFonts w:ascii="Arial Narrow" w:hAnsi="Arial Narrow"/>
          <w:sz w:val="22"/>
          <w:szCs w:val="22"/>
        </w:rPr>
      </w:pPr>
      <w:hyperlink w:anchor="_Príloha_číslo_4.:" w:history="1">
        <w:r w:rsidR="00EF3B23" w:rsidRPr="008A1162">
          <w:rPr>
            <w:rStyle w:val="Hypertextovprepojenie"/>
            <w:rFonts w:ascii="Arial Narrow" w:hAnsi="Arial Narrow"/>
            <w:color w:val="000000"/>
            <w:sz w:val="22"/>
            <w:szCs w:val="22"/>
            <w:u w:val="none"/>
          </w:rPr>
          <w:t>Oznámenie o prijatí minimálnej pomoci</w:t>
        </w:r>
      </w:hyperlink>
    </w:p>
    <w:p w:rsidR="001F2AE2" w:rsidRPr="00607F94" w:rsidRDefault="001F2AE2" w:rsidP="007D6FCE">
      <w:pPr>
        <w:rPr>
          <w:rFonts w:ascii="Arial Narrow" w:hAnsi="Arial Narrow"/>
          <w:color w:val="000000"/>
          <w:sz w:val="22"/>
          <w:szCs w:val="22"/>
        </w:rPr>
      </w:pPr>
    </w:p>
    <w:bookmarkEnd w:id="41"/>
    <w:p w:rsidR="00851EEE" w:rsidRPr="00607F94" w:rsidRDefault="00851EEE" w:rsidP="00851EEE">
      <w:pPr>
        <w:jc w:val="both"/>
        <w:rPr>
          <w:rFonts w:ascii="Arial Narrow" w:hAnsi="Arial Narrow"/>
          <w:color w:val="000000"/>
          <w:sz w:val="22"/>
          <w:szCs w:val="22"/>
          <w:highlight w:val="green"/>
        </w:rPr>
      </w:pPr>
      <w:r w:rsidRPr="00607F94">
        <w:rPr>
          <w:rFonts w:ascii="Arial Narrow" w:hAnsi="Arial Narrow"/>
          <w:color w:val="000000"/>
          <w:sz w:val="22"/>
          <w:szCs w:val="22"/>
        </w:rPr>
        <w:t>Prílohy č. 3 a 4 sú upravené po dohode s MF SR – OŠP.</w:t>
      </w:r>
    </w:p>
    <w:p w:rsidR="00851EEE" w:rsidRPr="003A4C3B" w:rsidRDefault="00851EEE" w:rsidP="00AD0216">
      <w:pPr>
        <w:rPr>
          <w:rFonts w:ascii="Arial Narrow" w:hAnsi="Arial Narrow"/>
          <w:sz w:val="22"/>
          <w:szCs w:val="22"/>
        </w:rPr>
        <w:sectPr w:rsidR="00851EEE" w:rsidRPr="003A4C3B" w:rsidSect="00C23690">
          <w:headerReference w:type="default" r:id="rId17"/>
          <w:footerReference w:type="default" r:id="rId18"/>
          <w:pgSz w:w="11907" w:h="16840" w:code="9"/>
          <w:pgMar w:top="709" w:right="1275" w:bottom="1276" w:left="1440" w:header="709" w:footer="709" w:gutter="0"/>
          <w:cols w:space="708"/>
          <w:docGrid w:linePitch="326"/>
        </w:sectPr>
      </w:pPr>
    </w:p>
    <w:p w:rsidR="00295F9E" w:rsidRPr="006C0F3C" w:rsidRDefault="00295F9E" w:rsidP="006C0F3C">
      <w:pPr>
        <w:pStyle w:val="Nadpis3"/>
        <w:rPr>
          <w:rFonts w:ascii="Arial Narrow" w:hAnsi="Arial Narrow"/>
          <w:sz w:val="22"/>
          <w:szCs w:val="22"/>
        </w:rPr>
      </w:pPr>
      <w:bookmarkStart w:id="42" w:name="_Príloha_číslo_1.:"/>
      <w:bookmarkEnd w:id="42"/>
      <w:r w:rsidRPr="006C0F3C">
        <w:rPr>
          <w:rFonts w:ascii="Arial Narrow" w:hAnsi="Arial Narrow"/>
          <w:sz w:val="22"/>
          <w:szCs w:val="22"/>
        </w:rPr>
        <w:lastRenderedPageBreak/>
        <w:t xml:space="preserve">Príloha číslo 1.: Definícia MSP </w:t>
      </w:r>
    </w:p>
    <w:p w:rsidR="00295F9E" w:rsidRPr="003A4C3B" w:rsidRDefault="00295F9E" w:rsidP="00295F9E">
      <w:pPr>
        <w:jc w:val="both"/>
        <w:rPr>
          <w:rFonts w:ascii="Arial Narrow" w:hAnsi="Arial Narrow"/>
          <w:color w:val="000000"/>
          <w:sz w:val="22"/>
          <w:szCs w:val="22"/>
        </w:rPr>
      </w:pPr>
    </w:p>
    <w:p w:rsidR="00A104D0" w:rsidRPr="00A41D73" w:rsidRDefault="00A104D0" w:rsidP="00A104D0">
      <w:pPr>
        <w:jc w:val="center"/>
        <w:rPr>
          <w:rFonts w:ascii="Arial Narrow" w:hAnsi="Arial Narrow" w:cs="Arial"/>
          <w:color w:val="000000"/>
          <w:sz w:val="22"/>
          <w:szCs w:val="22"/>
        </w:rPr>
      </w:pPr>
      <w:r w:rsidRPr="00A41D73">
        <w:rPr>
          <w:rFonts w:ascii="Arial Narrow" w:hAnsi="Arial Narrow" w:cs="Arial"/>
          <w:color w:val="000000"/>
          <w:sz w:val="22"/>
          <w:szCs w:val="22"/>
        </w:rPr>
        <w:t>Príloha I k Nariadeniu Komisie (EÚ) č. 651/2014 zo 17. júna 2014 o vyhlásení určitých kategórií pomoci za zlučiteľné s vnútorným trhom podľa článkov 107 a 108 zmluvy</w:t>
      </w:r>
    </w:p>
    <w:p w:rsidR="00A104D0" w:rsidRPr="00A41D73" w:rsidRDefault="00A104D0" w:rsidP="00A104D0">
      <w:pPr>
        <w:jc w:val="both"/>
        <w:rPr>
          <w:rFonts w:ascii="Arial Narrow" w:hAnsi="Arial Narrow" w:cs="Arial"/>
          <w:color w:val="000000"/>
          <w:sz w:val="22"/>
          <w:szCs w:val="22"/>
        </w:rPr>
      </w:pPr>
    </w:p>
    <w:p w:rsidR="00A104D0" w:rsidRPr="00A41D73" w:rsidRDefault="00A104D0" w:rsidP="00A104D0">
      <w:pPr>
        <w:jc w:val="both"/>
        <w:rPr>
          <w:rFonts w:ascii="Arial Narrow" w:hAnsi="Arial Narrow" w:cs="Arial"/>
          <w:color w:val="000000"/>
          <w:sz w:val="22"/>
          <w:szCs w:val="22"/>
        </w:rPr>
      </w:pPr>
    </w:p>
    <w:p w:rsidR="00A104D0" w:rsidRPr="00A41D73" w:rsidRDefault="00A104D0" w:rsidP="00A104D0">
      <w:pPr>
        <w:spacing w:before="24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PRÍLOHA I</w:t>
      </w:r>
    </w:p>
    <w:p w:rsidR="00A104D0" w:rsidRPr="00A41D73" w:rsidRDefault="00A104D0" w:rsidP="00A104D0">
      <w:pPr>
        <w:spacing w:before="24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Vymedzenie pojmov týkajúcich sa MSP</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1</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Podnik</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2</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Počet pracovníkov a finančné limity určujúce kategórie podnikov</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1.   Kategóriu </w:t>
      </w:r>
      <w:proofErr w:type="spellStart"/>
      <w:r w:rsidRPr="00A41D73">
        <w:rPr>
          <w:rFonts w:ascii="Arial Narrow" w:hAnsi="Arial Narrow" w:cs="Arial"/>
          <w:color w:val="000000"/>
          <w:sz w:val="22"/>
          <w:szCs w:val="22"/>
        </w:rPr>
        <w:t>mikropodnikov</w:t>
      </w:r>
      <w:proofErr w:type="spellEnd"/>
      <w:r w:rsidRPr="00A41D73">
        <w:rPr>
          <w:rFonts w:ascii="Arial Narrow" w:hAnsi="Arial Narrow" w:cs="Arial"/>
          <w:color w:val="000000"/>
          <w:sz w:val="22"/>
          <w:szCs w:val="22"/>
        </w:rPr>
        <w:t>, malých a stredných podnikov („MSP“) tvoria podniky, ktoré zamestnávajú menej ako 250 osôb a ktorých ročný obrat nepresahuje 50 mil. EUR a/alebo celková ročná súvaha nepresahuje 43 mil. EUR.</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2.   V rámci kategórie MSP sa malý podnik definuje ako podnik, ktorý zamestnáva menej ako 50 osôb a ktorého ročný obrat a/alebo celková ročná súvaha nepresahuje 10 mil. EUR.</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3.   V rámci kategórie MSP sa </w:t>
      </w:r>
      <w:proofErr w:type="spellStart"/>
      <w:r w:rsidRPr="00A41D73">
        <w:rPr>
          <w:rFonts w:ascii="Arial Narrow" w:hAnsi="Arial Narrow" w:cs="Arial"/>
          <w:color w:val="000000"/>
          <w:sz w:val="22"/>
          <w:szCs w:val="22"/>
        </w:rPr>
        <w:t>mikropodnik</w:t>
      </w:r>
      <w:proofErr w:type="spellEnd"/>
      <w:r w:rsidRPr="00A41D73">
        <w:rPr>
          <w:rFonts w:ascii="Arial Narrow" w:hAnsi="Arial Narrow" w:cs="Arial"/>
          <w:color w:val="000000"/>
          <w:sz w:val="22"/>
          <w:szCs w:val="22"/>
        </w:rPr>
        <w:t xml:space="preserve"> definuje ako podnik, ktorý zamestnáva menej ako 10 osôb a ktorého ročný obrat a/alebo celková ročná súvaha nepresahuje 2 mil. EUR.</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3</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Typy podnikov, ktoré sa zohľadňujú pri výpočte počtu pracovníkov a finančných súm</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1.   „Samostatný podnik“ je každý podnik, ktorý nie je zatriedený ako partnerský podnik v zmysle odseku 2 alebo ako prepojený podnik v zmysle odseku 3.</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2.   „Partnerské podniky“ sú všetky podniky, ktoré nie sú zatriedené ako prepojené podniky v zmysle odseku 3 a medzi ktorými je takýto vzťah: podnik (vyššie postavený podnik) vlastní, buď samostatne alebo spoločne s jedným alebo viacerými prepojenými podnikmi v zmysle odseku 3, 25 % alebo viac imania alebo hlasovacích práv iného podniku (nižšie postavený podnik).</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Podnik sa však môže klasifikovať ako samostatný, teda ako podnik, ktorý nemá žiadne partnerské podniky, aj keď nižšie uvedení investori tento limit 25 % dosiahnu alebo prekročia, za predpokladu, že títo investori nie sú prepojení v zmysle odseku 3 individuálne alebo spoločne s príslušným podnikom:</w:t>
      </w:r>
    </w:p>
    <w:tbl>
      <w:tblPr>
        <w:tblW w:w="5000" w:type="pct"/>
        <w:tblCellSpacing w:w="0" w:type="dxa"/>
        <w:tblCellMar>
          <w:left w:w="0" w:type="dxa"/>
          <w:right w:w="0" w:type="dxa"/>
        </w:tblCellMar>
        <w:tblLook w:val="04A0" w:firstRow="1" w:lastRow="0" w:firstColumn="1" w:lastColumn="0" w:noHBand="0" w:noVBand="1"/>
      </w:tblPr>
      <w:tblGrid>
        <w:gridCol w:w="161"/>
        <w:gridCol w:w="9031"/>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a)</w:t>
            </w:r>
          </w:p>
        </w:tc>
        <w:tc>
          <w:tcPr>
            <w:tcW w:w="0" w:type="auto"/>
            <w:hideMark/>
          </w:tcPr>
          <w:p w:rsidR="00A104D0" w:rsidRPr="00A41D73" w:rsidRDefault="00A104D0" w:rsidP="00CC63A1">
            <w:pPr>
              <w:spacing w:before="120"/>
              <w:ind w:left="239"/>
              <w:jc w:val="both"/>
              <w:rPr>
                <w:rFonts w:ascii="Arial Narrow" w:hAnsi="Arial Narrow" w:cs="Arial"/>
                <w:color w:val="000000"/>
                <w:sz w:val="22"/>
                <w:szCs w:val="22"/>
              </w:rPr>
            </w:pPr>
            <w:r w:rsidRPr="00A41D73">
              <w:rPr>
                <w:rFonts w:ascii="Arial Narrow" w:hAnsi="Arial Narrow" w:cs="Arial"/>
                <w:color w:val="000000"/>
                <w:sz w:val="22"/>
                <w:szCs w:val="22"/>
              </w:rPr>
              <w:t>verejné investičné spoločnosti, spoločnosti investujúce do rizikového kapitálu, fyzické osoby alebo skupiny fyzických osôb pravidelne vykonávajúce rizikové investičné aktivity, ktoré investujú vlastný kapitál do nekótovaných podnikov (podnikateľskí anjeli), za predpokladu, že celkové investície týchto podnikateľských anjelov v rovnakom podniku sú nižšie ako 1 250 000 EUR;</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370"/>
        <w:gridCol w:w="8822"/>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b)</w:t>
            </w:r>
          </w:p>
        </w:tc>
        <w:tc>
          <w:tcPr>
            <w:tcW w:w="0" w:type="auto"/>
            <w:hideMark/>
          </w:tcPr>
          <w:p w:rsidR="00A104D0" w:rsidRPr="00A41D73" w:rsidRDefault="00A104D0" w:rsidP="00CC63A1">
            <w:pPr>
              <w:spacing w:before="120"/>
              <w:ind w:left="43"/>
              <w:jc w:val="both"/>
              <w:rPr>
                <w:rFonts w:ascii="Arial Narrow" w:hAnsi="Arial Narrow" w:cs="Arial"/>
                <w:color w:val="000000"/>
                <w:sz w:val="22"/>
                <w:szCs w:val="22"/>
              </w:rPr>
            </w:pPr>
            <w:r w:rsidRPr="00A41D73">
              <w:rPr>
                <w:rFonts w:ascii="Arial Narrow" w:hAnsi="Arial Narrow" w:cs="Arial"/>
                <w:color w:val="000000"/>
                <w:sz w:val="22"/>
                <w:szCs w:val="22"/>
              </w:rPr>
              <w:t>univerzity alebo neziskové výskumné strediská;</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53"/>
        <w:gridCol w:w="8939"/>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c)</w:t>
            </w:r>
          </w:p>
        </w:tc>
        <w:tc>
          <w:tcPr>
            <w:tcW w:w="0" w:type="auto"/>
            <w:hideMark/>
          </w:tcPr>
          <w:p w:rsidR="00A104D0" w:rsidRPr="00A41D73" w:rsidRDefault="00A104D0" w:rsidP="00CC63A1">
            <w:pPr>
              <w:spacing w:before="120"/>
              <w:ind w:left="166"/>
              <w:jc w:val="both"/>
              <w:rPr>
                <w:rFonts w:ascii="Arial Narrow" w:hAnsi="Arial Narrow" w:cs="Arial"/>
                <w:color w:val="000000"/>
                <w:sz w:val="22"/>
                <w:szCs w:val="22"/>
              </w:rPr>
            </w:pPr>
            <w:r w:rsidRPr="00A41D73">
              <w:rPr>
                <w:rFonts w:ascii="Arial Narrow" w:hAnsi="Arial Narrow" w:cs="Arial"/>
                <w:color w:val="000000"/>
                <w:sz w:val="22"/>
                <w:szCs w:val="22"/>
              </w:rPr>
              <w:t>inštitucionálni investori vrátane regionálnych rozvojových fondov;</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66"/>
        <w:gridCol w:w="9026"/>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d)</w:t>
            </w:r>
          </w:p>
        </w:tc>
        <w:tc>
          <w:tcPr>
            <w:tcW w:w="0" w:type="auto"/>
            <w:hideMark/>
          </w:tcPr>
          <w:p w:rsidR="00A104D0" w:rsidRPr="00A41D73" w:rsidRDefault="00A104D0" w:rsidP="00CC63A1">
            <w:pPr>
              <w:spacing w:before="120"/>
              <w:ind w:left="226"/>
              <w:jc w:val="both"/>
              <w:rPr>
                <w:rFonts w:ascii="Arial Narrow" w:hAnsi="Arial Narrow" w:cs="Arial"/>
                <w:color w:val="000000"/>
                <w:sz w:val="22"/>
                <w:szCs w:val="22"/>
              </w:rPr>
            </w:pPr>
            <w:r w:rsidRPr="00A41D73">
              <w:rPr>
                <w:rFonts w:ascii="Arial Narrow" w:hAnsi="Arial Narrow" w:cs="Arial"/>
                <w:color w:val="000000"/>
                <w:sz w:val="22"/>
                <w:szCs w:val="22"/>
              </w:rPr>
              <w:t>orgány miestnej samosprávy s ročným rozpočtom nižším ako 10 mil. EUR a s menej ako 5 000 obyvateľmi.</w:t>
            </w:r>
          </w:p>
        </w:tc>
      </w:tr>
    </w:tbl>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3.   „Prepojené podniky“ sú podniky, medzi ktorými je niektorý z týchto vzájomných vzťahov:</w:t>
      </w:r>
    </w:p>
    <w:tbl>
      <w:tblPr>
        <w:tblW w:w="5000" w:type="pct"/>
        <w:tblCellSpacing w:w="0" w:type="dxa"/>
        <w:tblCellMar>
          <w:left w:w="0" w:type="dxa"/>
          <w:right w:w="0" w:type="dxa"/>
        </w:tblCellMar>
        <w:tblLook w:val="04A0" w:firstRow="1" w:lastRow="0" w:firstColumn="1" w:lastColumn="0" w:noHBand="0" w:noVBand="1"/>
      </w:tblPr>
      <w:tblGrid>
        <w:gridCol w:w="225"/>
        <w:gridCol w:w="8967"/>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lastRenderedPageBreak/>
              <w:t>a)</w:t>
            </w:r>
          </w:p>
        </w:tc>
        <w:tc>
          <w:tcPr>
            <w:tcW w:w="0" w:type="auto"/>
            <w:hideMark/>
          </w:tcPr>
          <w:p w:rsidR="00A104D0" w:rsidRPr="00A41D73" w:rsidRDefault="00A104D0" w:rsidP="00CC63A1">
            <w:pPr>
              <w:spacing w:before="120"/>
              <w:ind w:left="204"/>
              <w:jc w:val="both"/>
              <w:rPr>
                <w:rFonts w:ascii="Arial Narrow" w:hAnsi="Arial Narrow" w:cs="Arial"/>
                <w:color w:val="000000"/>
                <w:sz w:val="22"/>
                <w:szCs w:val="22"/>
              </w:rPr>
            </w:pPr>
            <w:r w:rsidRPr="00A41D73">
              <w:rPr>
                <w:rFonts w:ascii="Arial Narrow" w:hAnsi="Arial Narrow" w:cs="Arial"/>
                <w:color w:val="000000"/>
                <w:sz w:val="22"/>
                <w:szCs w:val="22"/>
              </w:rPr>
              <w:t>podnik má väčšinu hlasovacích práv akcionárov alebo členov v inom podniku;</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61"/>
        <w:gridCol w:w="9031"/>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b)</w:t>
            </w:r>
          </w:p>
        </w:tc>
        <w:tc>
          <w:tcPr>
            <w:tcW w:w="0" w:type="auto"/>
            <w:hideMark/>
          </w:tcPr>
          <w:p w:rsidR="00A104D0" w:rsidRPr="00A41D73" w:rsidRDefault="00A104D0" w:rsidP="00CC63A1">
            <w:pPr>
              <w:spacing w:before="120"/>
              <w:ind w:left="226"/>
              <w:jc w:val="both"/>
              <w:rPr>
                <w:rFonts w:ascii="Arial Narrow" w:hAnsi="Arial Narrow" w:cs="Arial"/>
                <w:color w:val="000000"/>
                <w:sz w:val="22"/>
                <w:szCs w:val="22"/>
              </w:rPr>
            </w:pPr>
            <w:r w:rsidRPr="00A41D73">
              <w:rPr>
                <w:rFonts w:ascii="Arial Narrow" w:hAnsi="Arial Narrow" w:cs="Arial"/>
                <w:color w:val="000000"/>
                <w:sz w:val="22"/>
                <w:szCs w:val="22"/>
              </w:rPr>
              <w:t>podnik má právo vymenovať alebo odvolať väčšinu členov správneho, riadiaceho alebo dozorného orgánu iného podniku;</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51"/>
        <w:gridCol w:w="9041"/>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c)</w:t>
            </w:r>
          </w:p>
        </w:tc>
        <w:tc>
          <w:tcPr>
            <w:tcW w:w="0" w:type="auto"/>
            <w:hideMark/>
          </w:tcPr>
          <w:p w:rsidR="00A104D0" w:rsidRPr="00A41D73" w:rsidRDefault="00A104D0" w:rsidP="00CC63A1">
            <w:pPr>
              <w:spacing w:before="120"/>
              <w:ind w:left="239"/>
              <w:jc w:val="both"/>
              <w:rPr>
                <w:rFonts w:ascii="Arial Narrow" w:hAnsi="Arial Narrow" w:cs="Arial"/>
                <w:color w:val="000000"/>
                <w:sz w:val="22"/>
                <w:szCs w:val="22"/>
              </w:rPr>
            </w:pPr>
            <w:r w:rsidRPr="00A41D73">
              <w:rPr>
                <w:rFonts w:ascii="Arial Narrow" w:hAnsi="Arial Narrow" w:cs="Arial"/>
                <w:color w:val="000000"/>
                <w:sz w:val="22"/>
                <w:szCs w:val="22"/>
              </w:rPr>
              <w:t>podnik má právo dominantne pôsobiť na iný podnik na základe zmluvy uzatvorenej s týmto podnikom alebo na základe ustanovenia v jeho spoločenskej zmluve alebo stanovách;</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61"/>
        <w:gridCol w:w="9031"/>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d)</w:t>
            </w:r>
          </w:p>
        </w:tc>
        <w:tc>
          <w:tcPr>
            <w:tcW w:w="0" w:type="auto"/>
            <w:hideMark/>
          </w:tcPr>
          <w:p w:rsidR="00A104D0" w:rsidRPr="00A41D73" w:rsidRDefault="00A104D0" w:rsidP="00CC63A1">
            <w:pPr>
              <w:spacing w:before="120"/>
              <w:ind w:left="226"/>
              <w:jc w:val="both"/>
              <w:rPr>
                <w:rFonts w:ascii="Arial Narrow" w:hAnsi="Arial Narrow" w:cs="Arial"/>
                <w:color w:val="000000"/>
                <w:sz w:val="22"/>
                <w:szCs w:val="22"/>
              </w:rPr>
            </w:pPr>
            <w:r w:rsidRPr="00A41D73">
              <w:rPr>
                <w:rFonts w:ascii="Arial Narrow" w:hAnsi="Arial Narrow" w:cs="Arial"/>
                <w:color w:val="000000"/>
                <w:sz w:val="22"/>
                <w:szCs w:val="22"/>
              </w:rPr>
              <w:t>podnik, ktorý je akcionárom alebo členom iného podniku, sám kontroluje na základe zmluvy s inými akcionármi tohto podniku alebo členmi tohto podniku väčšinu hlasovacích práv akcionárov alebo členov v tomto podniku.</w:t>
            </w:r>
          </w:p>
        </w:tc>
      </w:tr>
    </w:tbl>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Vychádza sa z predpokladu, že dominantný vplyv neexistuje, ak sa investori uvedení v odseku 2 druhom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 xml:space="preserve"> nezapoja priamo alebo nepriamo do riadenia príslušného podniku – bez toho, aby boli dotknuté ich práva ako akcionárov.</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Podniky, ktoré sa nachádzajú v niektorom zo vzťahov uvedených v prvom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 xml:space="preserve"> prostredníctvom jedného alebo viacerých iných podnikov alebo prostredníctvom niektorého z investorov uvedených v odseku 2, sa tiež považujú za prepojené.</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Podniky, ktoré sa nachádzajú v niektorom z týchto vzťahov prostredníctvom fyzickej osoby alebo skupiny fyzických osôb konajúcich spoločne, sa tiež považujú za prepojené podniky, ak svoju činnosť alebo časť svojej činnosti vykonávajú na rovnakom relevantnom trhu alebo na priľahlých trhoch.</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Za „priľahlý trh“ sa považuje trh pre výrobok alebo službu, ktorý sa nachádza bezprostredne vo vyššej alebo nižšej pozícii vo vzťahu k relevantnému trhu.</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4.   Okrem prípadov uvedených v odseku 2 druhom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 xml:space="preserve"> sa podnik nemôže považovať za MSP, ak 25 % alebo viac imania alebo hlasovacích práv je priamo alebo nepriamo kontrolovaných spoločne alebo individuálne jedným alebo viacerými verejnými orgánmi.</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5.   Podniky môžu poskytnúť vyhlásenie o postavení ako samostatný podnik, partnerský podnik alebo prepojený podnik vrátane údajov týkajúcich sa limitov stanovených v článku 2. Vyhlásenie sa môže poskytnúť aj vtedy, keď je imanie rozptýlené tak, že nie je možné presne určiť, kto je jeho držiteľom; v takomto prípade podnik môže poskytnúť vyhlásenie v dobrej viere, že môže odôvodnene predpokladať, že jeden podnik v ňom nevlastní alebo spoločne navzájom prepojené podniky v ňom nevlastnia 25 % alebo viac. Takéto vyhlásenia sa poskytnú bez toho, aby boli dotknuté kontroly alebo vyšetrovania stanovené podľa vnútroštátnych pravidiel alebo pravidiel Únie.</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4</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Údaje používané pri výpočte počtu pracovníkov a finančných súm a referenčné obdobie</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1.   Údajmi používanými pri výpočte počtu pracovníkov a finančných súm sú údaje týkajúce sa posledného schváleného účtovného obdobia a vypočítané na ročnom základe. Zohľadňujú sa odo dňa účtovnej závierky. Výška zvoleného obratu sa vypočíta bez dane z pridanej hodnoty (DPH) a iných nepriamych daní.</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2.   Ak podnik v deň účtovnej závierky zistí, že na ročnom základe prekročil počet pracovníkov alebo finančné limity stanovené v článku 2, alebo klesol pod tento počet pracovníkov a finančné limity, nebude to mať za následok stratu alebo nadobudnutie statusu stredného alebo malého podniku alebo </w:t>
      </w:r>
      <w:proofErr w:type="spellStart"/>
      <w:r w:rsidRPr="00A41D73">
        <w:rPr>
          <w:rFonts w:ascii="Arial Narrow" w:hAnsi="Arial Narrow" w:cs="Arial"/>
          <w:color w:val="000000"/>
          <w:sz w:val="22"/>
          <w:szCs w:val="22"/>
        </w:rPr>
        <w:t>mikropodniku</w:t>
      </w:r>
      <w:proofErr w:type="spellEnd"/>
      <w:r w:rsidRPr="00A41D73">
        <w:rPr>
          <w:rFonts w:ascii="Arial Narrow" w:hAnsi="Arial Narrow" w:cs="Arial"/>
          <w:color w:val="000000"/>
          <w:sz w:val="22"/>
          <w:szCs w:val="22"/>
        </w:rPr>
        <w:t>, pokiaľ sa tieto limity neprekročili v dvoch po sebe nasledujúcich účtovných obdobiach.</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3.   V prípade novozaložených podnikov, ktorých účtovné uzávierky ešte neboli schválené, sa uplatnia údaje získané čestným odhadom vykonaným v priebehu finančného roku.</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5</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Počet pracovníkov</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Počet pracovníkov zodpovedá počtu ročných pracovných jednotiek (RPJ), t. j. počtu osôb, ktoré v príslušnom podniku alebo v jeho mene pracovali na plný úväzok počas celého posudzovaného referenčného roku. Práca </w:t>
      </w:r>
      <w:r w:rsidRPr="00A41D73">
        <w:rPr>
          <w:rFonts w:ascii="Arial Narrow" w:hAnsi="Arial Narrow" w:cs="Arial"/>
          <w:color w:val="000000"/>
          <w:sz w:val="22"/>
          <w:szCs w:val="22"/>
        </w:rPr>
        <w:lastRenderedPageBreak/>
        <w:t>osôb, ktoré nepracovali celý rok, práca osôb, ktoré pracovali na kratší pracovný čas bez ohľadu na jeho trvanie, a práca sezónnych pracovníkov sa započítava ako podiely RPJ. Pracovníkmi sú:</w:t>
      </w:r>
    </w:p>
    <w:tbl>
      <w:tblPr>
        <w:tblW w:w="4593" w:type="pct"/>
        <w:tblCellSpacing w:w="0" w:type="dxa"/>
        <w:tblCellMar>
          <w:left w:w="0" w:type="dxa"/>
          <w:right w:w="0" w:type="dxa"/>
        </w:tblCellMar>
        <w:tblLook w:val="04A0" w:firstRow="1" w:lastRow="0" w:firstColumn="1" w:lastColumn="0" w:noHBand="0" w:noVBand="1"/>
      </w:tblPr>
      <w:tblGrid>
        <w:gridCol w:w="284"/>
        <w:gridCol w:w="8160"/>
      </w:tblGrid>
      <w:tr w:rsidR="00A104D0" w:rsidRPr="00A104D0" w:rsidTr="00CC63A1">
        <w:trPr>
          <w:tblCellSpacing w:w="0" w:type="dxa"/>
        </w:trPr>
        <w:tc>
          <w:tcPr>
            <w:tcW w:w="168" w:type="pct"/>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a)</w:t>
            </w:r>
          </w:p>
        </w:tc>
        <w:tc>
          <w:tcPr>
            <w:tcW w:w="0" w:type="auto"/>
            <w:hideMark/>
          </w:tcPr>
          <w:p w:rsidR="00A104D0" w:rsidRPr="00A41D73" w:rsidRDefault="00A104D0" w:rsidP="00CC63A1">
            <w:pPr>
              <w:spacing w:before="120"/>
              <w:ind w:left="142"/>
              <w:jc w:val="both"/>
              <w:rPr>
                <w:rFonts w:ascii="Arial Narrow" w:hAnsi="Arial Narrow" w:cs="Arial"/>
                <w:color w:val="000000"/>
                <w:sz w:val="22"/>
                <w:szCs w:val="22"/>
              </w:rPr>
            </w:pPr>
            <w:r w:rsidRPr="00A41D73">
              <w:rPr>
                <w:rFonts w:ascii="Arial Narrow" w:hAnsi="Arial Narrow" w:cs="Arial"/>
                <w:color w:val="000000"/>
                <w:sz w:val="22"/>
                <w:szCs w:val="22"/>
              </w:rPr>
              <w:t>zamestnanci;</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61"/>
        <w:gridCol w:w="9031"/>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b)</w:t>
            </w:r>
          </w:p>
        </w:tc>
        <w:tc>
          <w:tcPr>
            <w:tcW w:w="0" w:type="auto"/>
            <w:hideMark/>
          </w:tcPr>
          <w:p w:rsidR="00A104D0" w:rsidRPr="00A41D73" w:rsidRDefault="00A104D0" w:rsidP="00CC63A1">
            <w:pPr>
              <w:spacing w:before="120"/>
              <w:ind w:left="226"/>
              <w:jc w:val="both"/>
              <w:rPr>
                <w:rFonts w:ascii="Arial Narrow" w:hAnsi="Arial Narrow" w:cs="Arial"/>
                <w:color w:val="000000"/>
                <w:sz w:val="22"/>
                <w:szCs w:val="22"/>
              </w:rPr>
            </w:pPr>
            <w:r w:rsidRPr="00A41D73">
              <w:rPr>
                <w:rFonts w:ascii="Arial Narrow" w:hAnsi="Arial Narrow" w:cs="Arial"/>
                <w:color w:val="000000"/>
                <w:sz w:val="22"/>
                <w:szCs w:val="22"/>
              </w:rPr>
              <w:t>osoby pracujúce pre podnik v podriadenom postavení, ktoré sa podľa vnútroštátnych právnych predpisov považujú za zamestnancov;</w:t>
            </w:r>
          </w:p>
        </w:tc>
      </w:tr>
    </w:tbl>
    <w:p w:rsidR="00A104D0" w:rsidRPr="00A41D73" w:rsidRDefault="00A104D0" w:rsidP="00A104D0">
      <w:pPr>
        <w:rPr>
          <w:rFonts w:ascii="Arial Narrow" w:hAnsi="Arial Narrow" w:cs="Arial"/>
          <w:vanish/>
          <w:color w:val="000000"/>
          <w:sz w:val="22"/>
          <w:szCs w:val="22"/>
        </w:rPr>
      </w:pPr>
    </w:p>
    <w:tbl>
      <w:tblPr>
        <w:tblW w:w="4724" w:type="pct"/>
        <w:tblCellSpacing w:w="0" w:type="dxa"/>
        <w:tblCellMar>
          <w:left w:w="0" w:type="dxa"/>
          <w:right w:w="0" w:type="dxa"/>
        </w:tblCellMar>
        <w:tblLook w:val="04A0" w:firstRow="1" w:lastRow="0" w:firstColumn="1" w:lastColumn="0" w:noHBand="0" w:noVBand="1"/>
      </w:tblPr>
      <w:tblGrid>
        <w:gridCol w:w="285"/>
        <w:gridCol w:w="8400"/>
      </w:tblGrid>
      <w:tr w:rsidR="00A104D0" w:rsidRPr="00A104D0" w:rsidTr="00CC63A1">
        <w:trPr>
          <w:tblCellSpacing w:w="0" w:type="dxa"/>
        </w:trPr>
        <w:tc>
          <w:tcPr>
            <w:tcW w:w="164" w:type="pct"/>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c)</w:t>
            </w:r>
          </w:p>
        </w:tc>
        <w:tc>
          <w:tcPr>
            <w:tcW w:w="0" w:type="auto"/>
            <w:hideMark/>
          </w:tcPr>
          <w:p w:rsidR="00A104D0" w:rsidRPr="00A41D73" w:rsidRDefault="00A104D0" w:rsidP="00CC63A1">
            <w:pPr>
              <w:spacing w:before="120"/>
              <w:ind w:left="141"/>
              <w:jc w:val="both"/>
              <w:rPr>
                <w:rFonts w:ascii="Arial Narrow" w:hAnsi="Arial Narrow" w:cs="Arial"/>
                <w:color w:val="000000"/>
                <w:sz w:val="22"/>
                <w:szCs w:val="22"/>
              </w:rPr>
            </w:pPr>
            <w:proofErr w:type="spellStart"/>
            <w:r w:rsidRPr="00A41D73">
              <w:rPr>
                <w:rFonts w:ascii="Arial Narrow" w:hAnsi="Arial Narrow" w:cs="Arial"/>
                <w:color w:val="000000"/>
                <w:sz w:val="22"/>
                <w:szCs w:val="22"/>
              </w:rPr>
              <w:t>vlastníci-manažéri</w:t>
            </w:r>
            <w:proofErr w:type="spellEnd"/>
            <w:r w:rsidRPr="00A41D73">
              <w:rPr>
                <w:rFonts w:ascii="Arial Narrow" w:hAnsi="Arial Narrow" w:cs="Arial"/>
                <w:color w:val="000000"/>
                <w:sz w:val="22"/>
                <w:szCs w:val="22"/>
              </w:rPr>
              <w:t>;</w:t>
            </w:r>
          </w:p>
        </w:tc>
      </w:tr>
    </w:tbl>
    <w:p w:rsidR="00A104D0" w:rsidRPr="00A41D73" w:rsidRDefault="00A104D0" w:rsidP="00A104D0">
      <w:pPr>
        <w:rPr>
          <w:rFonts w:ascii="Arial Narrow" w:hAnsi="Arial Narrow"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92"/>
        <w:gridCol w:w="9000"/>
      </w:tblGrid>
      <w:tr w:rsidR="00A104D0" w:rsidRPr="00A104D0" w:rsidTr="00CC63A1">
        <w:trPr>
          <w:tblCellSpacing w:w="0" w:type="dxa"/>
        </w:trPr>
        <w:tc>
          <w:tcPr>
            <w:tcW w:w="0" w:type="auto"/>
            <w:hideMark/>
          </w:tcPr>
          <w:p w:rsidR="00A104D0" w:rsidRPr="00A41D73" w:rsidRDefault="00A104D0" w:rsidP="00CC63A1">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d)</w:t>
            </w:r>
          </w:p>
        </w:tc>
        <w:tc>
          <w:tcPr>
            <w:tcW w:w="0" w:type="auto"/>
            <w:hideMark/>
          </w:tcPr>
          <w:p w:rsidR="00A104D0" w:rsidRPr="00A41D73" w:rsidRDefault="00A104D0" w:rsidP="00CC63A1">
            <w:pPr>
              <w:spacing w:before="120"/>
              <w:ind w:left="226"/>
              <w:jc w:val="both"/>
              <w:rPr>
                <w:rFonts w:ascii="Arial Narrow" w:hAnsi="Arial Narrow" w:cs="Arial"/>
                <w:color w:val="000000"/>
                <w:sz w:val="22"/>
                <w:szCs w:val="22"/>
              </w:rPr>
            </w:pPr>
            <w:r w:rsidRPr="00A41D73">
              <w:rPr>
                <w:rFonts w:ascii="Arial Narrow" w:hAnsi="Arial Narrow" w:cs="Arial"/>
                <w:color w:val="000000"/>
                <w:sz w:val="22"/>
                <w:szCs w:val="22"/>
              </w:rPr>
              <w:t>partneri vykonávajúci pravidelnú činnosť v podniku, ktorí majú finančný prospech z podniku.</w:t>
            </w:r>
          </w:p>
        </w:tc>
      </w:tr>
    </w:tbl>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Učni alebo študenti, ktorí sa zúčastňujú na odbornom vzdelávaní na základe učňovskej zmluvy alebo zmluvy o odbornom výcviku, sa nepovažujú za pracovníkov. Doba trvania materskej alebo rodičovskej dovolenky sa nezapočítava.</w:t>
      </w:r>
    </w:p>
    <w:p w:rsidR="00A104D0" w:rsidRPr="00A41D73" w:rsidRDefault="00A104D0" w:rsidP="00A104D0">
      <w:pPr>
        <w:spacing w:before="360" w:after="120"/>
        <w:jc w:val="center"/>
        <w:rPr>
          <w:rFonts w:ascii="Arial Narrow" w:hAnsi="Arial Narrow" w:cs="Arial"/>
          <w:i/>
          <w:iCs/>
          <w:color w:val="000000"/>
          <w:sz w:val="22"/>
          <w:szCs w:val="22"/>
        </w:rPr>
      </w:pPr>
      <w:r w:rsidRPr="00A41D73">
        <w:rPr>
          <w:rFonts w:ascii="Arial Narrow" w:hAnsi="Arial Narrow" w:cs="Arial"/>
          <w:i/>
          <w:iCs/>
          <w:color w:val="000000"/>
          <w:sz w:val="22"/>
          <w:szCs w:val="22"/>
        </w:rPr>
        <w:t>Článok 6</w:t>
      </w:r>
    </w:p>
    <w:p w:rsidR="00A104D0" w:rsidRPr="00A41D73" w:rsidRDefault="00A104D0" w:rsidP="00A104D0">
      <w:pPr>
        <w:spacing w:before="60" w:after="120"/>
        <w:jc w:val="center"/>
        <w:rPr>
          <w:rFonts w:ascii="Arial Narrow" w:hAnsi="Arial Narrow" w:cs="Arial"/>
          <w:b/>
          <w:bCs/>
          <w:color w:val="000000"/>
          <w:sz w:val="22"/>
          <w:szCs w:val="22"/>
        </w:rPr>
      </w:pPr>
      <w:r w:rsidRPr="00A41D73">
        <w:rPr>
          <w:rFonts w:ascii="Arial Narrow" w:hAnsi="Arial Narrow" w:cs="Arial"/>
          <w:b/>
          <w:bCs/>
          <w:color w:val="000000"/>
          <w:sz w:val="22"/>
          <w:szCs w:val="22"/>
        </w:rPr>
        <w:t>Vyhotovenie údajov o podniku</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1.   V prípade samostatného podniku sa údaje vrátane počtu pracovníkov určujú výlučne na základe účtovnej závierky tohto podniku.</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2.   Údaje o podniku, ktorý má partnerské podniky alebo prepojené podniky, vrátane údajov o počte pracovníkov sa určia na základe účtovnej závierky a iných údajov o podniku alebo, ak je k dispozícii, podľa konsolidovanej účtovnej závierky podniku alebo konsolidovanej účtovnej závierky, do ktorej bol podnik zahrnutý prostredníctvom konsolidácie.</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K údajom uvedeným v prvom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 xml:space="preserve"> sa pripočítajú údaje každého partnerského podniku príslušného podniku, ktorý sa nachádza bezprostredne vo vyššom alebo nižšom postavení vo vzťahu k nemu. Výsledok je úmerný percentuálnemu podielu imania alebo hlasovacích práv (podľa toho, ktorá z hodnôt je vyššia). V prípade krížových podielov sa použije vyšší z týchto percentuálnych podielov.</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K údajom uvedeným v prvom a druhom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 xml:space="preserve"> sa pripočíta 100 % údajov každého podniku, ktorý je priamo alebo nepriamo prepojený s príslušným podnikom, ak už tieto údaje neboli zahrnuté prostredníctvom konsolidácie do účtovnej závierky.</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3.   Na účely uplatnenia odseku 2 sa údaje partnerských podnikov príslušného podniku odvodzujú z ich účtovných závierok a ostatných údajov – konsolidovaných, ak existujú. K týmto údajom sa pripočíta 100 % údajov podnikov, ktoré sú prepojené s týmito partnerskými podnikmi, pokiaľ ich účtovné údaje už nie sú zahrnuté prostredníctvom konsolidácie.</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 xml:space="preserve">Na účely uplatnenia toho istého odseku 2 sa údaje podnikov, ktoré sú prepojené s príslušným podnikom, odvodzujú z ich účtovných závierok a ostatných údajov – konsolidovaných, ak existujú. K týmto údajom sa pomerne pripočítajú údaje každého prípadného partnerského podniku tohto prepojeného podniku, ktorý sa nachádza bezprostredne vo vyššom alebo nižšom postavení vo vzťahu k nemu, pokiaľ už tieto údaje neboli zahrnuté do konsolidovanej účtovnej závierky v podiele zodpovedajúcom prinajmenšom percentuálnemu podielu určenému v odseku 2 druhom </w:t>
      </w:r>
      <w:proofErr w:type="spellStart"/>
      <w:r w:rsidRPr="00A41D73">
        <w:rPr>
          <w:rFonts w:ascii="Arial Narrow" w:hAnsi="Arial Narrow" w:cs="Arial"/>
          <w:color w:val="000000"/>
          <w:sz w:val="22"/>
          <w:szCs w:val="22"/>
        </w:rPr>
        <w:t>pododseku</w:t>
      </w:r>
      <w:proofErr w:type="spellEnd"/>
      <w:r w:rsidRPr="00A41D73">
        <w:rPr>
          <w:rFonts w:ascii="Arial Narrow" w:hAnsi="Arial Narrow" w:cs="Arial"/>
          <w:color w:val="000000"/>
          <w:sz w:val="22"/>
          <w:szCs w:val="22"/>
        </w:rPr>
        <w:t>.</w:t>
      </w:r>
    </w:p>
    <w:p w:rsidR="00A104D0" w:rsidRPr="00A41D73" w:rsidRDefault="00A104D0" w:rsidP="00A104D0">
      <w:pPr>
        <w:spacing w:before="120"/>
        <w:jc w:val="both"/>
        <w:rPr>
          <w:rFonts w:ascii="Arial Narrow" w:hAnsi="Arial Narrow" w:cs="Arial"/>
          <w:color w:val="000000"/>
          <w:sz w:val="22"/>
          <w:szCs w:val="22"/>
        </w:rPr>
      </w:pPr>
      <w:r w:rsidRPr="00A41D73">
        <w:rPr>
          <w:rFonts w:ascii="Arial Narrow" w:hAnsi="Arial Narrow" w:cs="Arial"/>
          <w:color w:val="000000"/>
          <w:sz w:val="22"/>
          <w:szCs w:val="22"/>
        </w:rPr>
        <w:t>4.   Ak sa v konsolidovanej účtovnej závierke neuvádzajú za daný podnik údaje o pracovníkoch, čísla týkajúce sa pracovníkov sa vypočítajú úmerne na základe súhrnu údajov z jeho partnerských podnikov a pripočítaním údajov z podnikov, s ktorými je príslušný podnik prepojený.</w:t>
      </w:r>
    </w:p>
    <w:p w:rsidR="00A104D0" w:rsidRDefault="00A104D0" w:rsidP="00A104D0">
      <w:pPr>
        <w:tabs>
          <w:tab w:val="left" w:pos="426"/>
        </w:tabs>
        <w:jc w:val="both"/>
        <w:rPr>
          <w:rFonts w:ascii="Arial Narrow" w:hAnsi="Arial Narrow"/>
          <w:color w:val="000000"/>
          <w:sz w:val="22"/>
          <w:szCs w:val="22"/>
        </w:rPr>
      </w:pPr>
    </w:p>
    <w:p w:rsidR="00295F9E" w:rsidRPr="003A4C3B" w:rsidRDefault="00295F9E" w:rsidP="00A104D0">
      <w:pPr>
        <w:tabs>
          <w:tab w:val="left" w:pos="426"/>
        </w:tabs>
        <w:jc w:val="both"/>
        <w:rPr>
          <w:rFonts w:ascii="Arial Narrow" w:hAnsi="Arial Narrow"/>
          <w:color w:val="000000"/>
          <w:sz w:val="22"/>
          <w:szCs w:val="22"/>
        </w:rPr>
      </w:pPr>
    </w:p>
    <w:p w:rsidR="00295F9E" w:rsidRPr="003A4C3B" w:rsidRDefault="00295F9E" w:rsidP="00295F9E">
      <w:pPr>
        <w:jc w:val="both"/>
        <w:rPr>
          <w:rFonts w:ascii="Arial Narrow" w:hAnsi="Arial Narrow"/>
          <w:color w:val="000000"/>
          <w:sz w:val="22"/>
          <w:szCs w:val="22"/>
        </w:rPr>
        <w:sectPr w:rsidR="00295F9E" w:rsidRPr="003A4C3B" w:rsidSect="00C23690">
          <w:headerReference w:type="default" r:id="rId19"/>
          <w:pgSz w:w="11907" w:h="16840" w:code="9"/>
          <w:pgMar w:top="709" w:right="1275" w:bottom="1134" w:left="1440" w:header="709" w:footer="709" w:gutter="0"/>
          <w:cols w:space="708"/>
          <w:docGrid w:linePitch="326"/>
        </w:sectPr>
      </w:pPr>
    </w:p>
    <w:p w:rsidR="00295F9E" w:rsidRPr="006C0F3C" w:rsidRDefault="00295F9E" w:rsidP="006C0F3C">
      <w:pPr>
        <w:pStyle w:val="Nadpis3"/>
        <w:rPr>
          <w:rFonts w:ascii="Arial Narrow" w:hAnsi="Arial Narrow"/>
          <w:sz w:val="22"/>
          <w:szCs w:val="22"/>
        </w:rPr>
      </w:pPr>
      <w:bookmarkStart w:id="43" w:name="_Príloha_číslo_2.:"/>
      <w:bookmarkEnd w:id="43"/>
      <w:r w:rsidRPr="006C0F3C">
        <w:rPr>
          <w:rFonts w:ascii="Arial Narrow" w:hAnsi="Arial Narrow"/>
          <w:sz w:val="22"/>
          <w:szCs w:val="22"/>
        </w:rPr>
        <w:lastRenderedPageBreak/>
        <w:t xml:space="preserve">Príloha číslo 2.: Prehľad </w:t>
      </w:r>
      <w:r w:rsidR="00BB6514">
        <w:rPr>
          <w:rFonts w:ascii="Arial Narrow" w:hAnsi="Arial Narrow"/>
          <w:sz w:val="22"/>
          <w:szCs w:val="22"/>
        </w:rPr>
        <w:t xml:space="preserve">o </w:t>
      </w:r>
      <w:r w:rsidRPr="006C0F3C">
        <w:rPr>
          <w:rFonts w:ascii="Arial Narrow" w:hAnsi="Arial Narrow"/>
          <w:sz w:val="22"/>
          <w:szCs w:val="22"/>
        </w:rPr>
        <w:t xml:space="preserve">pomoci </w:t>
      </w:r>
      <w:proofErr w:type="spellStart"/>
      <w:r w:rsidRPr="008A1162">
        <w:rPr>
          <w:rFonts w:ascii="Arial Narrow" w:hAnsi="Arial Narrow"/>
          <w:i/>
          <w:sz w:val="22"/>
          <w:szCs w:val="22"/>
        </w:rPr>
        <w:t>de</w:t>
      </w:r>
      <w:proofErr w:type="spellEnd"/>
      <w:r w:rsidRPr="008A1162">
        <w:rPr>
          <w:rFonts w:ascii="Arial Narrow" w:hAnsi="Arial Narrow"/>
          <w:i/>
          <w:sz w:val="22"/>
          <w:szCs w:val="22"/>
        </w:rPr>
        <w:t xml:space="preserve"> </w:t>
      </w:r>
      <w:proofErr w:type="spellStart"/>
      <w:r w:rsidRPr="008A1162">
        <w:rPr>
          <w:rFonts w:ascii="Arial Narrow" w:hAnsi="Arial Narrow"/>
          <w:i/>
          <w:sz w:val="22"/>
          <w:szCs w:val="22"/>
        </w:rPr>
        <w:t>minimis</w:t>
      </w:r>
      <w:proofErr w:type="spellEnd"/>
      <w:r w:rsidRPr="006C0F3C">
        <w:rPr>
          <w:rFonts w:ascii="Arial Narrow" w:hAnsi="Arial Narrow"/>
          <w:sz w:val="22"/>
          <w:szCs w:val="22"/>
        </w:rPr>
        <w:t xml:space="preserve"> </w:t>
      </w:r>
      <w:r w:rsidR="00DE68A4">
        <w:rPr>
          <w:rFonts w:ascii="Arial Narrow" w:hAnsi="Arial Narrow"/>
          <w:sz w:val="22"/>
          <w:szCs w:val="22"/>
        </w:rPr>
        <w:t xml:space="preserve">prijatej </w:t>
      </w:r>
      <w:r w:rsidRPr="006C0F3C">
        <w:rPr>
          <w:rFonts w:ascii="Arial Narrow" w:hAnsi="Arial Narrow"/>
          <w:sz w:val="22"/>
          <w:szCs w:val="22"/>
        </w:rPr>
        <w:t>za posledné 3 roky</w:t>
      </w:r>
    </w:p>
    <w:p w:rsidR="00295F9E" w:rsidRPr="003A4C3B" w:rsidRDefault="00295F9E" w:rsidP="00295F9E">
      <w:pPr>
        <w:jc w:val="both"/>
        <w:rPr>
          <w:rFonts w:ascii="Arial Narrow" w:hAnsi="Arial Narrow"/>
          <w:color w:val="000000"/>
          <w:sz w:val="22"/>
          <w:szCs w:val="22"/>
        </w:rPr>
      </w:pPr>
    </w:p>
    <w:p w:rsidR="00295F9E" w:rsidRPr="003A4C3B" w:rsidRDefault="00295F9E" w:rsidP="00295F9E">
      <w:pPr>
        <w:rPr>
          <w:rFonts w:ascii="Arial Narrow" w:hAnsi="Arial Narrow"/>
          <w:sz w:val="22"/>
          <w:szCs w:val="22"/>
        </w:rPr>
      </w:pPr>
    </w:p>
    <w:p w:rsidR="00CD53B4" w:rsidRPr="00CD53B4" w:rsidRDefault="00CD53B4" w:rsidP="00CD53B4">
      <w:pPr>
        <w:jc w:val="center"/>
        <w:rPr>
          <w:rFonts w:ascii="Arial Narrow" w:hAnsi="Arial Narrow"/>
          <w:b/>
          <w:sz w:val="22"/>
          <w:szCs w:val="22"/>
        </w:rPr>
      </w:pPr>
      <w:r w:rsidRPr="00CD53B4">
        <w:rPr>
          <w:rFonts w:ascii="Arial Narrow" w:hAnsi="Arial Narrow"/>
          <w:b/>
          <w:sz w:val="22"/>
          <w:szCs w:val="22"/>
        </w:rPr>
        <w:t xml:space="preserve">Prehľad </w:t>
      </w:r>
      <w:r w:rsidR="00BB6514">
        <w:rPr>
          <w:rFonts w:ascii="Arial Narrow" w:hAnsi="Arial Narrow"/>
          <w:b/>
          <w:sz w:val="22"/>
          <w:szCs w:val="22"/>
        </w:rPr>
        <w:t xml:space="preserve">o </w:t>
      </w:r>
      <w:r w:rsidRPr="00CD53B4">
        <w:rPr>
          <w:rFonts w:ascii="Arial Narrow" w:hAnsi="Arial Narrow"/>
          <w:b/>
          <w:sz w:val="22"/>
          <w:szCs w:val="22"/>
        </w:rPr>
        <w:t xml:space="preserve">pomoci </w:t>
      </w:r>
      <w:proofErr w:type="spellStart"/>
      <w:r w:rsidRPr="00CD53B4">
        <w:rPr>
          <w:rFonts w:ascii="Arial Narrow" w:hAnsi="Arial Narrow"/>
          <w:b/>
          <w:i/>
          <w:sz w:val="22"/>
          <w:szCs w:val="22"/>
        </w:rPr>
        <w:t>de</w:t>
      </w:r>
      <w:proofErr w:type="spellEnd"/>
      <w:r w:rsidRPr="00CD53B4">
        <w:rPr>
          <w:rFonts w:ascii="Arial Narrow" w:hAnsi="Arial Narrow"/>
          <w:b/>
          <w:i/>
          <w:sz w:val="22"/>
          <w:szCs w:val="22"/>
        </w:rPr>
        <w:t xml:space="preserve"> </w:t>
      </w:r>
      <w:proofErr w:type="spellStart"/>
      <w:r w:rsidRPr="00CD53B4">
        <w:rPr>
          <w:rFonts w:ascii="Arial Narrow" w:hAnsi="Arial Narrow"/>
          <w:b/>
          <w:i/>
          <w:sz w:val="22"/>
          <w:szCs w:val="22"/>
        </w:rPr>
        <w:t>minimis</w:t>
      </w:r>
      <w:proofErr w:type="spellEnd"/>
      <w:r w:rsidRPr="00CD53B4">
        <w:rPr>
          <w:rFonts w:ascii="Arial Narrow" w:hAnsi="Arial Narrow"/>
          <w:b/>
          <w:sz w:val="22"/>
          <w:szCs w:val="22"/>
        </w:rPr>
        <w:t xml:space="preserve"> prijatej počas prebiehajúceho a dvoch predchádzajúcich fiškálnych rokov</w:t>
      </w:r>
    </w:p>
    <w:p w:rsidR="00CD53B4" w:rsidRPr="00CD53B4" w:rsidRDefault="00CD53B4" w:rsidP="00CD53B4">
      <w:pPr>
        <w:rPr>
          <w:rFonts w:ascii="Arial Narrow" w:hAnsi="Arial Narrow"/>
          <w:sz w:val="22"/>
          <w:szCs w:val="22"/>
        </w:rPr>
      </w:pPr>
    </w:p>
    <w:p w:rsidR="00CD53B4" w:rsidRDefault="00CD53B4" w:rsidP="00CD53B4">
      <w:pPr>
        <w:rPr>
          <w:rFonts w:ascii="Arial Narrow" w:hAnsi="Arial Narrow"/>
          <w:sz w:val="22"/>
          <w:szCs w:val="22"/>
        </w:rPr>
      </w:pPr>
      <w:r w:rsidRPr="00CD53B4">
        <w:rPr>
          <w:rFonts w:ascii="Arial Narrow" w:hAnsi="Arial Narrow"/>
          <w:sz w:val="22"/>
          <w:szCs w:val="22"/>
        </w:rPr>
        <w:t xml:space="preserve">Uviesť údaje o pomoci </w:t>
      </w:r>
      <w:proofErr w:type="spellStart"/>
      <w:r w:rsidRPr="00CD53B4">
        <w:rPr>
          <w:rFonts w:ascii="Arial Narrow" w:hAnsi="Arial Narrow"/>
          <w:i/>
          <w:sz w:val="22"/>
          <w:szCs w:val="22"/>
        </w:rPr>
        <w:t>de</w:t>
      </w:r>
      <w:proofErr w:type="spellEnd"/>
      <w:r w:rsidRPr="00CD53B4">
        <w:rPr>
          <w:rFonts w:ascii="Arial Narrow" w:hAnsi="Arial Narrow"/>
          <w:i/>
          <w:sz w:val="22"/>
          <w:szCs w:val="22"/>
        </w:rPr>
        <w:t xml:space="preserve"> </w:t>
      </w:r>
      <w:proofErr w:type="spellStart"/>
      <w:r w:rsidRPr="00CD53B4">
        <w:rPr>
          <w:rFonts w:ascii="Arial Narrow" w:hAnsi="Arial Narrow"/>
          <w:i/>
          <w:sz w:val="22"/>
          <w:szCs w:val="22"/>
        </w:rPr>
        <w:t>minimis</w:t>
      </w:r>
      <w:proofErr w:type="spellEnd"/>
      <w:r w:rsidRPr="00CD53B4">
        <w:rPr>
          <w:rFonts w:ascii="Arial Narrow" w:hAnsi="Arial Narrow"/>
          <w:sz w:val="22"/>
          <w:szCs w:val="22"/>
        </w:rPr>
        <w:t xml:space="preserve"> poskytnutej cieľovému MSP (prijímajúcemu pomoc podľa tejto schémy - zvýhodnený úver) a všetkým subjektom, ktoré spolu s ním tvoria „jediný podnik“, tak ako je definovaný v článku </w:t>
      </w:r>
      <w:r w:rsidR="00471ACE">
        <w:rPr>
          <w:rFonts w:ascii="Arial Narrow" w:hAnsi="Arial Narrow"/>
          <w:sz w:val="22"/>
          <w:szCs w:val="22"/>
        </w:rPr>
        <w:t>2</w:t>
      </w:r>
      <w:r w:rsidRPr="00CD53B4">
        <w:rPr>
          <w:rFonts w:ascii="Arial Narrow" w:hAnsi="Arial Narrow"/>
          <w:sz w:val="22"/>
          <w:szCs w:val="22"/>
        </w:rPr>
        <w:t xml:space="preserve"> ods. 2 nariadenia 1407/2013.</w:t>
      </w:r>
    </w:p>
    <w:p w:rsidR="00CD53B4" w:rsidRPr="00CD53B4" w:rsidRDefault="00CD53B4" w:rsidP="00CD53B4">
      <w:pPr>
        <w:rPr>
          <w:rFonts w:ascii="Arial Narrow" w:hAnsi="Arial Narrow"/>
          <w:sz w:val="22"/>
          <w:szCs w:val="22"/>
        </w:rPr>
      </w:pP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6"/>
        <w:gridCol w:w="1096"/>
        <w:gridCol w:w="1096"/>
        <w:gridCol w:w="2745"/>
        <w:gridCol w:w="2789"/>
        <w:gridCol w:w="1332"/>
        <w:gridCol w:w="3466"/>
      </w:tblGrid>
      <w:tr w:rsidR="00CD53B4" w:rsidRPr="00CD53B4" w:rsidTr="00A222E1">
        <w:tc>
          <w:tcPr>
            <w:tcW w:w="693"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Obchodné meno</w:t>
            </w:r>
          </w:p>
        </w:tc>
        <w:tc>
          <w:tcPr>
            <w:tcW w:w="377"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IČO/DIČ</w:t>
            </w:r>
          </w:p>
        </w:tc>
        <w:tc>
          <w:tcPr>
            <w:tcW w:w="377"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Dátum poskytnutia</w:t>
            </w:r>
          </w:p>
        </w:tc>
        <w:tc>
          <w:tcPr>
            <w:tcW w:w="944"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Názov pomoci</w:t>
            </w:r>
          </w:p>
        </w:tc>
        <w:tc>
          <w:tcPr>
            <w:tcW w:w="959"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Poskytovateľ</w:t>
            </w:r>
          </w:p>
        </w:tc>
        <w:tc>
          <w:tcPr>
            <w:tcW w:w="458" w:type="pct"/>
            <w:shd w:val="clear" w:color="auto" w:fill="D9D9D9"/>
            <w:tcMar>
              <w:top w:w="0" w:type="dxa"/>
              <w:left w:w="108" w:type="dxa"/>
              <w:bottom w:w="0" w:type="dxa"/>
              <w:right w:w="108" w:type="dxa"/>
            </w:tcMar>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Výška pomoci</w:t>
            </w:r>
          </w:p>
        </w:tc>
        <w:tc>
          <w:tcPr>
            <w:tcW w:w="1192" w:type="pct"/>
            <w:shd w:val="clear" w:color="auto" w:fill="D9D9D9"/>
            <w:vAlign w:val="center"/>
          </w:tcPr>
          <w:p w:rsidR="00CD53B4" w:rsidRPr="00CD53B4" w:rsidRDefault="00CD53B4" w:rsidP="00CD53B4">
            <w:pPr>
              <w:jc w:val="center"/>
              <w:rPr>
                <w:rFonts w:ascii="Arial Narrow" w:hAnsi="Arial Narrow"/>
                <w:sz w:val="18"/>
                <w:szCs w:val="18"/>
              </w:rPr>
            </w:pPr>
            <w:r w:rsidRPr="00CD53B4">
              <w:rPr>
                <w:rFonts w:ascii="Arial Narrow" w:hAnsi="Arial Narrow"/>
                <w:sz w:val="18"/>
                <w:szCs w:val="18"/>
              </w:rPr>
              <w:t>Poznámky</w:t>
            </w:r>
          </w:p>
        </w:tc>
      </w:tr>
      <w:tr w:rsidR="00CD53B4" w:rsidRPr="00CD53B4" w:rsidTr="00A222E1">
        <w:tc>
          <w:tcPr>
            <w:tcW w:w="693" w:type="pct"/>
          </w:tcPr>
          <w:p w:rsidR="00CD53B4" w:rsidRPr="00CD53B4" w:rsidRDefault="00CD53B4" w:rsidP="00CD53B4">
            <w:pPr>
              <w:rPr>
                <w:rFonts w:ascii="Arial Narrow" w:hAnsi="Arial Narrow"/>
                <w:sz w:val="20"/>
                <w:szCs w:val="20"/>
              </w:rPr>
            </w:pPr>
          </w:p>
        </w:tc>
        <w:tc>
          <w:tcPr>
            <w:tcW w:w="377" w:type="pct"/>
          </w:tcPr>
          <w:p w:rsidR="00CD53B4" w:rsidRPr="00CD53B4" w:rsidRDefault="00CD53B4" w:rsidP="00CD53B4">
            <w:pPr>
              <w:rPr>
                <w:rFonts w:ascii="Arial Narrow" w:hAnsi="Arial Narrow"/>
                <w:sz w:val="20"/>
                <w:szCs w:val="20"/>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rPr>
            </w:pPr>
          </w:p>
        </w:tc>
        <w:tc>
          <w:tcPr>
            <w:tcW w:w="1192" w:type="pct"/>
          </w:tcPr>
          <w:p w:rsidR="00CD53B4" w:rsidRPr="00CD53B4" w:rsidRDefault="00CD53B4" w:rsidP="00CD53B4">
            <w:pPr>
              <w:rPr>
                <w:rFonts w:ascii="Arial Narrow" w:hAnsi="Arial Narrow"/>
                <w:sz w:val="20"/>
                <w:szCs w:val="20"/>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r w:rsidR="00CD53B4" w:rsidRPr="00CD53B4" w:rsidTr="00A222E1">
        <w:tc>
          <w:tcPr>
            <w:tcW w:w="693" w:type="pct"/>
          </w:tcPr>
          <w:p w:rsidR="00CD53B4" w:rsidRPr="00CD53B4" w:rsidRDefault="00CD53B4" w:rsidP="00CD53B4">
            <w:pPr>
              <w:rPr>
                <w:rFonts w:ascii="Arial Narrow" w:hAnsi="Arial Narrow"/>
                <w:sz w:val="20"/>
                <w:szCs w:val="20"/>
                <w:highlight w:val="yellow"/>
              </w:rPr>
            </w:pPr>
          </w:p>
        </w:tc>
        <w:tc>
          <w:tcPr>
            <w:tcW w:w="377" w:type="pct"/>
          </w:tcPr>
          <w:p w:rsidR="00CD53B4" w:rsidRPr="00CD53B4" w:rsidRDefault="00CD53B4" w:rsidP="00CD53B4">
            <w:pPr>
              <w:rPr>
                <w:rFonts w:ascii="Arial Narrow" w:hAnsi="Arial Narrow"/>
                <w:sz w:val="20"/>
                <w:szCs w:val="20"/>
                <w:highlight w:val="yellow"/>
              </w:rPr>
            </w:pPr>
          </w:p>
        </w:tc>
        <w:tc>
          <w:tcPr>
            <w:tcW w:w="377"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44"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959"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458" w:type="pct"/>
            <w:tcMar>
              <w:top w:w="0" w:type="dxa"/>
              <w:left w:w="108" w:type="dxa"/>
              <w:bottom w:w="0" w:type="dxa"/>
              <w:right w:w="108" w:type="dxa"/>
            </w:tcMar>
          </w:tcPr>
          <w:p w:rsidR="00CD53B4" w:rsidRPr="00CD53B4" w:rsidRDefault="00CD53B4" w:rsidP="00CD53B4">
            <w:pPr>
              <w:rPr>
                <w:rFonts w:ascii="Arial Narrow" w:hAnsi="Arial Narrow"/>
                <w:sz w:val="20"/>
                <w:szCs w:val="20"/>
                <w:highlight w:val="yellow"/>
              </w:rPr>
            </w:pPr>
          </w:p>
        </w:tc>
        <w:tc>
          <w:tcPr>
            <w:tcW w:w="1192" w:type="pct"/>
          </w:tcPr>
          <w:p w:rsidR="00CD53B4" w:rsidRPr="00CD53B4" w:rsidRDefault="00CD53B4" w:rsidP="00CD53B4">
            <w:pPr>
              <w:rPr>
                <w:rFonts w:ascii="Arial Narrow" w:hAnsi="Arial Narrow"/>
                <w:sz w:val="20"/>
                <w:szCs w:val="20"/>
                <w:highlight w:val="yellow"/>
              </w:rPr>
            </w:pPr>
          </w:p>
        </w:tc>
      </w:tr>
    </w:tbl>
    <w:p w:rsidR="00CD53B4" w:rsidRPr="00CD53B4" w:rsidRDefault="00CD53B4" w:rsidP="00CD53B4">
      <w:pPr>
        <w:jc w:val="both"/>
        <w:rPr>
          <w:rFonts w:ascii="Arial Narrow" w:hAnsi="Arial Narrow"/>
          <w:sz w:val="22"/>
          <w:szCs w:val="22"/>
          <w:highlight w:val="red"/>
        </w:rPr>
      </w:pPr>
    </w:p>
    <w:p w:rsidR="00CD53B4" w:rsidRPr="00CD53B4" w:rsidRDefault="00CD53B4" w:rsidP="00CD53B4">
      <w:pPr>
        <w:jc w:val="both"/>
        <w:rPr>
          <w:rFonts w:ascii="Arial Narrow" w:hAnsi="Arial Narrow"/>
          <w:sz w:val="22"/>
          <w:szCs w:val="22"/>
          <w:highlight w:val="red"/>
        </w:rPr>
      </w:pPr>
    </w:p>
    <w:p w:rsidR="00CD53B4" w:rsidRPr="00CD53B4" w:rsidRDefault="00CD53B4" w:rsidP="00CD53B4">
      <w:pPr>
        <w:rPr>
          <w:rFonts w:ascii="Arial Narrow" w:hAnsi="Arial Narrow"/>
          <w:b/>
          <w:sz w:val="22"/>
          <w:szCs w:val="22"/>
        </w:rPr>
      </w:pPr>
      <w:r w:rsidRPr="00CD53B4">
        <w:rPr>
          <w:rFonts w:ascii="Arial Narrow" w:hAnsi="Arial Narrow"/>
          <w:b/>
          <w:sz w:val="22"/>
          <w:szCs w:val="22"/>
        </w:rPr>
        <w:t>Vysvetlivky:</w:t>
      </w:r>
    </w:p>
    <w:p w:rsidR="00CD53B4" w:rsidRPr="00CD53B4" w:rsidRDefault="00CD53B4" w:rsidP="00CD53B4">
      <w:pPr>
        <w:rPr>
          <w:rFonts w:ascii="Arial Narrow" w:hAnsi="Arial Narrow"/>
          <w:sz w:val="22"/>
          <w:szCs w:val="22"/>
        </w:rPr>
      </w:pP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Dátum poskytnutia: </w:t>
      </w:r>
      <w:r w:rsidRPr="00CD53B4">
        <w:rPr>
          <w:rFonts w:ascii="Arial Narrow" w:hAnsi="Arial Narrow"/>
          <w:sz w:val="22"/>
          <w:szCs w:val="22"/>
        </w:rPr>
        <w:tab/>
        <w:t xml:space="preserve">uviesť dátum poskytnutia pomoci, t.j. termín, kedy vznikol právny nárok na poskytnutie pomoci (napr. uzavretie zmluvy).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Názov pomoci: </w:t>
      </w:r>
      <w:r w:rsidRPr="00CD53B4">
        <w:rPr>
          <w:rFonts w:ascii="Arial Narrow" w:hAnsi="Arial Narrow"/>
          <w:sz w:val="22"/>
          <w:szCs w:val="22"/>
        </w:rPr>
        <w:tab/>
        <w:t xml:space="preserve">uviesť označenie schémy pomoci </w:t>
      </w:r>
      <w:proofErr w:type="spellStart"/>
      <w:r w:rsidRPr="00CD53B4">
        <w:rPr>
          <w:rFonts w:ascii="Arial Narrow" w:hAnsi="Arial Narrow"/>
          <w:i/>
          <w:sz w:val="22"/>
          <w:szCs w:val="22"/>
        </w:rPr>
        <w:t>de</w:t>
      </w:r>
      <w:proofErr w:type="spellEnd"/>
      <w:r w:rsidRPr="00CD53B4">
        <w:rPr>
          <w:rFonts w:ascii="Arial Narrow" w:hAnsi="Arial Narrow"/>
          <w:i/>
          <w:sz w:val="22"/>
          <w:szCs w:val="22"/>
        </w:rPr>
        <w:t xml:space="preserve"> </w:t>
      </w:r>
      <w:proofErr w:type="spellStart"/>
      <w:r w:rsidRPr="00CD53B4">
        <w:rPr>
          <w:rFonts w:ascii="Arial Narrow" w:hAnsi="Arial Narrow"/>
          <w:i/>
          <w:sz w:val="22"/>
          <w:szCs w:val="22"/>
        </w:rPr>
        <w:t>minimis</w:t>
      </w:r>
      <w:proofErr w:type="spellEnd"/>
      <w:r w:rsidRPr="00CD53B4">
        <w:rPr>
          <w:rFonts w:ascii="Arial Narrow" w:hAnsi="Arial Narrow"/>
          <w:sz w:val="22"/>
          <w:szCs w:val="22"/>
        </w:rPr>
        <w:t xml:space="preserve"> (názov a číslo), ak bola pomoc poskytnutá na základe schémy.</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 xml:space="preserve">Poskytovateľ: </w:t>
      </w:r>
      <w:r w:rsidRPr="00CD53B4">
        <w:rPr>
          <w:rFonts w:ascii="Arial Narrow" w:hAnsi="Arial Narrow"/>
          <w:sz w:val="22"/>
          <w:szCs w:val="22"/>
        </w:rPr>
        <w:tab/>
        <w:t xml:space="preserve">uviesť názov a adresu poskytovateľa; v prípade, že je pomoc realizovaná prostredníctvom ďalšieho subjektu (ako napr. vykonávateľ) doplniť názov, adresu a jeho postavenie (vykonávateľ, sprostredkovateľ a pod.)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Výška pomoci:</w:t>
      </w:r>
      <w:r w:rsidRPr="00CD53B4">
        <w:rPr>
          <w:rFonts w:ascii="Arial Narrow" w:hAnsi="Arial Narrow"/>
          <w:sz w:val="22"/>
          <w:szCs w:val="22"/>
        </w:rPr>
        <w:tab/>
        <w:t>uviesť výšku poskytnutej minimálnej pomoci v EUR, t.j. v prípade, že:</w:t>
      </w:r>
    </w:p>
    <w:p w:rsidR="00CD53B4" w:rsidRPr="00CD53B4" w:rsidRDefault="00CD53B4" w:rsidP="00CD53B4">
      <w:pPr>
        <w:numPr>
          <w:ilvl w:val="0"/>
          <w:numId w:val="31"/>
        </w:numPr>
        <w:tabs>
          <w:tab w:val="left" w:pos="1701"/>
        </w:tabs>
        <w:jc w:val="both"/>
        <w:rPr>
          <w:rFonts w:ascii="Arial Narrow" w:hAnsi="Arial Narrow"/>
          <w:sz w:val="22"/>
          <w:szCs w:val="22"/>
        </w:rPr>
      </w:pPr>
      <w:r w:rsidRPr="00CD53B4">
        <w:rPr>
          <w:rFonts w:ascii="Arial Narrow" w:hAnsi="Arial Narrow"/>
          <w:sz w:val="22"/>
          <w:szCs w:val="22"/>
        </w:rPr>
        <w:t>vznikol právny nárok (napr. uzavretá zmluva) ale samotnému plneniu nedošlo, pomoc ešte nebola čerpaná, resp. poskytovanie pomoci stále prebieha, uviesť výšku právneho nároku</w:t>
      </w:r>
    </w:p>
    <w:p w:rsidR="00CD53B4" w:rsidRPr="00CD53B4" w:rsidRDefault="00CD53B4" w:rsidP="00CD53B4">
      <w:pPr>
        <w:numPr>
          <w:ilvl w:val="0"/>
          <w:numId w:val="31"/>
        </w:numPr>
        <w:tabs>
          <w:tab w:val="left" w:pos="1701"/>
        </w:tabs>
        <w:jc w:val="both"/>
        <w:rPr>
          <w:rFonts w:ascii="Arial Narrow" w:hAnsi="Arial Narrow"/>
          <w:sz w:val="22"/>
          <w:szCs w:val="22"/>
        </w:rPr>
      </w:pPr>
      <w:r w:rsidRPr="00CD53B4">
        <w:rPr>
          <w:rFonts w:ascii="Arial Narrow" w:hAnsi="Arial Narrow"/>
          <w:sz w:val="22"/>
          <w:szCs w:val="22"/>
        </w:rPr>
        <w:t>poskytovan</w:t>
      </w:r>
      <w:r w:rsidR="00710BEB">
        <w:rPr>
          <w:rFonts w:ascii="Arial Narrow" w:hAnsi="Arial Narrow"/>
          <w:sz w:val="22"/>
          <w:szCs w:val="22"/>
        </w:rPr>
        <w:t>i</w:t>
      </w:r>
      <w:r w:rsidRPr="00CD53B4">
        <w:rPr>
          <w:rFonts w:ascii="Arial Narrow" w:hAnsi="Arial Narrow"/>
          <w:sz w:val="22"/>
          <w:szCs w:val="22"/>
        </w:rPr>
        <w:t>e danej pomoci už bolo ukončené (grant poskytnutý a nebude sa v rámci danej pomoci ďalej poskytovať, úver dočerpaný a pod.).</w:t>
      </w:r>
    </w:p>
    <w:p w:rsidR="00CD53B4" w:rsidRPr="00CD53B4" w:rsidRDefault="00CD53B4" w:rsidP="00CD53B4">
      <w:pPr>
        <w:tabs>
          <w:tab w:val="left" w:pos="1985"/>
        </w:tabs>
        <w:jc w:val="both"/>
        <w:rPr>
          <w:rFonts w:ascii="Arial Narrow" w:hAnsi="Arial Narrow"/>
          <w:sz w:val="22"/>
          <w:szCs w:val="22"/>
        </w:rPr>
      </w:pPr>
      <w:r w:rsidRPr="00CD53B4">
        <w:rPr>
          <w:rFonts w:ascii="Arial Narrow" w:hAnsi="Arial Narrow"/>
          <w:sz w:val="22"/>
          <w:szCs w:val="22"/>
        </w:rPr>
        <w:tab/>
        <w:t xml:space="preserve">V prípade, že pomoc nebola poskytnutá formou grantu, uvádza sa ako ekvivalent hrubého grantu. </w:t>
      </w:r>
    </w:p>
    <w:p w:rsidR="00CD53B4" w:rsidRPr="00CD53B4" w:rsidRDefault="00CD53B4" w:rsidP="00CD53B4">
      <w:pPr>
        <w:tabs>
          <w:tab w:val="left" w:pos="1985"/>
        </w:tabs>
        <w:ind w:left="1985" w:hanging="1985"/>
        <w:jc w:val="both"/>
        <w:rPr>
          <w:rFonts w:ascii="Arial Narrow" w:hAnsi="Arial Narrow"/>
          <w:sz w:val="22"/>
          <w:szCs w:val="22"/>
        </w:rPr>
      </w:pPr>
      <w:r w:rsidRPr="00CD53B4">
        <w:rPr>
          <w:rFonts w:ascii="Arial Narrow" w:hAnsi="Arial Narrow"/>
          <w:sz w:val="22"/>
          <w:szCs w:val="22"/>
        </w:rPr>
        <w:t>Poznámky:</w:t>
      </w:r>
      <w:r w:rsidRPr="00CD53B4">
        <w:rPr>
          <w:rFonts w:ascii="Arial Narrow" w:hAnsi="Arial Narrow"/>
          <w:sz w:val="22"/>
          <w:szCs w:val="22"/>
        </w:rPr>
        <w:tab/>
        <w:t>uviesť ďalšie informácie potrebné k vyhodnoteniu kumulácie pomoci, ako napr. poskytovanie danej pomoci stále prebieha, poskytovanie pomoci bolo ukončené (</w:t>
      </w:r>
      <w:r w:rsidR="00DE68A4">
        <w:rPr>
          <w:rFonts w:ascii="Arial Narrow" w:hAnsi="Arial Narrow"/>
          <w:sz w:val="22"/>
          <w:szCs w:val="22"/>
        </w:rPr>
        <w:t>úver bol dočerpaný</w:t>
      </w:r>
      <w:r w:rsidRPr="00CD53B4">
        <w:rPr>
          <w:rFonts w:ascii="Arial Narrow" w:hAnsi="Arial Narrow"/>
          <w:sz w:val="22"/>
          <w:szCs w:val="22"/>
        </w:rPr>
        <w:t>).</w:t>
      </w:r>
    </w:p>
    <w:p w:rsidR="001F2AE2" w:rsidRDefault="001F2AE2" w:rsidP="00AD0216">
      <w:pPr>
        <w:rPr>
          <w:rFonts w:ascii="Arial Narrow" w:hAnsi="Arial Narrow"/>
          <w:sz w:val="22"/>
          <w:szCs w:val="22"/>
          <w:highlight w:val="red"/>
        </w:rPr>
      </w:pPr>
    </w:p>
    <w:p w:rsidR="00AB4BDF" w:rsidRPr="004F364B" w:rsidRDefault="001F2AE2" w:rsidP="004F364B">
      <w:pPr>
        <w:jc w:val="both"/>
        <w:rPr>
          <w:rFonts w:ascii="Arial Narrow" w:hAnsi="Arial Narrow"/>
          <w:b/>
          <w:sz w:val="22"/>
          <w:szCs w:val="22"/>
        </w:rPr>
      </w:pPr>
      <w:r>
        <w:rPr>
          <w:rFonts w:ascii="Arial Narrow" w:hAnsi="Arial Narrow"/>
          <w:sz w:val="22"/>
          <w:szCs w:val="22"/>
          <w:highlight w:val="red"/>
        </w:rPr>
        <w:br w:type="page"/>
      </w:r>
      <w:bookmarkStart w:id="44" w:name="_Príloha_číslo_3.:"/>
      <w:bookmarkEnd w:id="44"/>
      <w:r w:rsidR="00AB4BDF" w:rsidRPr="004F364B">
        <w:rPr>
          <w:rFonts w:ascii="Arial Narrow" w:hAnsi="Arial Narrow"/>
          <w:b/>
          <w:sz w:val="22"/>
          <w:szCs w:val="22"/>
        </w:rPr>
        <w:lastRenderedPageBreak/>
        <w:t xml:space="preserve">Príloha číslo 3.: Oznámenie o </w:t>
      </w:r>
      <w:r w:rsidRPr="004F364B">
        <w:rPr>
          <w:rFonts w:ascii="Arial Narrow" w:hAnsi="Arial Narrow"/>
          <w:b/>
          <w:sz w:val="22"/>
          <w:szCs w:val="22"/>
        </w:rPr>
        <w:t>poskytnutej</w:t>
      </w:r>
      <w:r w:rsidR="00AB4BDF" w:rsidRPr="004F364B">
        <w:rPr>
          <w:rFonts w:ascii="Arial Narrow" w:hAnsi="Arial Narrow"/>
          <w:b/>
          <w:sz w:val="22"/>
          <w:szCs w:val="22"/>
        </w:rPr>
        <w:t xml:space="preserve"> minimálnej pomoci</w:t>
      </w:r>
    </w:p>
    <w:p w:rsidR="00AB4BDF" w:rsidRPr="00AB4BDF" w:rsidRDefault="00AB4BDF" w:rsidP="00AB4BDF">
      <w:pPr>
        <w:ind w:left="11340"/>
        <w:rPr>
          <w:rFonts w:ascii="Arial Narrow" w:hAnsi="Arial Narrow"/>
          <w:sz w:val="22"/>
        </w:rPr>
      </w:pPr>
      <w:r w:rsidRPr="00AB4BDF">
        <w:rPr>
          <w:rFonts w:ascii="Arial Narrow" w:hAnsi="Arial Narrow"/>
          <w:sz w:val="22"/>
        </w:rPr>
        <w:t>Ministerstvo financií SR</w:t>
      </w:r>
      <w:r>
        <w:rPr>
          <w:rFonts w:ascii="Arial Narrow" w:hAnsi="Arial Narrow"/>
          <w:sz w:val="22"/>
        </w:rPr>
        <w:tab/>
      </w:r>
    </w:p>
    <w:p w:rsidR="00AB4BDF" w:rsidRPr="00AB4BDF" w:rsidRDefault="00AB4BDF" w:rsidP="00AB4BDF">
      <w:pPr>
        <w:ind w:left="11340"/>
        <w:rPr>
          <w:rFonts w:ascii="Arial Narrow" w:hAnsi="Arial Narrow"/>
          <w:sz w:val="22"/>
        </w:rPr>
      </w:pPr>
      <w:r w:rsidRPr="00AB4BDF">
        <w:rPr>
          <w:rFonts w:ascii="Arial Narrow" w:hAnsi="Arial Narrow"/>
          <w:sz w:val="22"/>
        </w:rPr>
        <w:t>Odbor štátnej pomoci</w:t>
      </w:r>
    </w:p>
    <w:p w:rsidR="00AB4BDF" w:rsidRPr="00AB4BDF" w:rsidRDefault="00AB4BDF" w:rsidP="00AB4BDF">
      <w:pPr>
        <w:ind w:left="11340"/>
        <w:rPr>
          <w:rFonts w:ascii="Arial Narrow" w:hAnsi="Arial Narrow"/>
          <w:sz w:val="22"/>
        </w:rPr>
      </w:pPr>
      <w:proofErr w:type="spellStart"/>
      <w:r w:rsidRPr="00AB4BDF">
        <w:rPr>
          <w:rFonts w:ascii="Arial Narrow" w:hAnsi="Arial Narrow"/>
          <w:sz w:val="22"/>
        </w:rPr>
        <w:t>Štefanovičova</w:t>
      </w:r>
      <w:proofErr w:type="spellEnd"/>
      <w:r w:rsidRPr="00AB4BDF">
        <w:rPr>
          <w:rFonts w:ascii="Arial Narrow" w:hAnsi="Arial Narrow"/>
          <w:sz w:val="22"/>
        </w:rPr>
        <w:t xml:space="preserve"> 5</w:t>
      </w:r>
    </w:p>
    <w:p w:rsidR="00AB4BDF" w:rsidRPr="00AB4BDF" w:rsidRDefault="00AB4BDF" w:rsidP="00AB4BDF">
      <w:pPr>
        <w:ind w:left="11340"/>
        <w:rPr>
          <w:rFonts w:ascii="Arial Narrow" w:hAnsi="Arial Narrow"/>
          <w:sz w:val="22"/>
        </w:rPr>
      </w:pPr>
      <w:r w:rsidRPr="00AB4BDF">
        <w:rPr>
          <w:rFonts w:ascii="Arial Narrow" w:hAnsi="Arial Narrow"/>
          <w:sz w:val="22"/>
        </w:rPr>
        <w:t>817 82  Bratislava</w:t>
      </w:r>
    </w:p>
    <w:p w:rsidR="00AB4BDF" w:rsidRPr="00AB4BDF" w:rsidRDefault="00AB4BDF" w:rsidP="00AB4BDF">
      <w:pPr>
        <w:ind w:left="11340"/>
        <w:rPr>
          <w:rFonts w:ascii="Arial Narrow" w:hAnsi="Arial Narrow"/>
          <w:sz w:val="22"/>
        </w:rPr>
      </w:pPr>
    </w:p>
    <w:p w:rsidR="00AB4BDF" w:rsidRPr="00AB4BDF" w:rsidRDefault="00AB4BDF" w:rsidP="00AB4BDF">
      <w:pPr>
        <w:jc w:val="center"/>
        <w:rPr>
          <w:rFonts w:ascii="Arial Narrow" w:hAnsi="Arial Narrow"/>
          <w:sz w:val="18"/>
          <w:szCs w:val="18"/>
        </w:rPr>
      </w:pPr>
      <w:r w:rsidRPr="00AB4BDF">
        <w:rPr>
          <w:rFonts w:ascii="Arial Narrow" w:hAnsi="Arial Narrow"/>
          <w:b/>
          <w:sz w:val="22"/>
          <w:szCs w:val="22"/>
        </w:rPr>
        <w:t>Oznámenie o poskytnutej minimálnej pomoci</w:t>
      </w:r>
      <w:r w:rsidRPr="00AB4BDF">
        <w:rPr>
          <w:rFonts w:ascii="Arial Narrow" w:hAnsi="Arial Narrow"/>
          <w:sz w:val="18"/>
          <w:szCs w:val="18"/>
        </w:rPr>
        <w:t xml:space="preserve"> </w:t>
      </w:r>
    </w:p>
    <w:p w:rsidR="00AB4BDF" w:rsidRPr="00AB4BDF" w:rsidRDefault="00AB4BDF" w:rsidP="00AB4BDF">
      <w:pPr>
        <w:jc w:val="center"/>
        <w:rPr>
          <w:rFonts w:ascii="Arial Narrow" w:hAnsi="Arial Narrow"/>
          <w:sz w:val="18"/>
          <w:szCs w:val="18"/>
        </w:rPr>
      </w:pPr>
      <w:r w:rsidRPr="00AB4BDF">
        <w:rPr>
          <w:rFonts w:ascii="Arial Narrow" w:hAnsi="Arial Narrow"/>
          <w:sz w:val="18"/>
          <w:szCs w:val="18"/>
        </w:rPr>
        <w:t>podľa §22 ods. 2 zákona  č. 231/1999 Z. z. o štátnej pomoci v znení neskorších predpisov</w:t>
      </w:r>
    </w:p>
    <w:p w:rsidR="00AB4BDF" w:rsidRPr="00AB4BDF" w:rsidRDefault="00AB4BDF" w:rsidP="00AB4BDF">
      <w:pPr>
        <w:jc w:val="center"/>
        <w:rPr>
          <w:rFonts w:ascii="Arial Narrow" w:hAnsi="Arial Narrow"/>
          <w:sz w:val="18"/>
          <w:szCs w:val="18"/>
        </w:rPr>
      </w:pPr>
      <w:r w:rsidRPr="00AB4BDF">
        <w:rPr>
          <w:rFonts w:ascii="Arial Narrow" w:hAnsi="Arial Narrow"/>
          <w:sz w:val="18"/>
          <w:szCs w:val="18"/>
        </w:rPr>
        <w:t xml:space="preserve">NARIADENIE KOMISIE (EÚ) č. 1407/2013 z 18. decembra 2013 o uplatňovaní článkov 107 a 108 Zmluvy o fungovaní Európskej únie na pomoc </w:t>
      </w:r>
      <w:proofErr w:type="spellStart"/>
      <w:r w:rsidRPr="00AB4BDF">
        <w:rPr>
          <w:rFonts w:ascii="Arial Narrow" w:hAnsi="Arial Narrow"/>
          <w:i/>
          <w:sz w:val="18"/>
          <w:szCs w:val="18"/>
        </w:rPr>
        <w:t>de</w:t>
      </w:r>
      <w:proofErr w:type="spellEnd"/>
      <w:r w:rsidRPr="00AB4BDF">
        <w:rPr>
          <w:rFonts w:ascii="Arial Narrow" w:hAnsi="Arial Narrow"/>
          <w:i/>
          <w:sz w:val="18"/>
          <w:szCs w:val="18"/>
        </w:rPr>
        <w:t xml:space="preserve"> </w:t>
      </w:r>
      <w:proofErr w:type="spellStart"/>
      <w:r w:rsidRPr="00AB4BDF">
        <w:rPr>
          <w:rFonts w:ascii="Arial Narrow" w:hAnsi="Arial Narrow"/>
          <w:i/>
          <w:sz w:val="18"/>
          <w:szCs w:val="18"/>
        </w:rPr>
        <w:t>minimis</w:t>
      </w:r>
      <w:proofErr w:type="spellEnd"/>
    </w:p>
    <w:p w:rsidR="00AB4BDF" w:rsidRPr="00AB4BDF" w:rsidRDefault="00AB4BDF" w:rsidP="00AB4BDF">
      <w:pPr>
        <w:rPr>
          <w:rFonts w:ascii="Arial Narrow" w:hAnsi="Arial Narrow"/>
          <w:sz w:val="20"/>
          <w:szCs w:val="20"/>
        </w:rPr>
      </w:pPr>
    </w:p>
    <w:p w:rsidR="00AB4BDF" w:rsidRPr="00AB4BDF" w:rsidRDefault="00AB4BDF" w:rsidP="00AB4BDF">
      <w:pPr>
        <w:tabs>
          <w:tab w:val="center" w:pos="3686"/>
          <w:tab w:val="center" w:pos="10773"/>
        </w:tabs>
        <w:rPr>
          <w:rFonts w:ascii="Arial Narrow" w:hAnsi="Arial Narrow"/>
          <w:sz w:val="20"/>
          <w:szCs w:val="20"/>
        </w:rPr>
      </w:pPr>
      <w:r w:rsidRPr="00AB4BDF">
        <w:rPr>
          <w:rFonts w:ascii="Arial Narrow" w:hAnsi="Arial Narrow"/>
          <w:sz w:val="20"/>
          <w:szCs w:val="20"/>
        </w:rPr>
        <w:tab/>
      </w:r>
      <w:r w:rsidRPr="00AB4BDF">
        <w:rPr>
          <w:rFonts w:ascii="Arial Narrow" w:hAnsi="Arial Narrow"/>
        </w:rPr>
        <w:t>□</w:t>
      </w:r>
      <w:r w:rsidRPr="00AB4BDF">
        <w:rPr>
          <w:rFonts w:ascii="Arial Narrow" w:hAnsi="Arial Narrow"/>
          <w:sz w:val="20"/>
          <w:szCs w:val="20"/>
        </w:rPr>
        <w:t xml:space="preserve"> </w:t>
      </w:r>
      <w:r w:rsidRPr="00AB4BDF">
        <w:rPr>
          <w:rFonts w:ascii="Arial Narrow" w:hAnsi="Arial Narrow"/>
          <w:b/>
          <w:sz w:val="20"/>
          <w:szCs w:val="20"/>
        </w:rPr>
        <w:t xml:space="preserve">Oznámenie o poskytnutej minimálnej pomoci </w:t>
      </w:r>
      <w:r w:rsidRPr="00AB4BDF">
        <w:rPr>
          <w:rFonts w:ascii="Arial Narrow" w:hAnsi="Arial Narrow"/>
          <w:b/>
          <w:sz w:val="20"/>
          <w:szCs w:val="20"/>
        </w:rPr>
        <w:tab/>
      </w:r>
      <w:r w:rsidRPr="00AB4BDF">
        <w:rPr>
          <w:rFonts w:ascii="Arial Narrow" w:hAnsi="Arial Narrow"/>
        </w:rPr>
        <w:t>□</w:t>
      </w:r>
      <w:r w:rsidRPr="00AB4BDF">
        <w:rPr>
          <w:rFonts w:ascii="Arial Narrow" w:hAnsi="Arial Narrow"/>
          <w:sz w:val="20"/>
          <w:szCs w:val="20"/>
        </w:rPr>
        <w:t xml:space="preserve"> </w:t>
      </w:r>
      <w:r w:rsidRPr="00AB4BDF">
        <w:rPr>
          <w:rFonts w:ascii="Arial Narrow" w:hAnsi="Arial Narrow"/>
          <w:b/>
          <w:sz w:val="20"/>
          <w:szCs w:val="20"/>
        </w:rPr>
        <w:t>Oznámenie o skutočne poskytnutej minimálnej pomoci pri dočerpaní úveru</w:t>
      </w:r>
    </w:p>
    <w:p w:rsidR="00AB4BDF" w:rsidRPr="00AB4BDF" w:rsidRDefault="00AB4BDF" w:rsidP="00AB4BDF">
      <w:pPr>
        <w:rPr>
          <w:rFonts w:ascii="Arial Narrow" w:hAnsi="Arial Narrow"/>
          <w:sz w:val="20"/>
          <w:szCs w:val="20"/>
        </w:rPr>
      </w:pPr>
    </w:p>
    <w:tbl>
      <w:tblPr>
        <w:tblW w:w="10912" w:type="dxa"/>
        <w:tblInd w:w="65" w:type="dxa"/>
        <w:tblCellMar>
          <w:left w:w="70" w:type="dxa"/>
          <w:right w:w="70" w:type="dxa"/>
        </w:tblCellMar>
        <w:tblLook w:val="0000" w:firstRow="0" w:lastRow="0" w:firstColumn="0" w:lastColumn="0" w:noHBand="0" w:noVBand="0"/>
      </w:tblPr>
      <w:tblGrid>
        <w:gridCol w:w="320"/>
        <w:gridCol w:w="3060"/>
        <w:gridCol w:w="7532"/>
      </w:tblGrid>
      <w:tr w:rsidR="00AB4BDF" w:rsidRPr="00AB4BDF" w:rsidTr="008A1162">
        <w:trPr>
          <w:trHeight w:val="31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1.</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Poskytovateľ (Názov a adresa):</w:t>
            </w:r>
          </w:p>
        </w:tc>
        <w:tc>
          <w:tcPr>
            <w:tcW w:w="7532" w:type="dxa"/>
            <w:tcBorders>
              <w:top w:val="single" w:sz="4" w:space="0" w:color="auto"/>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 xml:space="preserve">Ministerstvo hospodárstva Slovenskej republiky, Mierová 19, 827 15  Bratislava </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2.</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Schéma minimálnej pomoci:</w:t>
            </w:r>
          </w:p>
        </w:tc>
        <w:tc>
          <w:tcPr>
            <w:tcW w:w="7532" w:type="dxa"/>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3A4C3B">
              <w:rPr>
                <w:rFonts w:ascii="Arial Narrow" w:hAnsi="Arial Narrow"/>
                <w:color w:val="000000"/>
                <w:sz w:val="20"/>
                <w:szCs w:val="20"/>
              </w:rPr>
              <w:t>Portfóliová záruka prvej straty, DM-1/2011</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3.</w:t>
            </w:r>
          </w:p>
        </w:tc>
        <w:tc>
          <w:tcPr>
            <w:tcW w:w="3060" w:type="dxa"/>
            <w:tcBorders>
              <w:top w:val="single" w:sz="4" w:space="0" w:color="auto"/>
              <w:left w:val="nil"/>
              <w:bottom w:val="single" w:sz="4" w:space="0" w:color="auto"/>
              <w:right w:val="single" w:sz="4" w:space="0" w:color="auto"/>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Vykonávateľ:</w:t>
            </w:r>
          </w:p>
        </w:tc>
        <w:tc>
          <w:tcPr>
            <w:tcW w:w="7532" w:type="dxa"/>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rPr>
            </w:pP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4.</w:t>
            </w:r>
          </w:p>
        </w:tc>
        <w:tc>
          <w:tcPr>
            <w:tcW w:w="3060" w:type="dxa"/>
            <w:tcBorders>
              <w:top w:val="single" w:sz="4" w:space="0" w:color="auto"/>
              <w:left w:val="nil"/>
              <w:bottom w:val="single" w:sz="4" w:space="0" w:color="auto"/>
              <w:right w:val="single" w:sz="4" w:space="0" w:color="auto"/>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Účel</w:t>
            </w:r>
          </w:p>
        </w:tc>
        <w:tc>
          <w:tcPr>
            <w:tcW w:w="7532" w:type="dxa"/>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posilnenie a rozvoj MSP formou zvýhodneného úveru pre MSP</w:t>
            </w:r>
          </w:p>
        </w:tc>
      </w:tr>
      <w:tr w:rsidR="00AB4BDF" w:rsidRPr="00AB4BDF" w:rsidTr="008A1162">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B4BDF" w:rsidRPr="00AB4BDF" w:rsidRDefault="00AB4BDF" w:rsidP="00A222E1">
            <w:pPr>
              <w:jc w:val="center"/>
              <w:rPr>
                <w:rFonts w:ascii="Arial Narrow" w:hAnsi="Arial Narrow"/>
                <w:color w:val="000000"/>
                <w:sz w:val="20"/>
                <w:szCs w:val="20"/>
              </w:rPr>
            </w:pPr>
            <w:r w:rsidRPr="00AB4BDF">
              <w:rPr>
                <w:rFonts w:ascii="Arial Narrow" w:hAnsi="Arial Narrow"/>
                <w:color w:val="000000"/>
                <w:sz w:val="20"/>
                <w:szCs w:val="20"/>
              </w:rPr>
              <w:t>5.</w:t>
            </w:r>
          </w:p>
        </w:tc>
        <w:tc>
          <w:tcPr>
            <w:tcW w:w="3060" w:type="dxa"/>
            <w:tcBorders>
              <w:top w:val="single" w:sz="4" w:space="0" w:color="auto"/>
              <w:left w:val="nil"/>
              <w:bottom w:val="single" w:sz="4" w:space="0" w:color="auto"/>
              <w:right w:val="single" w:sz="4" w:space="0" w:color="000000"/>
            </w:tcBorders>
            <w:shd w:val="clear" w:color="auto" w:fill="D9D9D9"/>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Forma pomoci</w:t>
            </w:r>
          </w:p>
        </w:tc>
        <w:tc>
          <w:tcPr>
            <w:tcW w:w="7532" w:type="dxa"/>
            <w:tcBorders>
              <w:top w:val="single" w:sz="4" w:space="0" w:color="auto"/>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20"/>
                <w:szCs w:val="20"/>
              </w:rPr>
            </w:pPr>
            <w:r w:rsidRPr="00AB4BDF">
              <w:rPr>
                <w:rFonts w:ascii="Arial Narrow" w:hAnsi="Arial Narrow"/>
                <w:color w:val="000000"/>
                <w:sz w:val="20"/>
                <w:szCs w:val="20"/>
              </w:rPr>
              <w:t>úver so zvýhodnenou úrokovou sadzbou</w:t>
            </w:r>
          </w:p>
        </w:tc>
      </w:tr>
    </w:tbl>
    <w:p w:rsidR="00AB4BDF" w:rsidRPr="00AB4BDF" w:rsidRDefault="00AB4BDF" w:rsidP="00AB4BDF">
      <w:pPr>
        <w:rPr>
          <w:rFonts w:ascii="Arial Narrow" w:hAnsi="Arial Narrow"/>
          <w:sz w:val="22"/>
        </w:rPr>
      </w:pPr>
    </w:p>
    <w:tbl>
      <w:tblPr>
        <w:tblW w:w="4936" w:type="pct"/>
        <w:tblInd w:w="70" w:type="dxa"/>
        <w:tblLayout w:type="fixed"/>
        <w:tblCellMar>
          <w:left w:w="70" w:type="dxa"/>
          <w:right w:w="70" w:type="dxa"/>
        </w:tblCellMar>
        <w:tblLook w:val="0000" w:firstRow="0" w:lastRow="0" w:firstColumn="0" w:lastColumn="0" w:noHBand="0" w:noVBand="0"/>
      </w:tblPr>
      <w:tblGrid>
        <w:gridCol w:w="1331"/>
        <w:gridCol w:w="1197"/>
        <w:gridCol w:w="800"/>
        <w:gridCol w:w="719"/>
        <w:gridCol w:w="837"/>
        <w:gridCol w:w="633"/>
        <w:gridCol w:w="685"/>
        <w:gridCol w:w="958"/>
        <w:gridCol w:w="1021"/>
        <w:gridCol w:w="958"/>
        <w:gridCol w:w="1122"/>
        <w:gridCol w:w="958"/>
        <w:gridCol w:w="984"/>
        <w:gridCol w:w="2180"/>
      </w:tblGrid>
      <w:tr w:rsidR="00AB4BDF" w:rsidRPr="00AB4BDF" w:rsidTr="008A1162">
        <w:trPr>
          <w:trHeight w:val="285"/>
        </w:trPr>
        <w:tc>
          <w:tcPr>
            <w:tcW w:w="463"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6.</w:t>
            </w:r>
          </w:p>
        </w:tc>
        <w:tc>
          <w:tcPr>
            <w:tcW w:w="416"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7.</w:t>
            </w:r>
          </w:p>
        </w:tc>
        <w:tc>
          <w:tcPr>
            <w:tcW w:w="278"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8.</w:t>
            </w:r>
          </w:p>
        </w:tc>
        <w:tc>
          <w:tcPr>
            <w:tcW w:w="250"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9.</w:t>
            </w:r>
          </w:p>
        </w:tc>
        <w:tc>
          <w:tcPr>
            <w:tcW w:w="291"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10.</w:t>
            </w:r>
          </w:p>
        </w:tc>
        <w:tc>
          <w:tcPr>
            <w:tcW w:w="45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11.</w:t>
            </w:r>
          </w:p>
        </w:tc>
        <w:tc>
          <w:tcPr>
            <w:tcW w:w="68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12.</w:t>
            </w:r>
          </w:p>
        </w:tc>
        <w:tc>
          <w:tcPr>
            <w:tcW w:w="722"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13.</w:t>
            </w:r>
          </w:p>
        </w:tc>
        <w:tc>
          <w:tcPr>
            <w:tcW w:w="675"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14.</w:t>
            </w:r>
          </w:p>
        </w:tc>
        <w:tc>
          <w:tcPr>
            <w:tcW w:w="758"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15.</w:t>
            </w:r>
          </w:p>
        </w:tc>
      </w:tr>
      <w:tr w:rsidR="00AB4BDF" w:rsidRPr="00AB4BDF" w:rsidTr="008A1162">
        <w:trPr>
          <w:trHeight w:val="678"/>
        </w:trPr>
        <w:tc>
          <w:tcPr>
            <w:tcW w:w="46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Meno a priezvisko / obchodné meno </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Adresa trvalého pobytu / sídla </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IČO/DIČ </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Typ podniku</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ind w:left="-124" w:right="-117"/>
              <w:jc w:val="center"/>
              <w:rPr>
                <w:rFonts w:ascii="Arial Narrow" w:hAnsi="Arial Narrow"/>
                <w:color w:val="000000"/>
                <w:sz w:val="18"/>
                <w:szCs w:val="18"/>
              </w:rPr>
            </w:pPr>
            <w:r w:rsidRPr="00AB4BDF">
              <w:rPr>
                <w:rFonts w:ascii="Arial Narrow" w:hAnsi="Arial Narrow"/>
                <w:color w:val="000000"/>
                <w:sz w:val="18"/>
                <w:szCs w:val="18"/>
              </w:rPr>
              <w:t xml:space="preserve">Odvetvie </w:t>
            </w:r>
            <w:r w:rsidRPr="00AB4BDF">
              <w:rPr>
                <w:rFonts w:ascii="Arial Narrow" w:hAnsi="Arial Narrow"/>
                <w:color w:val="000000"/>
                <w:sz w:val="18"/>
                <w:szCs w:val="18"/>
              </w:rPr>
              <w:br/>
            </w:r>
            <w:r w:rsidRPr="00AB4BDF">
              <w:rPr>
                <w:rFonts w:ascii="Arial Narrow" w:hAnsi="Arial Narrow"/>
                <w:color w:val="000000"/>
                <w:sz w:val="16"/>
                <w:szCs w:val="16"/>
              </w:rPr>
              <w:t>(SK NACE)</w:t>
            </w:r>
          </w:p>
        </w:tc>
        <w:tc>
          <w:tcPr>
            <w:tcW w:w="45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Fiškálny rok prijímateľa</w:t>
            </w:r>
          </w:p>
        </w:tc>
        <w:tc>
          <w:tcPr>
            <w:tcW w:w="688"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Údaje o poskytnutej minimálnej pomoci</w:t>
            </w:r>
          </w:p>
        </w:tc>
        <w:tc>
          <w:tcPr>
            <w:tcW w:w="722"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Údaje o skutočne poskytnutej minimálnej pomoci pri dočerpaní úveru </w:t>
            </w:r>
          </w:p>
        </w:tc>
        <w:tc>
          <w:tcPr>
            <w:tcW w:w="675" w:type="pct"/>
            <w:gridSpan w:val="2"/>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Iná doteraz poskytnutá minimálna pomoc</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Poznámky</w:t>
            </w:r>
          </w:p>
        </w:tc>
      </w:tr>
      <w:tr w:rsidR="00AB4BDF" w:rsidRPr="00AB4BDF" w:rsidTr="008A1162">
        <w:trPr>
          <w:trHeight w:val="844"/>
        </w:trPr>
        <w:tc>
          <w:tcPr>
            <w:tcW w:w="463"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AB4BDF" w:rsidRPr="00AB4BDF" w:rsidRDefault="00AB4BDF" w:rsidP="00A222E1">
            <w:pPr>
              <w:rPr>
                <w:rFonts w:ascii="Arial Narrow" w:hAnsi="Arial Narrow"/>
                <w:color w:val="000000"/>
                <w:sz w:val="18"/>
                <w:szCs w:val="18"/>
              </w:rPr>
            </w:pPr>
          </w:p>
        </w:tc>
        <w:tc>
          <w:tcPr>
            <w:tcW w:w="220"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od</w:t>
            </w:r>
          </w:p>
        </w:tc>
        <w:tc>
          <w:tcPr>
            <w:tcW w:w="238" w:type="pct"/>
            <w:tcBorders>
              <w:top w:val="single" w:sz="4" w:space="0" w:color="auto"/>
              <w:left w:val="nil"/>
              <w:bottom w:val="single" w:sz="4" w:space="0" w:color="auto"/>
              <w:right w:val="single" w:sz="4" w:space="0" w:color="auto"/>
            </w:tcBorders>
            <w:shd w:val="clear" w:color="auto" w:fill="D9D9D9"/>
            <w:noWrap/>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do</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55"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dátum poskytnutia </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90"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dátum dočerpania úveru</w:t>
            </w:r>
          </w:p>
        </w:tc>
        <w:tc>
          <w:tcPr>
            <w:tcW w:w="333"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 xml:space="preserve">výška pomoci </w:t>
            </w:r>
            <w:r w:rsidRPr="00AB4BDF">
              <w:rPr>
                <w:rFonts w:ascii="Arial Narrow" w:hAnsi="Arial Narrow"/>
                <w:color w:val="000000"/>
                <w:sz w:val="18"/>
                <w:szCs w:val="18"/>
              </w:rPr>
              <w:br/>
              <w:t>v EUR</w:t>
            </w:r>
          </w:p>
        </w:tc>
        <w:tc>
          <w:tcPr>
            <w:tcW w:w="342" w:type="pct"/>
            <w:tcBorders>
              <w:top w:val="single" w:sz="4" w:space="0" w:color="auto"/>
              <w:left w:val="nil"/>
              <w:bottom w:val="single" w:sz="4" w:space="0" w:color="auto"/>
              <w:right w:val="single" w:sz="4" w:space="0" w:color="auto"/>
            </w:tcBorders>
            <w:shd w:val="clear" w:color="auto" w:fill="D9D9D9"/>
            <w:vAlign w:val="center"/>
          </w:tcPr>
          <w:p w:rsidR="00AB4BDF" w:rsidRPr="00AB4BDF" w:rsidRDefault="00AB4BDF" w:rsidP="00A222E1">
            <w:pPr>
              <w:jc w:val="center"/>
              <w:rPr>
                <w:rFonts w:ascii="Arial Narrow" w:hAnsi="Arial Narrow"/>
                <w:color w:val="000000"/>
                <w:sz w:val="18"/>
                <w:szCs w:val="18"/>
              </w:rPr>
            </w:pPr>
            <w:r w:rsidRPr="00AB4BDF">
              <w:rPr>
                <w:rFonts w:ascii="Arial Narrow" w:hAnsi="Arial Narrow"/>
                <w:color w:val="000000"/>
                <w:sz w:val="18"/>
                <w:szCs w:val="18"/>
              </w:rPr>
              <w:t>dátum poskytnutia</w:t>
            </w:r>
          </w:p>
        </w:tc>
        <w:tc>
          <w:tcPr>
            <w:tcW w:w="758" w:type="pct"/>
            <w:vMerge/>
            <w:tcBorders>
              <w:top w:val="single" w:sz="4" w:space="0" w:color="auto"/>
              <w:left w:val="single" w:sz="4" w:space="0" w:color="auto"/>
              <w:bottom w:val="single" w:sz="4" w:space="0" w:color="000000"/>
              <w:right w:val="single" w:sz="4" w:space="0" w:color="auto"/>
            </w:tcBorders>
            <w:vAlign w:val="center"/>
          </w:tcPr>
          <w:p w:rsidR="00AB4BDF" w:rsidRPr="00AB4BDF" w:rsidRDefault="00AB4BDF" w:rsidP="00A222E1">
            <w:pPr>
              <w:rPr>
                <w:rFonts w:ascii="Arial Narrow" w:hAnsi="Arial Narrow"/>
                <w:color w:val="000000"/>
                <w:sz w:val="18"/>
                <w:szCs w:val="18"/>
              </w:rPr>
            </w:pP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r w:rsidR="00AB4BDF" w:rsidRPr="00AB4BDF" w:rsidTr="00A222E1">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416"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7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5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91"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2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23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55"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90"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33"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342"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c>
          <w:tcPr>
            <w:tcW w:w="758" w:type="pct"/>
            <w:tcBorders>
              <w:top w:val="nil"/>
              <w:left w:val="nil"/>
              <w:bottom w:val="single" w:sz="4" w:space="0" w:color="auto"/>
              <w:right w:val="single" w:sz="4" w:space="0" w:color="auto"/>
            </w:tcBorders>
            <w:noWrap/>
            <w:vAlign w:val="bottom"/>
          </w:tcPr>
          <w:p w:rsidR="00AB4BDF" w:rsidRPr="00AB4BDF" w:rsidRDefault="00AB4BDF" w:rsidP="00A222E1">
            <w:pPr>
              <w:rPr>
                <w:rFonts w:ascii="Arial Narrow" w:hAnsi="Arial Narrow"/>
                <w:color w:val="000000"/>
                <w:sz w:val="18"/>
                <w:szCs w:val="18"/>
              </w:rPr>
            </w:pPr>
            <w:r w:rsidRPr="00AB4BDF">
              <w:rPr>
                <w:rFonts w:ascii="Arial Narrow" w:hAnsi="Arial Narrow"/>
                <w:color w:val="000000"/>
                <w:sz w:val="18"/>
                <w:szCs w:val="18"/>
              </w:rPr>
              <w:t> </w:t>
            </w:r>
          </w:p>
        </w:tc>
      </w:tr>
    </w:tbl>
    <w:p w:rsidR="00AB4BDF" w:rsidRPr="00AB4BDF" w:rsidRDefault="00AB4BDF" w:rsidP="00AB4BDF">
      <w:pPr>
        <w:rPr>
          <w:rFonts w:ascii="Arial Narrow" w:hAnsi="Arial Narrow"/>
          <w:sz w:val="22"/>
        </w:rPr>
      </w:pPr>
    </w:p>
    <w:p w:rsidR="00AB4BDF" w:rsidRPr="00AB4BDF" w:rsidRDefault="00AB4BDF" w:rsidP="00AB4BDF">
      <w:pPr>
        <w:rPr>
          <w:rFonts w:ascii="Arial Narrow" w:hAnsi="Arial Narrow"/>
          <w:sz w:val="22"/>
        </w:rPr>
      </w:pPr>
      <w:r w:rsidRPr="00AB4BDF">
        <w:rPr>
          <w:rFonts w:ascii="Arial Narrow" w:hAnsi="Arial Narrow"/>
          <w:sz w:val="22"/>
        </w:rPr>
        <w:t>V .........</w:t>
      </w:r>
      <w:r w:rsidR="00184E69">
        <w:rPr>
          <w:rFonts w:ascii="Arial Narrow" w:hAnsi="Arial Narrow"/>
          <w:sz w:val="22"/>
        </w:rPr>
        <w:t>......................</w:t>
      </w:r>
      <w:r w:rsidRPr="00AB4BDF">
        <w:rPr>
          <w:rFonts w:ascii="Arial Narrow" w:hAnsi="Arial Narrow"/>
          <w:sz w:val="22"/>
        </w:rPr>
        <w:t>......, dňa</w:t>
      </w:r>
    </w:p>
    <w:p w:rsidR="00AB4BDF" w:rsidRPr="00AB4BDF" w:rsidRDefault="00AB4BDF" w:rsidP="00AB4BDF">
      <w:pPr>
        <w:rPr>
          <w:rFonts w:ascii="Arial Narrow" w:hAnsi="Arial Narrow"/>
          <w:sz w:val="22"/>
        </w:rPr>
      </w:pPr>
    </w:p>
    <w:p w:rsidR="00AB4BDF" w:rsidRPr="00AB4BDF" w:rsidRDefault="00AB4BDF" w:rsidP="00AB4BDF">
      <w:pPr>
        <w:rPr>
          <w:rFonts w:ascii="Arial Narrow" w:hAnsi="Arial Narrow"/>
          <w:sz w:val="22"/>
        </w:rPr>
      </w:pPr>
      <w:r w:rsidRPr="00AB4BDF">
        <w:rPr>
          <w:rFonts w:ascii="Arial Narrow" w:hAnsi="Arial Narrow"/>
          <w:sz w:val="22"/>
        </w:rPr>
        <w:t xml:space="preserve">Meno a priezvisko, </w:t>
      </w:r>
    </w:p>
    <w:p w:rsidR="00AB4BDF" w:rsidRPr="00AB4BDF" w:rsidRDefault="00AB4BDF" w:rsidP="00AB4BDF">
      <w:pPr>
        <w:rPr>
          <w:rFonts w:ascii="Arial Narrow" w:hAnsi="Arial Narrow"/>
          <w:sz w:val="22"/>
        </w:rPr>
      </w:pPr>
      <w:r w:rsidRPr="00AB4BDF">
        <w:rPr>
          <w:rFonts w:ascii="Arial Narrow" w:hAnsi="Arial Narrow"/>
          <w:sz w:val="22"/>
        </w:rPr>
        <w:t>podpis štatutárneho orgánu (alebo poverenej osoby) vykonávateľa schémy</w:t>
      </w:r>
    </w:p>
    <w:p w:rsidR="00AB4BDF" w:rsidRPr="00AB4BDF" w:rsidRDefault="00AB4BDF" w:rsidP="00AB4BDF">
      <w:pPr>
        <w:rPr>
          <w:rFonts w:ascii="Arial Narrow" w:hAnsi="Arial Narrow"/>
          <w:sz w:val="22"/>
        </w:rPr>
      </w:pPr>
    </w:p>
    <w:p w:rsidR="001F2AE2" w:rsidRDefault="00AB4BDF" w:rsidP="00AF1FE3">
      <w:pPr>
        <w:rPr>
          <w:rFonts w:ascii="Arial Narrow" w:hAnsi="Arial Narrow"/>
          <w:color w:val="000000"/>
          <w:sz w:val="20"/>
          <w:szCs w:val="20"/>
        </w:rPr>
        <w:sectPr w:rsidR="001F2AE2" w:rsidSect="00C23690">
          <w:headerReference w:type="default" r:id="rId20"/>
          <w:pgSz w:w="16840" w:h="11907" w:orient="landscape" w:code="9"/>
          <w:pgMar w:top="993" w:right="1135" w:bottom="993" w:left="1276" w:header="568" w:footer="709" w:gutter="0"/>
          <w:cols w:space="708"/>
          <w:docGrid w:linePitch="326"/>
        </w:sectPr>
      </w:pPr>
      <w:r w:rsidRPr="00AB4BDF">
        <w:rPr>
          <w:rFonts w:ascii="Arial Narrow" w:hAnsi="Arial Narrow"/>
          <w:sz w:val="22"/>
        </w:rPr>
        <w:t>a odtlačok pečiatky vykonávateľa schémy</w:t>
      </w:r>
    </w:p>
    <w:p w:rsidR="00AF1FE3" w:rsidRPr="00AF1FE3" w:rsidRDefault="00AF1FE3" w:rsidP="00AF1FE3">
      <w:pPr>
        <w:rPr>
          <w:rFonts w:ascii="Arial Narrow" w:hAnsi="Arial Narrow"/>
          <w:b/>
          <w:sz w:val="22"/>
          <w:szCs w:val="22"/>
        </w:rPr>
      </w:pPr>
      <w:r w:rsidRPr="00AF1FE3">
        <w:rPr>
          <w:rFonts w:ascii="Arial Narrow" w:hAnsi="Arial Narrow"/>
          <w:b/>
          <w:sz w:val="22"/>
          <w:szCs w:val="22"/>
        </w:rPr>
        <w:lastRenderedPageBreak/>
        <w:t>Poučenie pre vykonávateľov schémy:</w:t>
      </w:r>
    </w:p>
    <w:p w:rsidR="00AF1FE3" w:rsidRPr="00AF1FE3" w:rsidRDefault="00AF1FE3" w:rsidP="00AF1FE3">
      <w:pPr>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Podľa </w:t>
      </w:r>
      <w:r w:rsidRPr="001F2C17">
        <w:rPr>
          <w:rStyle w:val="Hypertextovprepojenie"/>
          <w:rFonts w:ascii="Arial Narrow" w:hAnsi="Arial Narrow"/>
          <w:color w:val="000000"/>
          <w:sz w:val="22"/>
          <w:szCs w:val="22"/>
          <w:u w:val="none"/>
        </w:rPr>
        <w:t>nariadenia</w:t>
      </w:r>
      <w:r w:rsidR="00B234AD" w:rsidRPr="008A1162">
        <w:rPr>
          <w:rStyle w:val="Hypertextovprepojenie"/>
          <w:rFonts w:ascii="Arial Narrow" w:hAnsi="Arial Narrow"/>
          <w:color w:val="000000"/>
          <w:sz w:val="22"/>
          <w:szCs w:val="22"/>
          <w:u w:val="none"/>
        </w:rPr>
        <w:t xml:space="preserve"> 1407/2013</w:t>
      </w:r>
      <w:r>
        <w:rPr>
          <w:rFonts w:ascii="Arial Narrow" w:hAnsi="Arial Narrow"/>
          <w:sz w:val="22"/>
          <w:szCs w:val="22"/>
        </w:rPr>
        <w:t xml:space="preserve"> (Ú. v. EÚ L 352, 24.12.</w:t>
      </w:r>
      <w:r w:rsidRPr="00AF1FE3">
        <w:rPr>
          <w:rFonts w:ascii="Arial Narrow" w:hAnsi="Arial Narrow"/>
          <w:sz w:val="22"/>
          <w:szCs w:val="22"/>
        </w:rPr>
        <w:t xml:space="preserve">2013), minimálna pomoc (pomoc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predstavuje pomoc, ktorú poskytol členský štát jedinému podniku v priebehu akéhokoľvek obdobia troch fiškálnych rokov a ktorá neprekročí súhrnne 200</w:t>
      </w:r>
      <w:r w:rsidR="00672CCE">
        <w:rPr>
          <w:rFonts w:ascii="Arial Narrow" w:hAnsi="Arial Narrow"/>
          <w:sz w:val="22"/>
          <w:szCs w:val="22"/>
        </w:rPr>
        <w:t> </w:t>
      </w:r>
      <w:r w:rsidRPr="00AF1FE3">
        <w:rPr>
          <w:rFonts w:ascii="Arial Narrow" w:hAnsi="Arial Narrow"/>
          <w:sz w:val="22"/>
          <w:szCs w:val="22"/>
        </w:rPr>
        <w:t>000</w:t>
      </w:r>
      <w:r w:rsidR="00672CCE">
        <w:rPr>
          <w:rFonts w:ascii="Arial Narrow" w:hAnsi="Arial Narrow"/>
          <w:sz w:val="22"/>
          <w:szCs w:val="22"/>
        </w:rPr>
        <w:t xml:space="preserve"> EUR</w:t>
      </w:r>
      <w:r w:rsidRPr="00AF1FE3">
        <w:rPr>
          <w:rFonts w:ascii="Arial Narrow" w:hAnsi="Arial Narrow"/>
          <w:sz w:val="22"/>
          <w:szCs w:val="22"/>
        </w:rPr>
        <w:t xml:space="preserve">. Celková pomoc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poskytnutá jedinému podniku vykonávajúcemu cestnú nákladnú dopravu v prenájme alebo za úhradu nesmie prekročiť 100 000 EUR v priebehu troch fiškálnych rokov, pričom táto pomoc sa nepoužije na nákup vozidiel cestnej nákladnej dopravy.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Trojročné obdobie v súvislosti s poskytovaním minimálnej pomoci sa určuje na základe účtovného obdobia prijímateľa. Podľa zákona č. 431/2002 Z. z. o účtovníctve v znení neskorších predpisov je to kalendárny rok alebo hospodársky rok podľa rozhodnutia podnikateľa (fiškálny rok).</w:t>
      </w:r>
    </w:p>
    <w:p w:rsidR="00AF1FE3" w:rsidRPr="00AF1FE3" w:rsidRDefault="00AF1FE3" w:rsidP="00AF1FE3">
      <w:pPr>
        <w:jc w:val="both"/>
        <w:rPr>
          <w:rFonts w:ascii="Arial Narrow" w:hAnsi="Arial Narrow"/>
          <w:sz w:val="22"/>
          <w:szCs w:val="22"/>
        </w:rPr>
      </w:pPr>
    </w:p>
    <w:p w:rsidR="00AF1FE3" w:rsidRPr="00AF1FE3" w:rsidRDefault="00AF1FE3" w:rsidP="00AF1FE3">
      <w:pPr>
        <w:autoSpaceDE w:val="0"/>
        <w:autoSpaceDN w:val="0"/>
        <w:adjustRightInd w:val="0"/>
        <w:jc w:val="both"/>
        <w:rPr>
          <w:rFonts w:ascii="Arial Narrow" w:hAnsi="Arial Narrow"/>
          <w:color w:val="000000"/>
          <w:sz w:val="22"/>
          <w:szCs w:val="22"/>
        </w:rPr>
      </w:pPr>
      <w:r w:rsidRPr="00AF1FE3">
        <w:rPr>
          <w:rFonts w:ascii="Arial Narrow" w:hAnsi="Arial Narrow"/>
          <w:color w:val="000000"/>
          <w:sz w:val="22"/>
          <w:szCs w:val="22"/>
        </w:rPr>
        <w:t xml:space="preserve">Uvedené stropy sa uplatňujú bez ohľadu na formu pomoci </w:t>
      </w:r>
      <w:proofErr w:type="spellStart"/>
      <w:r w:rsidRPr="00AF1FE3">
        <w:rPr>
          <w:rFonts w:ascii="Arial Narrow" w:hAnsi="Arial Narrow"/>
          <w:i/>
          <w:color w:val="000000"/>
          <w:sz w:val="22"/>
          <w:szCs w:val="22"/>
        </w:rPr>
        <w:t>de</w:t>
      </w:r>
      <w:proofErr w:type="spellEnd"/>
      <w:r w:rsidRPr="00AF1FE3">
        <w:rPr>
          <w:rFonts w:ascii="Arial Narrow" w:hAnsi="Arial Narrow"/>
          <w:i/>
          <w:color w:val="000000"/>
          <w:sz w:val="22"/>
          <w:szCs w:val="22"/>
        </w:rPr>
        <w:t xml:space="preserve"> </w:t>
      </w:r>
      <w:proofErr w:type="spellStart"/>
      <w:r w:rsidRPr="00AF1FE3">
        <w:rPr>
          <w:rFonts w:ascii="Arial Narrow" w:hAnsi="Arial Narrow"/>
          <w:i/>
          <w:color w:val="000000"/>
          <w:sz w:val="22"/>
          <w:szCs w:val="22"/>
        </w:rPr>
        <w:t>minimis</w:t>
      </w:r>
      <w:proofErr w:type="spellEnd"/>
      <w:r w:rsidRPr="00AF1FE3">
        <w:rPr>
          <w:rFonts w:ascii="Arial Narrow" w:hAnsi="Arial Narrow"/>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Rozsah pôsobnosti nariadenia vymedzuje článok 1 nariadenia. Nariadenie sa vzťahuje iba na pomoc, pri ktorej je možné vopred presne vypočítať ekvivalent hrubého grantu pomoci bez toho, aby bolo potrebné vykonať hodnotenie rizika t.j. na transparentnú pomoc. Ekvivalent hrubého grantu pre pomoc poskytovanú podľa tejto schémy je určovaný v súlade s čl. </w:t>
      </w:r>
      <w:r w:rsidR="00B234AD">
        <w:rPr>
          <w:rFonts w:ascii="Arial Narrow" w:hAnsi="Arial Narrow"/>
          <w:sz w:val="22"/>
          <w:szCs w:val="22"/>
        </w:rPr>
        <w:t>4</w:t>
      </w:r>
      <w:r w:rsidRPr="00AF1FE3">
        <w:rPr>
          <w:rFonts w:ascii="Arial Narrow" w:hAnsi="Arial Narrow"/>
          <w:sz w:val="22"/>
          <w:szCs w:val="22"/>
        </w:rPr>
        <w:t xml:space="preserve"> ods. </w:t>
      </w:r>
      <w:r w:rsidR="00B234AD">
        <w:rPr>
          <w:rFonts w:ascii="Arial Narrow" w:hAnsi="Arial Narrow"/>
          <w:sz w:val="22"/>
          <w:szCs w:val="22"/>
        </w:rPr>
        <w:t>6</w:t>
      </w:r>
      <w:r w:rsidRPr="00AF1FE3">
        <w:rPr>
          <w:rFonts w:ascii="Arial Narrow" w:hAnsi="Arial Narrow"/>
          <w:sz w:val="22"/>
          <w:szCs w:val="22"/>
        </w:rPr>
        <w:t xml:space="preserve">  nariadenia </w:t>
      </w:r>
      <w:r w:rsidR="00B234AD" w:rsidRPr="008A1162">
        <w:rPr>
          <w:rFonts w:ascii="Arial Narrow" w:hAnsi="Arial Narrow"/>
          <w:sz w:val="22"/>
          <w:szCs w:val="22"/>
        </w:rPr>
        <w:t>1407/2013</w:t>
      </w:r>
      <w:r w:rsidRPr="00AF1FE3">
        <w:rPr>
          <w:rFonts w:ascii="Arial Narrow" w:hAnsi="Arial Narrow"/>
          <w:sz w:val="22"/>
          <w:szCs w:val="22"/>
        </w:rPr>
        <w:t>.</w:t>
      </w: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Podľa nariadenia sa minimálna pomoc považuje za </w:t>
      </w:r>
      <w:r w:rsidRPr="00BD01A2">
        <w:rPr>
          <w:rFonts w:ascii="Arial Narrow" w:hAnsi="Arial Narrow"/>
          <w:sz w:val="22"/>
          <w:szCs w:val="22"/>
        </w:rPr>
        <w:t>poskytnutú</w:t>
      </w:r>
      <w:r w:rsidRPr="00AF1FE3">
        <w:rPr>
          <w:rFonts w:ascii="Arial Narrow" w:hAnsi="Arial Narrow"/>
          <w:sz w:val="22"/>
          <w:szCs w:val="22"/>
        </w:rPr>
        <w:t xml:space="preserve"> v okamihu, kedy sa prijímateľovi prizná právny nárok prijať pomoc podľa uplatniteľných vnútroštátnych právnych predpisov (v prípade tejto schémy deň uzavretia úverovej zmluvy).</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Pred poskytnutím pomoci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vykonávateľ schémy získa od prijímateľa čestné vyhlásenie (s údajmi v rozsahu uvedenom v </w:t>
      </w:r>
      <w:hyperlink w:anchor="_Príloha_číslo_2.:" w:history="1">
        <w:r w:rsidRPr="008A1162">
          <w:rPr>
            <w:rStyle w:val="Hypertextovprepojenie"/>
            <w:rFonts w:ascii="Arial Narrow" w:hAnsi="Arial Narrow"/>
            <w:color w:val="000000"/>
            <w:sz w:val="22"/>
            <w:szCs w:val="22"/>
            <w:u w:val="none"/>
          </w:rPr>
          <w:t>prílohe č. 2</w:t>
        </w:r>
      </w:hyperlink>
      <w:r w:rsidRPr="00AF1FE3">
        <w:rPr>
          <w:rFonts w:ascii="Arial Narrow" w:hAnsi="Arial Narrow"/>
          <w:sz w:val="22"/>
          <w:szCs w:val="22"/>
        </w:rPr>
        <w:t xml:space="preserve"> tejto schémy) o všetkej pomoci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poskytnutej jedinému podniku (všetkým subjektom, ktoré spolu s MSP, ktorému je poskytovaný úver, t</w:t>
      </w:r>
      <w:r w:rsidR="00836686">
        <w:rPr>
          <w:rFonts w:ascii="Arial Narrow" w:hAnsi="Arial Narrow"/>
          <w:sz w:val="22"/>
          <w:szCs w:val="22"/>
        </w:rPr>
        <w:t>voria jediný podnik, tak ako ho</w:t>
      </w:r>
      <w:r w:rsidRPr="00AF1FE3">
        <w:rPr>
          <w:rFonts w:ascii="Arial Narrow" w:hAnsi="Arial Narrow"/>
          <w:sz w:val="22"/>
          <w:szCs w:val="22"/>
        </w:rPr>
        <w:t xml:space="preserve"> definuje čl. </w:t>
      </w:r>
      <w:r w:rsidR="00471ACE">
        <w:rPr>
          <w:rFonts w:ascii="Arial Narrow" w:hAnsi="Arial Narrow"/>
          <w:sz w:val="22"/>
          <w:szCs w:val="22"/>
        </w:rPr>
        <w:t>2</w:t>
      </w:r>
      <w:r w:rsidRPr="00AF1FE3">
        <w:rPr>
          <w:rFonts w:ascii="Arial Narrow" w:hAnsi="Arial Narrow"/>
          <w:sz w:val="22"/>
          <w:szCs w:val="22"/>
        </w:rPr>
        <w:t xml:space="preserve"> ods. 2 nariadenia </w:t>
      </w:r>
      <w:r w:rsidR="00B234AD" w:rsidRPr="00B234AD">
        <w:rPr>
          <w:rFonts w:ascii="Arial Narrow" w:hAnsi="Arial Narrow"/>
          <w:sz w:val="22"/>
          <w:szCs w:val="22"/>
        </w:rPr>
        <w:t>1407/2013</w:t>
      </w:r>
      <w:r w:rsidRPr="00AF1FE3">
        <w:rPr>
          <w:rFonts w:ascii="Arial Narrow" w:hAnsi="Arial Narrow"/>
          <w:sz w:val="22"/>
          <w:szCs w:val="22"/>
        </w:rPr>
        <w:t xml:space="preserve">) počas prebiehajúceho a dvoch predchádzajúcich fiškálnych rokov a dôkladne sa ubezpečí o tom, že novou pomocou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nebude prekročený strop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uvedený v </w:t>
      </w:r>
      <w:hyperlink w:anchor="_Výška_pomoci" w:history="1">
        <w:r w:rsidRPr="008A1162">
          <w:rPr>
            <w:rStyle w:val="Hypertextovprepojenie"/>
            <w:rFonts w:ascii="Arial Narrow" w:hAnsi="Arial Narrow"/>
            <w:color w:val="000000"/>
            <w:sz w:val="22"/>
            <w:szCs w:val="22"/>
            <w:u w:val="none"/>
          </w:rPr>
          <w:t>článku J</w:t>
        </w:r>
      </w:hyperlink>
      <w:r w:rsidRPr="00AF1FE3">
        <w:rPr>
          <w:rFonts w:ascii="Arial Narrow" w:hAnsi="Arial Narrow"/>
          <w:sz w:val="22"/>
          <w:szCs w:val="22"/>
        </w:rPr>
        <w:t xml:space="preserve"> tejto schémy.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pred poskytnutím pomoci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písomne informuje prijímateľa o predpokladanej výške pomoci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(vyjadrenej ako ekvivalent hrubého grantu) a o tom, že ide o pomoc </w:t>
      </w:r>
      <w:proofErr w:type="spellStart"/>
      <w:r w:rsidRPr="00AF1FE3">
        <w:rPr>
          <w:rFonts w:ascii="Arial Narrow" w:hAnsi="Arial Narrow"/>
          <w:i/>
          <w:sz w:val="22"/>
          <w:szCs w:val="22"/>
        </w:rPr>
        <w:t>de</w:t>
      </w:r>
      <w:proofErr w:type="spellEnd"/>
      <w:r w:rsidRPr="00AF1FE3">
        <w:rPr>
          <w:rFonts w:ascii="Arial Narrow" w:hAnsi="Arial Narrow"/>
          <w:i/>
          <w:sz w:val="22"/>
          <w:szCs w:val="22"/>
        </w:rPr>
        <w:t xml:space="preserve"> </w:t>
      </w:r>
      <w:proofErr w:type="spellStart"/>
      <w:r w:rsidRPr="00AF1FE3">
        <w:rPr>
          <w:rFonts w:ascii="Arial Narrow" w:hAnsi="Arial Narrow"/>
          <w:i/>
          <w:sz w:val="22"/>
          <w:szCs w:val="22"/>
        </w:rPr>
        <w:t>minimis</w:t>
      </w:r>
      <w:proofErr w:type="spellEnd"/>
      <w:r w:rsidRPr="00AF1FE3">
        <w:rPr>
          <w:rFonts w:ascii="Arial Narrow" w:hAnsi="Arial Narrow"/>
          <w:sz w:val="22"/>
          <w:szCs w:val="22"/>
        </w:rPr>
        <w:t xml:space="preserve">, pričom výslovne uvedie odkaz na túto schému (s jej názvom a údajom o jej uverejnení v Obchodnom vestníku) a odkaz na nariadenie </w:t>
      </w:r>
      <w:r w:rsidR="00B234AD" w:rsidRPr="00B234AD">
        <w:rPr>
          <w:rFonts w:ascii="Arial Narrow" w:hAnsi="Arial Narrow"/>
          <w:sz w:val="22"/>
          <w:szCs w:val="22"/>
        </w:rPr>
        <w:t>1407/2013</w:t>
      </w:r>
      <w:r w:rsidRPr="00AF1FE3">
        <w:rPr>
          <w:rFonts w:ascii="Arial Narrow" w:hAnsi="Arial Narrow"/>
          <w:sz w:val="22"/>
          <w:szCs w:val="22"/>
        </w:rPr>
        <w:t xml:space="preserve"> (s jeho názvom a údajom o jeho uverejnení v Úradnom vestníku Európskej únie).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zasiela </w:t>
      </w:r>
      <w:r w:rsidRPr="00AF1FE3">
        <w:rPr>
          <w:rFonts w:ascii="Arial Narrow" w:hAnsi="Arial Narrow"/>
          <w:b/>
          <w:sz w:val="22"/>
          <w:szCs w:val="22"/>
        </w:rPr>
        <w:t>Oznámenia o poskytnutej minimálnej pomoci</w:t>
      </w:r>
      <w:r w:rsidRPr="00AF1FE3">
        <w:rPr>
          <w:rFonts w:ascii="Arial Narrow" w:hAnsi="Arial Narrow"/>
          <w:sz w:val="22"/>
          <w:szCs w:val="22"/>
        </w:rPr>
        <w:t xml:space="preserve"> MF SR - OŠP informácie o poskytnutej pomoci </w:t>
      </w:r>
      <w:proofErr w:type="spellStart"/>
      <w:r w:rsidRPr="00B234AD">
        <w:rPr>
          <w:rFonts w:ascii="Arial Narrow" w:hAnsi="Arial Narrow"/>
          <w:i/>
          <w:sz w:val="22"/>
          <w:szCs w:val="22"/>
        </w:rPr>
        <w:t>de</w:t>
      </w:r>
      <w:proofErr w:type="spellEnd"/>
      <w:r w:rsidRPr="00B234AD">
        <w:rPr>
          <w:rFonts w:ascii="Arial Narrow" w:hAnsi="Arial Narrow"/>
          <w:i/>
          <w:sz w:val="22"/>
          <w:szCs w:val="22"/>
        </w:rPr>
        <w:t xml:space="preserve"> </w:t>
      </w:r>
      <w:proofErr w:type="spellStart"/>
      <w:r w:rsidRPr="00B234AD">
        <w:rPr>
          <w:rFonts w:ascii="Arial Narrow" w:hAnsi="Arial Narrow"/>
          <w:i/>
          <w:sz w:val="22"/>
          <w:szCs w:val="22"/>
        </w:rPr>
        <w:t>minimis</w:t>
      </w:r>
      <w:proofErr w:type="spellEnd"/>
      <w:r w:rsidRPr="00AF1FE3">
        <w:rPr>
          <w:rFonts w:ascii="Arial Narrow" w:hAnsi="Arial Narrow"/>
          <w:sz w:val="22"/>
          <w:szCs w:val="22"/>
        </w:rPr>
        <w:t xml:space="preserve"> (súlade s pokynom na vyplnenie formulára) do 30 dní po uplynutí kalendárneho štvrťroku, v ktorom sa minimálna pomoc poskytla (uzavrela zmluva o úvere). </w:t>
      </w:r>
    </w:p>
    <w:p w:rsidR="00AF1FE3" w:rsidRPr="00AF1FE3" w:rsidRDefault="00AF1FE3" w:rsidP="00AF1FE3">
      <w:pPr>
        <w:jc w:val="both"/>
        <w:rPr>
          <w:rFonts w:ascii="Arial Narrow" w:hAnsi="Arial Narrow"/>
          <w:sz w:val="22"/>
          <w:szCs w:val="22"/>
        </w:rPr>
      </w:pPr>
    </w:p>
    <w:p w:rsidR="00AF1FE3" w:rsidRPr="00AF1FE3" w:rsidRDefault="00AF1FE3" w:rsidP="00AF1FE3">
      <w:pPr>
        <w:jc w:val="both"/>
        <w:rPr>
          <w:rFonts w:ascii="Arial Narrow" w:hAnsi="Arial Narrow"/>
          <w:sz w:val="22"/>
          <w:szCs w:val="22"/>
        </w:rPr>
      </w:pPr>
      <w:r w:rsidRPr="00AF1FE3">
        <w:rPr>
          <w:rFonts w:ascii="Arial Narrow" w:hAnsi="Arial Narrow"/>
          <w:sz w:val="22"/>
          <w:szCs w:val="22"/>
        </w:rPr>
        <w:t xml:space="preserve">Vykonávateľ schémy zasiela </w:t>
      </w:r>
      <w:r w:rsidRPr="00AF1FE3">
        <w:rPr>
          <w:rFonts w:ascii="Arial Narrow" w:hAnsi="Arial Narrow"/>
          <w:b/>
          <w:sz w:val="22"/>
          <w:szCs w:val="22"/>
        </w:rPr>
        <w:t>Oznámenia o skutočne poskytnutej minimálnej pomoci pri dočerpaní úveru</w:t>
      </w:r>
      <w:r w:rsidRPr="00AF1FE3">
        <w:rPr>
          <w:rFonts w:ascii="Arial Narrow" w:hAnsi="Arial Narrow"/>
          <w:sz w:val="22"/>
          <w:szCs w:val="22"/>
        </w:rPr>
        <w:t xml:space="preserve"> MF SR - OŠP informácie o skutočne poskytnutej minimálnej pomoci (vzťahuje sa len na tie zmluvy o úvere, kde došlo k zmene predpokladanej výšky GGE, napr. v dôsledku nedočerpania úveru</w:t>
      </w:r>
      <w:r w:rsidR="00DE68A4">
        <w:rPr>
          <w:rFonts w:ascii="Arial Narrow" w:hAnsi="Arial Narrow"/>
          <w:sz w:val="22"/>
          <w:szCs w:val="22"/>
        </w:rPr>
        <w:t xml:space="preserve"> v plnej výške</w:t>
      </w:r>
      <w:r w:rsidRPr="00AF1FE3">
        <w:rPr>
          <w:rFonts w:ascii="Arial Narrow" w:hAnsi="Arial Narrow"/>
          <w:sz w:val="22"/>
          <w:szCs w:val="22"/>
        </w:rPr>
        <w:t>, alebo nečerpania úveru v dôsledku odstúpenia od zmluvy), a to do 30 dní po uplynutí kalendárneho štvrťroku, v ktorom bol úver dočerpaný (resp. v ktorom došlo k odstúpeniu od zmluvy).</w:t>
      </w:r>
    </w:p>
    <w:p w:rsidR="00AF1FE3" w:rsidRPr="00AF1FE3" w:rsidRDefault="00AF1FE3" w:rsidP="00AF1FE3">
      <w:pPr>
        <w:jc w:val="both"/>
        <w:rPr>
          <w:rFonts w:ascii="Arial Narrow" w:hAnsi="Arial Narrow"/>
          <w:sz w:val="22"/>
          <w:szCs w:val="22"/>
        </w:rPr>
      </w:pPr>
    </w:p>
    <w:p w:rsidR="00AF1FE3" w:rsidRPr="00AF1FE3" w:rsidRDefault="00AF1FE3" w:rsidP="00AF1FE3">
      <w:pPr>
        <w:rPr>
          <w:rFonts w:ascii="Arial Narrow" w:hAnsi="Arial Narrow"/>
          <w:sz w:val="22"/>
          <w:szCs w:val="22"/>
        </w:rPr>
      </w:pPr>
    </w:p>
    <w:p w:rsidR="00AF1FE3" w:rsidRPr="00AF1FE3" w:rsidRDefault="00AF1FE3" w:rsidP="00AF1FE3">
      <w:pPr>
        <w:rPr>
          <w:rFonts w:ascii="Arial Narrow" w:hAnsi="Arial Narrow"/>
          <w:b/>
          <w:sz w:val="22"/>
          <w:szCs w:val="22"/>
        </w:rPr>
      </w:pPr>
      <w:r w:rsidRPr="00AF1FE3">
        <w:rPr>
          <w:rFonts w:ascii="Arial Narrow" w:hAnsi="Arial Narrow"/>
          <w:b/>
          <w:sz w:val="22"/>
          <w:szCs w:val="22"/>
        </w:rPr>
        <w:br w:type="page"/>
      </w:r>
    </w:p>
    <w:p w:rsidR="00AF1FE3" w:rsidRPr="00AF1FE3" w:rsidRDefault="00AF1FE3" w:rsidP="00AF1FE3">
      <w:pPr>
        <w:rPr>
          <w:rFonts w:ascii="Arial Narrow" w:hAnsi="Arial Narrow"/>
          <w:b/>
          <w:sz w:val="22"/>
          <w:szCs w:val="22"/>
        </w:rPr>
      </w:pPr>
      <w:r w:rsidRPr="00AF1FE3">
        <w:rPr>
          <w:rFonts w:ascii="Arial Narrow" w:hAnsi="Arial Narrow"/>
          <w:b/>
          <w:sz w:val="22"/>
          <w:szCs w:val="22"/>
        </w:rPr>
        <w:t>Pokyny na vyplnenie formulára pre oznámenie o poskytnutej minimálnej pomoci:</w:t>
      </w:r>
    </w:p>
    <w:p w:rsidR="00AF1FE3" w:rsidRPr="00AF1FE3" w:rsidRDefault="00AF1FE3" w:rsidP="00AF1FE3">
      <w:pPr>
        <w:rPr>
          <w:rFonts w:ascii="Arial Narrow" w:hAnsi="Arial Narrow"/>
          <w:sz w:val="22"/>
          <w:szCs w:val="22"/>
        </w:rPr>
      </w:pPr>
    </w:p>
    <w:p w:rsidR="00AF1FE3" w:rsidRPr="00AF1FE3" w:rsidRDefault="00AF1FE3" w:rsidP="00AF1FE3">
      <w:pPr>
        <w:jc w:val="both"/>
        <w:rPr>
          <w:rFonts w:ascii="Arial Narrow" w:hAnsi="Arial Narrow"/>
          <w:i/>
          <w:sz w:val="22"/>
          <w:szCs w:val="22"/>
        </w:rPr>
      </w:pPr>
      <w:r w:rsidRPr="00AF1FE3">
        <w:rPr>
          <w:rFonts w:ascii="Arial Narrow" w:hAnsi="Arial Narrow"/>
          <w:sz w:val="22"/>
          <w:szCs w:val="22"/>
        </w:rPr>
        <w:t xml:space="preserve">Vykonávateľ krížikom označí, o aký typ oznámenia ide: </w:t>
      </w:r>
      <w:r w:rsidRPr="00AF1FE3">
        <w:rPr>
          <w:rFonts w:ascii="Arial Narrow" w:hAnsi="Arial Narrow"/>
          <w:i/>
          <w:sz w:val="22"/>
          <w:szCs w:val="22"/>
        </w:rPr>
        <w:t>Oznámenie o poskytnutej minimálnej pomoci</w:t>
      </w:r>
      <w:r w:rsidRPr="00AF1FE3">
        <w:rPr>
          <w:rFonts w:ascii="Arial Narrow" w:hAnsi="Arial Narrow"/>
          <w:sz w:val="22"/>
          <w:szCs w:val="22"/>
        </w:rPr>
        <w:t xml:space="preserve"> alebo </w:t>
      </w:r>
      <w:r w:rsidRPr="00AF1FE3">
        <w:rPr>
          <w:rFonts w:ascii="Arial Narrow" w:hAnsi="Arial Narrow"/>
          <w:i/>
          <w:sz w:val="22"/>
          <w:szCs w:val="22"/>
        </w:rPr>
        <w:t>Oznámenie o skutočne poskytnutej minimálnej pomoci pri dočerpaní úveru</w:t>
      </w:r>
      <w:r w:rsidRPr="00AF1FE3">
        <w:rPr>
          <w:rFonts w:ascii="Arial Narrow" w:hAnsi="Arial Narrow"/>
          <w:sz w:val="22"/>
          <w:szCs w:val="22"/>
        </w:rPr>
        <w:t>.</w:t>
      </w:r>
    </w:p>
    <w:p w:rsidR="00AF1FE3" w:rsidRPr="00AF1FE3" w:rsidRDefault="00AF1FE3" w:rsidP="00AF1FE3">
      <w:pPr>
        <w:rPr>
          <w:rFonts w:ascii="Arial Narrow" w:hAnsi="Arial Narrow"/>
          <w:sz w:val="22"/>
          <w:szCs w:val="22"/>
        </w:rPr>
      </w:pPr>
    </w:p>
    <w:p w:rsidR="00AF1FE3" w:rsidRPr="00AF1FE3" w:rsidRDefault="00AF1FE3" w:rsidP="00AF1FE3">
      <w:pPr>
        <w:rPr>
          <w:rFonts w:ascii="Arial Narrow" w:hAnsi="Arial Narrow"/>
          <w:b/>
          <w:sz w:val="22"/>
          <w:szCs w:val="22"/>
        </w:rPr>
      </w:pPr>
      <w:r w:rsidRPr="00AF1FE3">
        <w:rPr>
          <w:rFonts w:ascii="Arial Narrow" w:hAnsi="Arial Narrow"/>
          <w:b/>
          <w:sz w:val="22"/>
          <w:szCs w:val="22"/>
        </w:rPr>
        <w:t>Bod:</w:t>
      </w:r>
    </w:p>
    <w:p w:rsidR="00AF1FE3" w:rsidRPr="00AF1FE3" w:rsidRDefault="00AF1FE3" w:rsidP="00AF1FE3">
      <w:pPr>
        <w:rPr>
          <w:rFonts w:ascii="Arial Narrow" w:hAnsi="Arial Narrow"/>
          <w:sz w:val="22"/>
          <w:szCs w:val="22"/>
        </w:rPr>
      </w:pP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3.</w:t>
      </w:r>
      <w:r w:rsidRPr="00AF1FE3">
        <w:rPr>
          <w:rFonts w:ascii="Arial Narrow" w:hAnsi="Arial Narrow"/>
          <w:b/>
          <w:sz w:val="22"/>
          <w:szCs w:val="22"/>
        </w:rPr>
        <w:tab/>
      </w:r>
      <w:r w:rsidRPr="00AF1FE3">
        <w:rPr>
          <w:rFonts w:ascii="Arial Narrow" w:hAnsi="Arial Narrow"/>
          <w:sz w:val="22"/>
          <w:szCs w:val="22"/>
        </w:rPr>
        <w:t>Uvedie sa názov a sídlo vykonávateľa schémy, teda finančného sprostredkovateľa poskytujúceho úver na základe tejto schémy.</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6-8.</w:t>
      </w:r>
      <w:r w:rsidRPr="00AF1FE3">
        <w:rPr>
          <w:rFonts w:ascii="Arial Narrow" w:hAnsi="Arial Narrow"/>
          <w:b/>
          <w:sz w:val="22"/>
          <w:szCs w:val="22"/>
        </w:rPr>
        <w:tab/>
      </w:r>
      <w:r w:rsidRPr="00AF1FE3">
        <w:rPr>
          <w:rFonts w:ascii="Arial Narrow" w:hAnsi="Arial Narrow"/>
          <w:sz w:val="22"/>
          <w:szCs w:val="22"/>
        </w:rPr>
        <w:t>Uvedú sa identifikačné údaje prijímateľa. Ak prijímateľovi nebolo pridelené IČO, uvádza sa DIČ.</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9.</w:t>
      </w:r>
      <w:r w:rsidRPr="00AF1FE3">
        <w:rPr>
          <w:rFonts w:ascii="Arial Narrow" w:hAnsi="Arial Narrow"/>
          <w:b/>
          <w:sz w:val="22"/>
          <w:szCs w:val="22"/>
        </w:rPr>
        <w:tab/>
      </w:r>
      <w:r w:rsidRPr="00AF1FE3">
        <w:rPr>
          <w:rFonts w:ascii="Arial Narrow" w:hAnsi="Arial Narrow"/>
          <w:sz w:val="22"/>
          <w:szCs w:val="22"/>
        </w:rPr>
        <w:t xml:space="preserve">Uvedie sa typ podniku: </w:t>
      </w:r>
      <w:proofErr w:type="spellStart"/>
      <w:r w:rsidRPr="00AF1FE3">
        <w:rPr>
          <w:rFonts w:ascii="Arial Narrow" w:hAnsi="Arial Narrow"/>
          <w:b/>
          <w:sz w:val="22"/>
          <w:szCs w:val="22"/>
        </w:rPr>
        <w:t>mikropodnik</w:t>
      </w:r>
      <w:proofErr w:type="spellEnd"/>
      <w:r w:rsidRPr="00AF1FE3">
        <w:rPr>
          <w:rFonts w:ascii="Arial Narrow" w:hAnsi="Arial Narrow"/>
          <w:sz w:val="22"/>
          <w:szCs w:val="22"/>
        </w:rPr>
        <w:t>,</w:t>
      </w:r>
      <w:r w:rsidRPr="00AF1FE3">
        <w:rPr>
          <w:rFonts w:ascii="Arial Narrow" w:hAnsi="Arial Narrow"/>
          <w:b/>
          <w:sz w:val="22"/>
          <w:szCs w:val="22"/>
        </w:rPr>
        <w:t xml:space="preserve"> malý podnik</w:t>
      </w:r>
      <w:r w:rsidRPr="00AF1FE3">
        <w:rPr>
          <w:rFonts w:ascii="Arial Narrow" w:hAnsi="Arial Narrow"/>
          <w:sz w:val="22"/>
          <w:szCs w:val="22"/>
        </w:rPr>
        <w:t>,</w:t>
      </w:r>
      <w:r w:rsidRPr="00AF1FE3">
        <w:rPr>
          <w:rFonts w:ascii="Arial Narrow" w:hAnsi="Arial Narrow"/>
          <w:b/>
          <w:sz w:val="22"/>
          <w:szCs w:val="22"/>
        </w:rPr>
        <w:t xml:space="preserve"> </w:t>
      </w:r>
      <w:r w:rsidRPr="00AF1FE3">
        <w:rPr>
          <w:rFonts w:ascii="Arial Narrow" w:hAnsi="Arial Narrow"/>
          <w:sz w:val="22"/>
          <w:szCs w:val="22"/>
        </w:rPr>
        <w:t>alebo</w:t>
      </w:r>
      <w:r w:rsidRPr="00AF1FE3">
        <w:rPr>
          <w:rFonts w:ascii="Arial Narrow" w:hAnsi="Arial Narrow"/>
          <w:b/>
          <w:sz w:val="22"/>
          <w:szCs w:val="22"/>
        </w:rPr>
        <w:t xml:space="preserve"> stredný podnik</w:t>
      </w:r>
      <w:r w:rsidRPr="00AF1FE3">
        <w:rPr>
          <w:rFonts w:ascii="Arial Narrow" w:hAnsi="Arial Narrow"/>
          <w:sz w:val="22"/>
          <w:szCs w:val="22"/>
        </w:rPr>
        <w:t>, a to podľa prílohy 1 tejto schémy.</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10.</w:t>
      </w:r>
      <w:r w:rsidRPr="00AF1FE3">
        <w:rPr>
          <w:rFonts w:ascii="Arial Narrow" w:hAnsi="Arial Narrow"/>
          <w:b/>
          <w:sz w:val="22"/>
          <w:szCs w:val="22"/>
        </w:rPr>
        <w:tab/>
      </w:r>
      <w:r w:rsidRPr="00AF1FE3">
        <w:rPr>
          <w:rFonts w:ascii="Arial Narrow" w:hAnsi="Arial Narrow"/>
          <w:sz w:val="22"/>
          <w:szCs w:val="22"/>
        </w:rPr>
        <w:t>Uvedie sa odvetvie, a to v zmysle štatistickej klasifikácie ekonomických činností (SK NACE, Rev. 2), ktorá je súčasťou vyhlášky Štatistického úradu Slovenskej republiky č. 306/2007 Z. z. z 18. júna 2007, ktorou sa vydáva Štatistická klasifikácia ekonomických činností. Uvedie sa hlavná sekcia a príslušná divízia, napríklad: C.10, D.35, G.45.</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11.</w:t>
      </w:r>
      <w:r w:rsidRPr="00AF1FE3">
        <w:rPr>
          <w:rFonts w:ascii="Arial Narrow" w:hAnsi="Arial Narrow"/>
          <w:b/>
          <w:sz w:val="22"/>
          <w:szCs w:val="22"/>
        </w:rPr>
        <w:tab/>
      </w:r>
      <w:r w:rsidRPr="00AF1FE3">
        <w:rPr>
          <w:rFonts w:ascii="Arial Narrow" w:hAnsi="Arial Narrow"/>
          <w:sz w:val="22"/>
          <w:szCs w:val="22"/>
        </w:rPr>
        <w:t xml:space="preserve">Uvedie sa účtovné obdobie prijímateľa podľa § 3 zákona č. 431/2002 Z. z. o účtovníctve v znení neskorších predpisov.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12.</w:t>
      </w:r>
      <w:r w:rsidRPr="00AF1FE3">
        <w:rPr>
          <w:rFonts w:ascii="Arial Narrow" w:hAnsi="Arial Narrow"/>
          <w:b/>
          <w:sz w:val="22"/>
          <w:szCs w:val="22"/>
        </w:rPr>
        <w:tab/>
      </w:r>
      <w:r w:rsidRPr="00AF1FE3">
        <w:rPr>
          <w:rFonts w:ascii="Arial Narrow" w:hAnsi="Arial Narrow"/>
          <w:sz w:val="22"/>
          <w:szCs w:val="22"/>
        </w:rPr>
        <w:t xml:space="preserve">Uvedie sa dátum poskytnutia minimálnej pomoci, t.j. deň uzavretia úverovej zmluvy a predpokladaná výška pomoci ako GGE podľa </w:t>
      </w:r>
      <w:hyperlink w:anchor="_Výška_pomoci" w:history="1">
        <w:r w:rsidRPr="008A1162">
          <w:rPr>
            <w:rStyle w:val="Hypertextovprepojenie"/>
            <w:rFonts w:ascii="Arial Narrow" w:hAnsi="Arial Narrow"/>
            <w:color w:val="000000"/>
            <w:sz w:val="22"/>
            <w:szCs w:val="22"/>
            <w:u w:val="none"/>
          </w:rPr>
          <w:t>článku J</w:t>
        </w:r>
      </w:hyperlink>
      <w:r w:rsidRPr="00AF1FE3">
        <w:rPr>
          <w:rFonts w:ascii="Arial Narrow" w:hAnsi="Arial Narrow"/>
          <w:sz w:val="22"/>
          <w:szCs w:val="22"/>
        </w:rPr>
        <w:t xml:space="preserve"> tejto schémy.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13.</w:t>
      </w:r>
      <w:r w:rsidRPr="00AF1FE3">
        <w:rPr>
          <w:rFonts w:ascii="Arial Narrow" w:hAnsi="Arial Narrow"/>
          <w:b/>
          <w:sz w:val="22"/>
          <w:szCs w:val="22"/>
        </w:rPr>
        <w:tab/>
      </w:r>
      <w:r w:rsidRPr="00AF1FE3">
        <w:rPr>
          <w:rFonts w:ascii="Arial Narrow" w:hAnsi="Arial Narrow"/>
          <w:sz w:val="22"/>
          <w:szCs w:val="22"/>
        </w:rPr>
        <w:t>Vypĺňa sa len v </w:t>
      </w:r>
      <w:r w:rsidRPr="00AF1FE3">
        <w:rPr>
          <w:rFonts w:ascii="Arial Narrow" w:hAnsi="Arial Narrow"/>
          <w:i/>
          <w:sz w:val="22"/>
          <w:szCs w:val="22"/>
        </w:rPr>
        <w:t>Oznámení o skutočne poskytnutej minimálnej pomoci pri dočerpaní úveru</w:t>
      </w:r>
      <w:r w:rsidRPr="00AF1FE3">
        <w:rPr>
          <w:rFonts w:ascii="Arial Narrow" w:hAnsi="Arial Narrow"/>
          <w:sz w:val="22"/>
          <w:szCs w:val="22"/>
        </w:rPr>
        <w:t xml:space="preserve"> v prípade, že pri čerpaní úveru dôjde k zmene výšky GGE, napr. v dôsledku zmeny dĺžky trvania úveru, nedočerpania celej výšky úveru, prípadne nečerpania úveru vôbec (odstúpenie od zmluvy). Uvedie sa dátum dočerpania úveru, teda dátum vyplatenia (poslednej) </w:t>
      </w:r>
      <w:proofErr w:type="spellStart"/>
      <w:r w:rsidRPr="00AF1FE3">
        <w:rPr>
          <w:rFonts w:ascii="Arial Narrow" w:hAnsi="Arial Narrow"/>
          <w:sz w:val="22"/>
          <w:szCs w:val="22"/>
        </w:rPr>
        <w:t>tranže</w:t>
      </w:r>
      <w:proofErr w:type="spellEnd"/>
      <w:r w:rsidRPr="00AF1FE3">
        <w:rPr>
          <w:rFonts w:ascii="Arial Narrow" w:hAnsi="Arial Narrow"/>
          <w:sz w:val="22"/>
          <w:szCs w:val="22"/>
        </w:rPr>
        <w:t xml:space="preserve"> (v prípade, že úver nebol čerpaný naraz), resp. dátum odstúpenia od zmluvy a skutočne čerpaná výška pomoci vypočítaná ako GGE podľa skutočne čerpanej výšky úveru. </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14.</w:t>
      </w:r>
      <w:r w:rsidRPr="00AF1FE3">
        <w:rPr>
          <w:rFonts w:ascii="Arial Narrow" w:hAnsi="Arial Narrow"/>
          <w:b/>
          <w:sz w:val="22"/>
          <w:szCs w:val="22"/>
        </w:rPr>
        <w:tab/>
      </w:r>
      <w:r w:rsidRPr="00AF1FE3">
        <w:rPr>
          <w:rFonts w:ascii="Arial Narrow" w:hAnsi="Arial Narrow"/>
          <w:sz w:val="22"/>
          <w:szCs w:val="22"/>
        </w:rPr>
        <w:t xml:space="preserve">Uvedie sa na základe údajov poskytnutých prijímateľom prostredníctvom </w:t>
      </w:r>
      <w:hyperlink w:anchor="_Príloha_číslo_2.:" w:history="1">
        <w:r w:rsidRPr="008A1162">
          <w:rPr>
            <w:rStyle w:val="Hypertextovprepojenie"/>
            <w:rFonts w:ascii="Arial Narrow" w:hAnsi="Arial Narrow"/>
            <w:color w:val="000000"/>
            <w:sz w:val="22"/>
            <w:szCs w:val="22"/>
            <w:u w:val="none"/>
          </w:rPr>
          <w:t>prílohy č. 2</w:t>
        </w:r>
      </w:hyperlink>
      <w:r w:rsidRPr="00AF1FE3">
        <w:rPr>
          <w:rFonts w:ascii="Arial Narrow" w:hAnsi="Arial Narrow"/>
          <w:sz w:val="22"/>
          <w:szCs w:val="22"/>
        </w:rPr>
        <w:t xml:space="preserve"> tejto schémy. Ako dátum poskytnutia pomoci sa uvedie obdobie zahŕňajúce prebiehajúci fiškálny rok (v čase poskytnutia pomoci) a predchádzajúce dva fiškálne roky (napr. 2012 – 2014). Ako výška pomoci sa uvedie celková poskytnutá pomoc za sledované obdobie (vrátane pomoci poskytnutej právnemu predchodcovi).</w:t>
      </w:r>
    </w:p>
    <w:p w:rsidR="00AF1FE3" w:rsidRPr="00AF1FE3" w:rsidRDefault="00AF1FE3" w:rsidP="00AF1FE3">
      <w:pPr>
        <w:tabs>
          <w:tab w:val="left" w:pos="426"/>
        </w:tabs>
        <w:ind w:left="426" w:hanging="426"/>
        <w:jc w:val="both"/>
        <w:rPr>
          <w:rFonts w:ascii="Arial Narrow" w:hAnsi="Arial Narrow"/>
          <w:sz w:val="22"/>
          <w:szCs w:val="22"/>
        </w:rPr>
      </w:pPr>
      <w:r w:rsidRPr="00AF1FE3">
        <w:rPr>
          <w:rFonts w:ascii="Arial Narrow" w:hAnsi="Arial Narrow"/>
          <w:b/>
          <w:sz w:val="22"/>
          <w:szCs w:val="22"/>
        </w:rPr>
        <w:t>15.</w:t>
      </w:r>
      <w:r w:rsidRPr="00AF1FE3">
        <w:rPr>
          <w:rFonts w:ascii="Arial Narrow" w:hAnsi="Arial Narrow"/>
          <w:sz w:val="22"/>
          <w:szCs w:val="22"/>
        </w:rPr>
        <w:tab/>
        <w:t>Uviesť ďalšie prípadné skutočnosti súvisiace s poskytovanou minimálnou pomocou. V prípade, že po uzavretí úverovej zmluvy (a oznámení o poskytnutej pomoci) nedôjde k čerpaniu úveru (zmluvný vzťah sa ukončí bez čerpania) a teda pomoc skutočne poskytnutá (čerpaná) nebude, je potrebné pri oznámení o skutočne poskytnutej minimálnej pomoci pri dočerpaní úveru uviesť (do poznámky), že úver čerpaný nebol a v stĺpci 14 uviesť hodnotu 0.</w:t>
      </w:r>
    </w:p>
    <w:p w:rsidR="00295F9E" w:rsidRPr="003A4C3B" w:rsidRDefault="00295F9E" w:rsidP="00295F9E">
      <w:pPr>
        <w:rPr>
          <w:rFonts w:ascii="Arial Narrow" w:hAnsi="Arial Narrow"/>
          <w:sz w:val="22"/>
          <w:highlight w:val="red"/>
        </w:rPr>
      </w:pPr>
    </w:p>
    <w:p w:rsidR="00295F9E" w:rsidRPr="003A4C3B" w:rsidRDefault="00295F9E" w:rsidP="00295F9E">
      <w:pPr>
        <w:rPr>
          <w:rFonts w:ascii="Arial Narrow" w:hAnsi="Arial Narrow"/>
          <w:b/>
          <w:bCs/>
          <w:sz w:val="22"/>
          <w:szCs w:val="22"/>
          <w:highlight w:val="red"/>
        </w:rPr>
        <w:sectPr w:rsidR="00295F9E" w:rsidRPr="003A4C3B" w:rsidSect="008A1162">
          <w:pgSz w:w="11907" w:h="16840" w:code="9"/>
          <w:pgMar w:top="1135" w:right="993" w:bottom="1276" w:left="993" w:header="568" w:footer="709" w:gutter="0"/>
          <w:cols w:space="708"/>
          <w:docGrid w:linePitch="326"/>
        </w:sectPr>
      </w:pPr>
    </w:p>
    <w:p w:rsidR="00471ACE" w:rsidRPr="00CD53B4" w:rsidRDefault="00471ACE" w:rsidP="00471ACE">
      <w:pPr>
        <w:pStyle w:val="Nadpis3"/>
        <w:rPr>
          <w:rFonts w:ascii="Arial Narrow" w:hAnsi="Arial Narrow"/>
          <w:sz w:val="22"/>
          <w:szCs w:val="22"/>
        </w:rPr>
      </w:pPr>
      <w:bookmarkStart w:id="45" w:name="_Príloha_číslo_4.:"/>
      <w:bookmarkEnd w:id="45"/>
      <w:r w:rsidRPr="00CD53B4">
        <w:rPr>
          <w:rFonts w:ascii="Arial Narrow" w:hAnsi="Arial Narrow"/>
          <w:sz w:val="22"/>
          <w:szCs w:val="22"/>
        </w:rPr>
        <w:lastRenderedPageBreak/>
        <w:t>Príloha číslo 4.: Oznámenie o prijatí minimálnej pomoci</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Ministerstvo financií SR</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Odbor štátnej pomoci</w:t>
      </w:r>
    </w:p>
    <w:p w:rsidR="00084DC9" w:rsidRPr="00E90CE4" w:rsidRDefault="00084DC9" w:rsidP="00084DC9">
      <w:pPr>
        <w:ind w:left="6804"/>
        <w:rPr>
          <w:rFonts w:ascii="Arial Narrow" w:hAnsi="Arial Narrow"/>
          <w:sz w:val="22"/>
          <w:szCs w:val="22"/>
        </w:rPr>
      </w:pPr>
      <w:proofErr w:type="spellStart"/>
      <w:r w:rsidRPr="00E90CE4">
        <w:rPr>
          <w:rFonts w:ascii="Arial Narrow" w:hAnsi="Arial Narrow"/>
          <w:sz w:val="22"/>
          <w:szCs w:val="22"/>
        </w:rPr>
        <w:t>Štefanovičova</w:t>
      </w:r>
      <w:proofErr w:type="spellEnd"/>
      <w:r w:rsidRPr="00E90CE4">
        <w:rPr>
          <w:rFonts w:ascii="Arial Narrow" w:hAnsi="Arial Narrow"/>
          <w:sz w:val="22"/>
          <w:szCs w:val="22"/>
        </w:rPr>
        <w:t xml:space="preserve"> 5</w:t>
      </w:r>
    </w:p>
    <w:p w:rsidR="00084DC9" w:rsidRPr="00E90CE4" w:rsidRDefault="00084DC9" w:rsidP="00084DC9">
      <w:pPr>
        <w:ind w:left="6804"/>
        <w:rPr>
          <w:rFonts w:ascii="Arial Narrow" w:hAnsi="Arial Narrow"/>
          <w:sz w:val="22"/>
          <w:szCs w:val="22"/>
        </w:rPr>
      </w:pPr>
      <w:r w:rsidRPr="00E90CE4">
        <w:rPr>
          <w:rFonts w:ascii="Arial Narrow" w:hAnsi="Arial Narrow"/>
          <w:sz w:val="22"/>
          <w:szCs w:val="22"/>
        </w:rPr>
        <w:t>817 82  Bratislava</w:t>
      </w:r>
    </w:p>
    <w:p w:rsidR="00084DC9" w:rsidRPr="00E90CE4" w:rsidRDefault="00084DC9" w:rsidP="00084DC9">
      <w:pPr>
        <w:rPr>
          <w:rFonts w:ascii="Arial Narrow" w:hAnsi="Arial Narrow"/>
          <w:sz w:val="22"/>
          <w:szCs w:val="22"/>
        </w:rPr>
      </w:pPr>
    </w:p>
    <w:p w:rsidR="00084DC9" w:rsidRPr="00084DC9" w:rsidRDefault="00084DC9" w:rsidP="00084DC9">
      <w:pPr>
        <w:jc w:val="center"/>
        <w:rPr>
          <w:rFonts w:ascii="Arial Narrow" w:hAnsi="Arial Narrow"/>
          <w:b/>
          <w:caps/>
          <w:sz w:val="22"/>
          <w:szCs w:val="22"/>
        </w:rPr>
      </w:pPr>
      <w:r w:rsidRPr="00084DC9">
        <w:rPr>
          <w:rFonts w:ascii="Arial Narrow" w:hAnsi="Arial Narrow"/>
          <w:b/>
          <w:caps/>
          <w:sz w:val="22"/>
          <w:szCs w:val="22"/>
        </w:rPr>
        <w:t>oznámenie  o  prijatí  minimálnej  pomoci</w:t>
      </w:r>
    </w:p>
    <w:p w:rsidR="00084DC9" w:rsidRPr="00084DC9" w:rsidRDefault="00084DC9" w:rsidP="00084DC9">
      <w:pPr>
        <w:jc w:val="center"/>
        <w:rPr>
          <w:rFonts w:ascii="Arial Narrow" w:hAnsi="Arial Narrow"/>
          <w:sz w:val="22"/>
          <w:szCs w:val="22"/>
        </w:rPr>
      </w:pPr>
      <w:r w:rsidRPr="00084DC9">
        <w:rPr>
          <w:rFonts w:ascii="Arial Narrow" w:hAnsi="Arial Narrow"/>
          <w:sz w:val="22"/>
          <w:szCs w:val="22"/>
        </w:rPr>
        <w:t>podľa § 22 ods. 2 zákona  č. 231/1999 Z. z. o štátnej pomoci v znení neskorších predpisov</w:t>
      </w:r>
    </w:p>
    <w:p w:rsidR="00084DC9" w:rsidRPr="00084DC9" w:rsidRDefault="00084DC9" w:rsidP="00084DC9">
      <w:pPr>
        <w:rPr>
          <w:rFonts w:ascii="Arial Narrow" w:hAnsi="Arial Narrow"/>
          <w:sz w:val="22"/>
          <w:szCs w:val="22"/>
        </w:rPr>
      </w:pPr>
    </w:p>
    <w:p w:rsidR="00084DC9" w:rsidRPr="00084DC9" w:rsidRDefault="00084DC9" w:rsidP="00084DC9">
      <w:pPr>
        <w:jc w:val="both"/>
        <w:rPr>
          <w:rFonts w:ascii="Arial Narrow" w:hAnsi="Arial Narrow"/>
          <w:b/>
          <w:bCs/>
          <w:i/>
          <w:iCs/>
          <w:sz w:val="22"/>
          <w:szCs w:val="22"/>
        </w:rPr>
      </w:pPr>
      <w:r w:rsidRPr="00084DC9">
        <w:rPr>
          <w:rFonts w:ascii="Arial Narrow" w:hAnsi="Arial Narrow"/>
          <w:b/>
          <w:bCs/>
          <w:sz w:val="22"/>
          <w:szCs w:val="22"/>
        </w:rPr>
        <w:t xml:space="preserve">NARIADENIE KOMISIE (EÚ) č. 1407/2013 z 18. decembra 2013 o uplatňovaní článkov </w:t>
      </w:r>
      <w:smartTag w:uri="urn:schemas-microsoft-com:office:smarttags" w:element="metricconverter">
        <w:smartTagPr>
          <w:attr w:name="ProductID" w:val="107 a"/>
        </w:smartTagPr>
        <w:r w:rsidRPr="00084DC9">
          <w:rPr>
            <w:rFonts w:ascii="Arial Narrow" w:hAnsi="Arial Narrow"/>
            <w:b/>
            <w:bCs/>
            <w:sz w:val="22"/>
            <w:szCs w:val="22"/>
          </w:rPr>
          <w:t>107 a</w:t>
        </w:r>
      </w:smartTag>
      <w:r w:rsidRPr="00084DC9">
        <w:rPr>
          <w:rFonts w:ascii="Arial Narrow" w:hAnsi="Arial Narrow"/>
          <w:b/>
          <w:bCs/>
          <w:sz w:val="22"/>
          <w:szCs w:val="22"/>
        </w:rPr>
        <w:t xml:space="preserve"> 108 Zmluvy o fungovaní Európskej únie na pomoc </w:t>
      </w:r>
      <w:proofErr w:type="spellStart"/>
      <w:r w:rsidRPr="00084DC9">
        <w:rPr>
          <w:rFonts w:ascii="Arial Narrow" w:hAnsi="Arial Narrow"/>
          <w:b/>
          <w:bCs/>
          <w:i/>
          <w:iCs/>
          <w:sz w:val="22"/>
          <w:szCs w:val="22"/>
        </w:rPr>
        <w:t>de</w:t>
      </w:r>
      <w:proofErr w:type="spellEnd"/>
      <w:r w:rsidRPr="00084DC9">
        <w:rPr>
          <w:rFonts w:ascii="Arial Narrow" w:hAnsi="Arial Narrow"/>
          <w:b/>
          <w:bCs/>
          <w:i/>
          <w:iCs/>
          <w:sz w:val="22"/>
          <w:szCs w:val="22"/>
        </w:rPr>
        <w:t xml:space="preserve"> </w:t>
      </w:r>
      <w:proofErr w:type="spellStart"/>
      <w:r w:rsidRPr="00084DC9">
        <w:rPr>
          <w:rFonts w:ascii="Arial Narrow" w:hAnsi="Arial Narrow"/>
          <w:b/>
          <w:bCs/>
          <w:i/>
          <w:iCs/>
          <w:sz w:val="22"/>
          <w:szCs w:val="22"/>
        </w:rPr>
        <w:t>minimis</w:t>
      </w:r>
      <w:proofErr w:type="spellEnd"/>
    </w:p>
    <w:p w:rsidR="00084DC9" w:rsidRPr="00084DC9" w:rsidRDefault="00084DC9" w:rsidP="00084DC9">
      <w:pPr>
        <w:spacing w:before="120"/>
        <w:rPr>
          <w:rFonts w:ascii="Arial Narrow" w:hAnsi="Arial Narrow"/>
          <w:sz w:val="22"/>
          <w:szCs w:val="22"/>
        </w:rPr>
      </w:pP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Obchodné meno: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Adresa:</w:t>
      </w:r>
      <w:r w:rsidRPr="00084DC9">
        <w:rPr>
          <w:rFonts w:ascii="Arial Narrow" w:hAnsi="Arial Narrow"/>
          <w:sz w:val="22"/>
          <w:szCs w:val="22"/>
        </w:rPr>
        <w:t xml:space="preserve"> </w:t>
      </w:r>
      <w:r w:rsidRPr="00084DC9">
        <w:rPr>
          <w:rFonts w:ascii="Arial Narrow" w:hAnsi="Arial Narrow"/>
          <w:sz w:val="22"/>
          <w:szCs w:val="22"/>
        </w:rPr>
        <w:tab/>
      </w:r>
      <w:r w:rsidRPr="00084DC9">
        <w:rPr>
          <w:rFonts w:ascii="Arial Narrow" w:hAnsi="Arial Narrow"/>
          <w:b/>
          <w:sz w:val="22"/>
          <w:szCs w:val="22"/>
        </w:rPr>
        <w:t>.................................................</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IČO / DIČ:</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Typ podniku: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color w:val="000000"/>
          <w:sz w:val="22"/>
          <w:szCs w:val="22"/>
        </w:rPr>
      </w:pPr>
      <w:r w:rsidRPr="00084DC9">
        <w:rPr>
          <w:rFonts w:ascii="Arial Narrow" w:hAnsi="Arial Narrow"/>
          <w:b/>
          <w:sz w:val="22"/>
          <w:szCs w:val="22"/>
        </w:rPr>
        <w:t>Poskytovateľ:</w:t>
      </w:r>
      <w:r w:rsidRPr="00084DC9">
        <w:rPr>
          <w:rFonts w:ascii="Arial Narrow" w:hAnsi="Arial Narrow"/>
          <w:sz w:val="22"/>
          <w:szCs w:val="22"/>
        </w:rPr>
        <w:t xml:space="preserve"> </w:t>
      </w:r>
      <w:r w:rsidRPr="00084DC9">
        <w:rPr>
          <w:rFonts w:ascii="Arial Narrow" w:hAnsi="Arial Narrow"/>
          <w:sz w:val="22"/>
          <w:szCs w:val="22"/>
        </w:rPr>
        <w:tab/>
      </w:r>
      <w:r w:rsidRPr="00084DC9">
        <w:rPr>
          <w:rFonts w:ascii="Arial Narrow" w:hAnsi="Arial Narrow"/>
          <w:color w:val="000000"/>
          <w:sz w:val="22"/>
          <w:szCs w:val="22"/>
        </w:rPr>
        <w:t>Ministerstvo hospodárstva Slovenskej republiky, Mierová 19, 827 15  Bratislava</w:t>
      </w:r>
    </w:p>
    <w:p w:rsidR="00084DC9" w:rsidRPr="00084DC9" w:rsidRDefault="00084DC9" w:rsidP="00084DC9">
      <w:p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Vykonávateľ: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Schéma minimálnej pomoci:</w:t>
      </w:r>
      <w:r w:rsidRPr="00084DC9">
        <w:rPr>
          <w:rFonts w:ascii="Arial Narrow" w:hAnsi="Arial Narrow"/>
          <w:sz w:val="22"/>
          <w:szCs w:val="22"/>
        </w:rPr>
        <w:t xml:space="preserve"> </w:t>
      </w:r>
      <w:r w:rsidRPr="003A4C3B">
        <w:rPr>
          <w:rFonts w:ascii="Arial Narrow" w:hAnsi="Arial Narrow"/>
          <w:color w:val="000000"/>
          <w:sz w:val="22"/>
          <w:szCs w:val="22"/>
        </w:rPr>
        <w:t>Portfóliová záruka prvej straty, DM-1/2011</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Odvetvie (SK NACE):</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 xml:space="preserve">Účel: </w:t>
      </w:r>
      <w:r w:rsidRPr="00084DC9">
        <w:rPr>
          <w:rFonts w:ascii="Arial Narrow" w:hAnsi="Arial Narrow"/>
          <w:b/>
          <w:sz w:val="22"/>
          <w:szCs w:val="22"/>
        </w:rPr>
        <w:tab/>
      </w:r>
      <w:r w:rsidRPr="00084DC9">
        <w:rPr>
          <w:rFonts w:ascii="Arial Narrow" w:hAnsi="Arial Narrow"/>
          <w:sz w:val="22"/>
          <w:szCs w:val="22"/>
        </w:rPr>
        <w:t>posilnenie a rozvoj MSP formou zvýhodneného úveru pre MSP</w:t>
      </w:r>
    </w:p>
    <w:p w:rsidR="00084DC9" w:rsidRPr="00084DC9" w:rsidRDefault="00084DC9" w:rsidP="00084DC9">
      <w:pPr>
        <w:numPr>
          <w:ilvl w:val="0"/>
          <w:numId w:val="24"/>
        </w:numPr>
        <w:tabs>
          <w:tab w:val="left" w:pos="426"/>
          <w:tab w:val="left" w:pos="2694"/>
        </w:tabs>
        <w:spacing w:before="120"/>
        <w:ind w:left="426"/>
        <w:rPr>
          <w:rFonts w:ascii="Arial Narrow" w:hAnsi="Arial Narrow"/>
          <w:sz w:val="22"/>
          <w:szCs w:val="22"/>
        </w:rPr>
      </w:pPr>
      <w:r w:rsidRPr="00084DC9">
        <w:rPr>
          <w:rFonts w:ascii="Arial Narrow" w:hAnsi="Arial Narrow"/>
          <w:b/>
          <w:sz w:val="22"/>
          <w:szCs w:val="22"/>
        </w:rPr>
        <w:t xml:space="preserve">Forma: </w:t>
      </w:r>
      <w:r w:rsidRPr="00084DC9">
        <w:rPr>
          <w:rFonts w:ascii="Arial Narrow" w:hAnsi="Arial Narrow"/>
          <w:b/>
          <w:sz w:val="22"/>
          <w:szCs w:val="22"/>
        </w:rPr>
        <w:tab/>
      </w:r>
      <w:r w:rsidRPr="00084DC9">
        <w:rPr>
          <w:rFonts w:ascii="Arial Narrow" w:hAnsi="Arial Narrow"/>
          <w:sz w:val="22"/>
          <w:szCs w:val="22"/>
        </w:rPr>
        <w:t>úver so zvýhodnenou úrokovou sadzbou</w:t>
      </w:r>
    </w:p>
    <w:p w:rsidR="00084DC9" w:rsidRPr="00084DC9" w:rsidRDefault="00084DC9" w:rsidP="00084DC9">
      <w:pPr>
        <w:numPr>
          <w:ilvl w:val="0"/>
          <w:numId w:val="24"/>
        </w:numPr>
        <w:tabs>
          <w:tab w:val="left" w:pos="426"/>
          <w:tab w:val="left" w:pos="2694"/>
        </w:tabs>
        <w:spacing w:before="120"/>
        <w:ind w:left="426"/>
        <w:rPr>
          <w:rFonts w:ascii="Arial Narrow" w:hAnsi="Arial Narrow"/>
          <w:b/>
          <w:sz w:val="22"/>
          <w:szCs w:val="22"/>
        </w:rPr>
      </w:pPr>
      <w:r w:rsidRPr="00084DC9">
        <w:rPr>
          <w:rFonts w:ascii="Arial Narrow" w:hAnsi="Arial Narrow"/>
          <w:b/>
          <w:sz w:val="22"/>
          <w:szCs w:val="22"/>
        </w:rPr>
        <w:t xml:space="preserve">Fiškálny rok: </w:t>
      </w:r>
      <w:r w:rsidRPr="00084DC9">
        <w:rPr>
          <w:rFonts w:ascii="Arial Narrow" w:hAnsi="Arial Narrow"/>
          <w:b/>
          <w:sz w:val="22"/>
          <w:szCs w:val="22"/>
        </w:rPr>
        <w:tab/>
        <w:t>.................................................</w:t>
      </w:r>
    </w:p>
    <w:p w:rsidR="00084DC9" w:rsidRPr="00084DC9" w:rsidRDefault="00084DC9" w:rsidP="00084DC9">
      <w:pPr>
        <w:numPr>
          <w:ilvl w:val="0"/>
          <w:numId w:val="24"/>
        </w:numPr>
        <w:tabs>
          <w:tab w:val="left" w:pos="426"/>
          <w:tab w:val="left" w:pos="2410"/>
        </w:tabs>
        <w:spacing w:before="120"/>
        <w:ind w:left="426"/>
        <w:rPr>
          <w:rFonts w:ascii="Arial Narrow" w:hAnsi="Arial Narrow"/>
          <w:b/>
          <w:sz w:val="22"/>
          <w:szCs w:val="22"/>
        </w:rPr>
      </w:pPr>
      <w:r w:rsidRPr="00084DC9">
        <w:rPr>
          <w:rFonts w:ascii="Arial Narrow" w:hAnsi="Arial Narrow"/>
          <w:b/>
          <w:sz w:val="22"/>
          <w:szCs w:val="22"/>
        </w:rPr>
        <w:t>Údaje o poskytnutej minimálnej pomoci: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084DC9" w:rsidRPr="00084DC9" w:rsidTr="008A1162">
        <w:trPr>
          <w:trHeight w:val="128"/>
        </w:trPr>
        <w:tc>
          <w:tcPr>
            <w:tcW w:w="4868"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Výška minimálnej pomoci v EUR</w:t>
            </w:r>
          </w:p>
        </w:tc>
        <w:tc>
          <w:tcPr>
            <w:tcW w:w="5212"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Dátum poskytnutia</w:t>
            </w:r>
          </w:p>
        </w:tc>
      </w:tr>
      <w:tr w:rsidR="00084DC9" w:rsidRPr="00084DC9" w:rsidTr="00A222E1">
        <w:trPr>
          <w:trHeight w:val="381"/>
        </w:trPr>
        <w:tc>
          <w:tcPr>
            <w:tcW w:w="4868" w:type="dxa"/>
          </w:tcPr>
          <w:p w:rsidR="00084DC9" w:rsidRPr="00084DC9" w:rsidRDefault="00084DC9" w:rsidP="00A222E1">
            <w:pPr>
              <w:rPr>
                <w:rFonts w:ascii="Arial Narrow" w:hAnsi="Arial Narrow"/>
                <w:sz w:val="22"/>
                <w:szCs w:val="22"/>
              </w:rPr>
            </w:pPr>
          </w:p>
        </w:tc>
        <w:tc>
          <w:tcPr>
            <w:tcW w:w="5212" w:type="dxa"/>
          </w:tcPr>
          <w:p w:rsidR="00084DC9" w:rsidRPr="00084DC9" w:rsidRDefault="00084DC9" w:rsidP="00A222E1">
            <w:pPr>
              <w:rPr>
                <w:rFonts w:ascii="Arial Narrow" w:hAnsi="Arial Narrow"/>
                <w:sz w:val="22"/>
                <w:szCs w:val="22"/>
              </w:rPr>
            </w:pPr>
          </w:p>
        </w:tc>
      </w:tr>
    </w:tbl>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 xml:space="preserve"> 12. Iná doteraz poskytnutá minimálna pomoc:</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1"/>
        <w:gridCol w:w="2977"/>
        <w:gridCol w:w="1985"/>
      </w:tblGrid>
      <w:tr w:rsidR="00084DC9" w:rsidRPr="00084DC9" w:rsidTr="008A1162">
        <w:trPr>
          <w:trHeight w:val="308"/>
        </w:trPr>
        <w:tc>
          <w:tcPr>
            <w:tcW w:w="2552"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 xml:space="preserve">Obchodné meno a IČO/DIČ </w:t>
            </w:r>
          </w:p>
        </w:tc>
        <w:tc>
          <w:tcPr>
            <w:tcW w:w="2551"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Poskytovateľ (názov a sídlo)</w:t>
            </w:r>
          </w:p>
        </w:tc>
        <w:tc>
          <w:tcPr>
            <w:tcW w:w="2977"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Výška minimálnej pomoci v EUR</w:t>
            </w:r>
          </w:p>
        </w:tc>
        <w:tc>
          <w:tcPr>
            <w:tcW w:w="1985" w:type="dxa"/>
            <w:shd w:val="clear" w:color="auto" w:fill="D9D9D9"/>
            <w:vAlign w:val="center"/>
          </w:tcPr>
          <w:p w:rsidR="00084DC9" w:rsidRPr="00084DC9" w:rsidRDefault="00084DC9" w:rsidP="00A222E1">
            <w:pPr>
              <w:rPr>
                <w:rFonts w:ascii="Arial Narrow" w:hAnsi="Arial Narrow"/>
                <w:sz w:val="22"/>
                <w:szCs w:val="22"/>
              </w:rPr>
            </w:pPr>
            <w:r w:rsidRPr="00084DC9">
              <w:rPr>
                <w:rFonts w:ascii="Arial Narrow" w:hAnsi="Arial Narrow"/>
                <w:sz w:val="22"/>
                <w:szCs w:val="22"/>
              </w:rPr>
              <w:t>Dátum poskytnutia</w:t>
            </w:r>
          </w:p>
        </w:tc>
      </w:tr>
      <w:tr w:rsidR="00084DC9" w:rsidRPr="00084DC9" w:rsidTr="00A222E1">
        <w:trPr>
          <w:trHeight w:val="308"/>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r w:rsidR="00084DC9" w:rsidRPr="00084DC9" w:rsidTr="00A222E1">
        <w:trPr>
          <w:trHeight w:val="236"/>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r w:rsidR="00084DC9" w:rsidRPr="00084DC9" w:rsidTr="00A222E1">
        <w:trPr>
          <w:trHeight w:val="308"/>
        </w:trPr>
        <w:tc>
          <w:tcPr>
            <w:tcW w:w="2552" w:type="dxa"/>
          </w:tcPr>
          <w:p w:rsidR="00084DC9" w:rsidRPr="00084DC9" w:rsidRDefault="00084DC9" w:rsidP="00A222E1">
            <w:pPr>
              <w:rPr>
                <w:rFonts w:ascii="Arial Narrow" w:hAnsi="Arial Narrow"/>
                <w:sz w:val="22"/>
                <w:szCs w:val="22"/>
              </w:rPr>
            </w:pPr>
          </w:p>
        </w:tc>
        <w:tc>
          <w:tcPr>
            <w:tcW w:w="2551" w:type="dxa"/>
          </w:tcPr>
          <w:p w:rsidR="00084DC9" w:rsidRPr="00084DC9" w:rsidRDefault="00084DC9" w:rsidP="00A222E1">
            <w:pPr>
              <w:rPr>
                <w:rFonts w:ascii="Arial Narrow" w:hAnsi="Arial Narrow"/>
                <w:sz w:val="22"/>
                <w:szCs w:val="22"/>
              </w:rPr>
            </w:pPr>
          </w:p>
        </w:tc>
        <w:tc>
          <w:tcPr>
            <w:tcW w:w="2977" w:type="dxa"/>
          </w:tcPr>
          <w:p w:rsidR="00084DC9" w:rsidRPr="00084DC9" w:rsidRDefault="00084DC9" w:rsidP="00A222E1">
            <w:pPr>
              <w:rPr>
                <w:rFonts w:ascii="Arial Narrow" w:hAnsi="Arial Narrow"/>
                <w:sz w:val="22"/>
                <w:szCs w:val="22"/>
              </w:rPr>
            </w:pPr>
          </w:p>
        </w:tc>
        <w:tc>
          <w:tcPr>
            <w:tcW w:w="1985" w:type="dxa"/>
          </w:tcPr>
          <w:p w:rsidR="00084DC9" w:rsidRPr="00084DC9" w:rsidRDefault="00084DC9" w:rsidP="00A222E1">
            <w:pPr>
              <w:rPr>
                <w:rFonts w:ascii="Arial Narrow" w:hAnsi="Arial Narrow"/>
                <w:sz w:val="22"/>
                <w:szCs w:val="22"/>
              </w:rPr>
            </w:pPr>
          </w:p>
        </w:tc>
      </w:tr>
    </w:tbl>
    <w:p w:rsidR="00084DC9" w:rsidRPr="00084DC9" w:rsidRDefault="00084DC9" w:rsidP="00084DC9">
      <w:pPr>
        <w:rPr>
          <w:rFonts w:ascii="Arial Narrow" w:hAnsi="Arial Narrow"/>
          <w:sz w:val="22"/>
          <w:szCs w:val="22"/>
        </w:rPr>
      </w:pPr>
    </w:p>
    <w:p w:rsidR="00084DC9" w:rsidRPr="00084DC9" w:rsidRDefault="00084DC9" w:rsidP="00084DC9">
      <w:pPr>
        <w:jc w:val="both"/>
        <w:rPr>
          <w:rFonts w:ascii="Arial Narrow" w:hAnsi="Arial Narrow"/>
          <w:sz w:val="22"/>
          <w:szCs w:val="22"/>
        </w:rPr>
      </w:pPr>
      <w:r w:rsidRPr="00084DC9">
        <w:rPr>
          <w:rFonts w:ascii="Arial Narrow" w:hAnsi="Arial Narrow"/>
          <w:sz w:val="22"/>
          <w:szCs w:val="22"/>
        </w:rPr>
        <w:t xml:space="preserve">Súhlasím so zverejnením údajov uvedených v tomto oznámení na účely získania prehľadu o poskytnutí minimálnej pomoci v zmysle nariadenia Komisie (EÚ) č. 1407/2013 z 18. decembra 2013 o uplatňovaní článkov </w:t>
      </w:r>
      <w:smartTag w:uri="urn:schemas-microsoft-com:office:smarttags" w:element="metricconverter">
        <w:smartTagPr>
          <w:attr w:name="ProductID" w:val="107 a"/>
        </w:smartTagPr>
        <w:r w:rsidRPr="00084DC9">
          <w:rPr>
            <w:rFonts w:ascii="Arial Narrow" w:hAnsi="Arial Narrow"/>
            <w:sz w:val="22"/>
            <w:szCs w:val="22"/>
          </w:rPr>
          <w:t>107 a</w:t>
        </w:r>
      </w:smartTag>
      <w:r w:rsidRPr="00084DC9">
        <w:rPr>
          <w:rFonts w:ascii="Arial Narrow" w:hAnsi="Arial Narrow"/>
          <w:sz w:val="22"/>
          <w:szCs w:val="22"/>
        </w:rPr>
        <w:t xml:space="preserve"> 108 Zmluvy o fungovaní Európskej únie na pomoc </w:t>
      </w:r>
      <w:proofErr w:type="spellStart"/>
      <w:r w:rsidRPr="00084DC9">
        <w:rPr>
          <w:rFonts w:ascii="Arial Narrow" w:hAnsi="Arial Narrow"/>
          <w:i/>
          <w:sz w:val="22"/>
          <w:szCs w:val="22"/>
        </w:rPr>
        <w:t>de</w:t>
      </w:r>
      <w:proofErr w:type="spellEnd"/>
      <w:r w:rsidRPr="00084DC9">
        <w:rPr>
          <w:rFonts w:ascii="Arial Narrow" w:hAnsi="Arial Narrow"/>
          <w:i/>
          <w:sz w:val="22"/>
          <w:szCs w:val="22"/>
        </w:rPr>
        <w:t xml:space="preserve"> </w:t>
      </w:r>
      <w:proofErr w:type="spellStart"/>
      <w:r w:rsidRPr="00084DC9">
        <w:rPr>
          <w:rFonts w:ascii="Arial Narrow" w:hAnsi="Arial Narrow"/>
          <w:i/>
          <w:sz w:val="22"/>
          <w:szCs w:val="22"/>
        </w:rPr>
        <w:t>minimis</w:t>
      </w:r>
      <w:proofErr w:type="spellEnd"/>
      <w:r w:rsidRPr="00084DC9">
        <w:rPr>
          <w:rFonts w:ascii="Arial Narrow" w:hAnsi="Arial Narrow"/>
          <w:sz w:val="22"/>
          <w:szCs w:val="22"/>
        </w:rPr>
        <w:t xml:space="preserve"> (Ú. v. EÚ L 352, 24.12.2013), a v súlade so zákonom č. 122/2013 Z. z. o ochrane osobných údajov a o zmene a doplnení niektorých zákonov. </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V ..........................., dňa ................</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 xml:space="preserve">Meno, priezvisko a podpis prijímateľa alebo jeho štatutárneho orgánu </w:t>
      </w:r>
      <w:r w:rsidRPr="00084DC9">
        <w:rPr>
          <w:rFonts w:ascii="Arial Narrow" w:hAnsi="Arial Narrow"/>
          <w:sz w:val="22"/>
          <w:szCs w:val="22"/>
        </w:rPr>
        <w:t>(alebo poverenej osoby)</w:t>
      </w:r>
    </w:p>
    <w:p w:rsidR="00184E69" w:rsidRDefault="00084DC9" w:rsidP="00084DC9">
      <w:pPr>
        <w:rPr>
          <w:rFonts w:ascii="Arial Narrow" w:hAnsi="Arial Narrow"/>
          <w:b/>
          <w:sz w:val="22"/>
          <w:szCs w:val="22"/>
        </w:rPr>
      </w:pPr>
      <w:r w:rsidRPr="00084DC9">
        <w:rPr>
          <w:rFonts w:ascii="Arial Narrow" w:hAnsi="Arial Narrow"/>
          <w:b/>
          <w:sz w:val="22"/>
          <w:szCs w:val="22"/>
        </w:rPr>
        <w:t>a odtlačok pečiatky prijímateľa.</w:t>
      </w:r>
    </w:p>
    <w:p w:rsidR="00084DC9" w:rsidRPr="00084DC9" w:rsidRDefault="00184E69" w:rsidP="00084DC9">
      <w:pPr>
        <w:rPr>
          <w:rFonts w:ascii="Arial Narrow" w:hAnsi="Arial Narrow"/>
          <w:b/>
          <w:sz w:val="22"/>
          <w:szCs w:val="22"/>
        </w:rPr>
      </w:pPr>
      <w:r>
        <w:rPr>
          <w:rFonts w:ascii="Arial Narrow" w:hAnsi="Arial Narrow"/>
          <w:b/>
          <w:sz w:val="22"/>
          <w:szCs w:val="22"/>
        </w:rPr>
        <w:br w:type="page"/>
      </w:r>
    </w:p>
    <w:p w:rsidR="00295F9E" w:rsidRPr="003A4C3B" w:rsidRDefault="00295F9E" w:rsidP="00295F9E">
      <w:pPr>
        <w:jc w:val="both"/>
        <w:rPr>
          <w:rFonts w:ascii="Arial Narrow" w:hAnsi="Arial Narrow"/>
          <w:sz w:val="22"/>
          <w:szCs w:val="22"/>
        </w:rPr>
      </w:pPr>
    </w:p>
    <w:p w:rsidR="00084DC9" w:rsidRPr="00084DC9" w:rsidRDefault="00084DC9" w:rsidP="00084DC9">
      <w:pPr>
        <w:rPr>
          <w:rFonts w:ascii="Arial Narrow" w:hAnsi="Arial Narrow"/>
          <w:b/>
          <w:bCs/>
          <w:sz w:val="22"/>
          <w:szCs w:val="22"/>
        </w:rPr>
      </w:pPr>
      <w:r w:rsidRPr="00084DC9">
        <w:rPr>
          <w:rFonts w:ascii="Arial Narrow" w:hAnsi="Arial Narrow"/>
          <w:b/>
          <w:bCs/>
          <w:sz w:val="22"/>
          <w:szCs w:val="22"/>
        </w:rPr>
        <w:t>Poučenie pre prijímateľov minimálnej pomoci:</w:t>
      </w:r>
    </w:p>
    <w:p w:rsidR="00084DC9" w:rsidRPr="00084DC9" w:rsidRDefault="00084DC9" w:rsidP="00084DC9">
      <w:pPr>
        <w:jc w:val="both"/>
        <w:rPr>
          <w:rFonts w:ascii="Arial Narrow" w:hAnsi="Arial Narrow"/>
          <w:sz w:val="22"/>
          <w:szCs w:val="22"/>
        </w:rPr>
      </w:pPr>
    </w:p>
    <w:p w:rsidR="00084DC9" w:rsidRPr="00084DC9" w:rsidRDefault="00084DC9" w:rsidP="00084DC9">
      <w:pPr>
        <w:jc w:val="both"/>
        <w:rPr>
          <w:rFonts w:ascii="Arial Narrow" w:hAnsi="Arial Narrow"/>
          <w:sz w:val="22"/>
          <w:szCs w:val="22"/>
        </w:rPr>
      </w:pPr>
      <w:r w:rsidRPr="00084DC9">
        <w:rPr>
          <w:rFonts w:ascii="Arial Narrow" w:hAnsi="Arial Narrow"/>
          <w:sz w:val="22"/>
          <w:szCs w:val="22"/>
        </w:rPr>
        <w:t xml:space="preserve">Prijímatelia minimálnej pomoci sú podľa § 22 zákona č. 231/1999 Z. z. o štátnej pomoci v znení neskorších predpisov povinní štvrťročne oznamovať </w:t>
      </w:r>
      <w:r w:rsidRPr="00084DC9">
        <w:rPr>
          <w:rFonts w:ascii="Arial Narrow" w:hAnsi="Arial Narrow"/>
          <w:sz w:val="22"/>
        </w:rPr>
        <w:t xml:space="preserve">MF SR </w:t>
      </w:r>
      <w:r w:rsidRPr="00084DC9">
        <w:rPr>
          <w:rFonts w:ascii="Arial Narrow" w:hAnsi="Arial Narrow"/>
          <w:sz w:val="22"/>
          <w:szCs w:val="22"/>
        </w:rPr>
        <w:t>prijatie tejto pomoci, a to do 30 dní po uplynutí kalendárneho štvrťroku, v ktorom minimálnu pomoc prijali</w:t>
      </w:r>
      <w:r w:rsidR="00A537C5">
        <w:rPr>
          <w:rFonts w:ascii="Arial Narrow" w:hAnsi="Arial Narrow"/>
          <w:sz w:val="22"/>
          <w:szCs w:val="22"/>
        </w:rPr>
        <w:t>, teda v deň, keď bola uzavretá úverová zmluva</w:t>
      </w:r>
      <w:r w:rsidRPr="00084DC9">
        <w:rPr>
          <w:rFonts w:ascii="Arial Narrow" w:hAnsi="Arial Narrow"/>
          <w:sz w:val="22"/>
          <w:szCs w:val="22"/>
        </w:rPr>
        <w:t xml:space="preserve">. </w:t>
      </w:r>
    </w:p>
    <w:p w:rsidR="00084DC9" w:rsidRPr="00084DC9" w:rsidRDefault="00084DC9" w:rsidP="00084DC9">
      <w:pPr>
        <w:jc w:val="both"/>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Pokyny na vyplnenie formulára pre oznámenie o prijatí minimálnej pomoci:</w:t>
      </w:r>
    </w:p>
    <w:p w:rsidR="00084DC9" w:rsidRPr="00084DC9" w:rsidRDefault="00084DC9" w:rsidP="00084DC9">
      <w:pPr>
        <w:rPr>
          <w:rFonts w:ascii="Arial Narrow" w:hAnsi="Arial Narrow"/>
          <w:sz w:val="22"/>
          <w:szCs w:val="22"/>
        </w:rPr>
      </w:pPr>
    </w:p>
    <w:p w:rsidR="00084DC9" w:rsidRPr="00084DC9" w:rsidRDefault="00084DC9" w:rsidP="00084DC9">
      <w:pPr>
        <w:rPr>
          <w:rFonts w:ascii="Arial Narrow" w:hAnsi="Arial Narrow"/>
          <w:b/>
          <w:sz w:val="22"/>
          <w:szCs w:val="22"/>
        </w:rPr>
      </w:pPr>
      <w:r w:rsidRPr="00084DC9">
        <w:rPr>
          <w:rFonts w:ascii="Arial Narrow" w:hAnsi="Arial Narrow"/>
          <w:b/>
          <w:sz w:val="22"/>
          <w:szCs w:val="22"/>
        </w:rPr>
        <w:t>Bod:</w:t>
      </w:r>
    </w:p>
    <w:p w:rsidR="00084DC9" w:rsidRPr="00084DC9" w:rsidRDefault="00084DC9" w:rsidP="00084DC9">
      <w:pPr>
        <w:jc w:val="both"/>
        <w:rPr>
          <w:rFonts w:ascii="Arial Narrow" w:hAnsi="Arial Narrow"/>
          <w:bCs/>
          <w:sz w:val="22"/>
          <w:szCs w:val="22"/>
        </w:rPr>
      </w:pP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w:t>
      </w:r>
      <w:r w:rsidRPr="00084DC9">
        <w:rPr>
          <w:rFonts w:ascii="Arial Narrow" w:hAnsi="Arial Narrow"/>
          <w:b/>
          <w:bCs/>
          <w:sz w:val="22"/>
          <w:szCs w:val="22"/>
        </w:rPr>
        <w:tab/>
      </w:r>
      <w:r w:rsidRPr="00084DC9">
        <w:rPr>
          <w:rFonts w:ascii="Arial Narrow" w:hAnsi="Arial Narrow"/>
          <w:sz w:val="22"/>
          <w:szCs w:val="22"/>
        </w:rPr>
        <w:t>Uvedie sa obchodné meno prijímateľa tak, ako je zapísané v Obchodnom registri alebo Živnostenskom registri.</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2.</w:t>
      </w:r>
      <w:r w:rsidRPr="00084DC9">
        <w:rPr>
          <w:rFonts w:ascii="Arial Narrow" w:hAnsi="Arial Narrow"/>
          <w:b/>
          <w:bCs/>
          <w:sz w:val="22"/>
          <w:szCs w:val="22"/>
        </w:rPr>
        <w:tab/>
      </w:r>
      <w:r w:rsidRPr="00084DC9">
        <w:rPr>
          <w:rFonts w:ascii="Arial Narrow" w:hAnsi="Arial Narrow"/>
          <w:bCs/>
          <w:sz w:val="22"/>
          <w:szCs w:val="22"/>
        </w:rPr>
        <w:t>V prípade právnickej osoby sa uvedie sídlo prijímateľa, v prípade fyzickej osoby – podnikateľa sa uvedie</w:t>
      </w:r>
      <w:r w:rsidRPr="00084DC9">
        <w:rPr>
          <w:rFonts w:ascii="Arial Narrow" w:hAnsi="Arial Narrow"/>
          <w:sz w:val="22"/>
          <w:szCs w:val="22"/>
        </w:rPr>
        <w:t xml:space="preserve"> miesto podnikania. </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3.</w:t>
      </w:r>
      <w:r w:rsidRPr="00084DC9">
        <w:rPr>
          <w:rFonts w:ascii="Arial Narrow" w:hAnsi="Arial Narrow"/>
          <w:b/>
          <w:bCs/>
          <w:sz w:val="22"/>
          <w:szCs w:val="22"/>
        </w:rPr>
        <w:tab/>
      </w:r>
      <w:r w:rsidRPr="00084DC9">
        <w:rPr>
          <w:rFonts w:ascii="Arial Narrow" w:hAnsi="Arial Narrow"/>
          <w:sz w:val="22"/>
          <w:szCs w:val="22"/>
        </w:rPr>
        <w:t>Ak prijímateľovi nebolo pridelené IČO, uvádza sa DIČ.</w:t>
      </w:r>
    </w:p>
    <w:p w:rsidR="00084DC9" w:rsidRPr="00084DC9" w:rsidRDefault="00084DC9" w:rsidP="00084DC9">
      <w:pPr>
        <w:tabs>
          <w:tab w:val="left" w:pos="426"/>
        </w:tabs>
        <w:autoSpaceDE w:val="0"/>
        <w:autoSpaceDN w:val="0"/>
        <w:adjustRightInd w:val="0"/>
        <w:ind w:left="426" w:hanging="426"/>
        <w:jc w:val="both"/>
        <w:rPr>
          <w:rFonts w:ascii="Arial Narrow" w:hAnsi="Arial Narrow"/>
          <w:sz w:val="22"/>
          <w:szCs w:val="22"/>
        </w:rPr>
      </w:pPr>
      <w:r w:rsidRPr="00084DC9">
        <w:rPr>
          <w:rFonts w:ascii="Arial Narrow" w:hAnsi="Arial Narrow"/>
          <w:b/>
          <w:bCs/>
          <w:sz w:val="22"/>
          <w:szCs w:val="22"/>
        </w:rPr>
        <w:t>4.</w:t>
      </w:r>
      <w:r w:rsidRPr="00084DC9">
        <w:rPr>
          <w:rFonts w:ascii="Arial Narrow" w:hAnsi="Arial Narrow"/>
          <w:bCs/>
          <w:sz w:val="22"/>
          <w:szCs w:val="22"/>
        </w:rPr>
        <w:tab/>
      </w:r>
      <w:r w:rsidRPr="00084DC9">
        <w:rPr>
          <w:rFonts w:ascii="Arial Narrow" w:hAnsi="Arial Narrow"/>
          <w:sz w:val="22"/>
          <w:szCs w:val="22"/>
        </w:rPr>
        <w:t xml:space="preserve">Uvedie sa typ podniku: </w:t>
      </w:r>
      <w:proofErr w:type="spellStart"/>
      <w:r w:rsidRPr="00084DC9">
        <w:rPr>
          <w:rFonts w:ascii="Arial Narrow" w:hAnsi="Arial Narrow"/>
          <w:b/>
          <w:bCs/>
          <w:sz w:val="22"/>
          <w:szCs w:val="22"/>
        </w:rPr>
        <w:t>mikropodnik</w:t>
      </w:r>
      <w:proofErr w:type="spellEnd"/>
      <w:r w:rsidRPr="00084DC9">
        <w:rPr>
          <w:rFonts w:ascii="Arial Narrow" w:hAnsi="Arial Narrow"/>
          <w:b/>
          <w:bCs/>
          <w:sz w:val="22"/>
          <w:szCs w:val="22"/>
        </w:rPr>
        <w:t>,</w:t>
      </w:r>
      <w:r w:rsidRPr="00084DC9">
        <w:rPr>
          <w:rFonts w:ascii="Arial Narrow" w:hAnsi="Arial Narrow"/>
          <w:sz w:val="22"/>
          <w:szCs w:val="22"/>
        </w:rPr>
        <w:t xml:space="preserve"> </w:t>
      </w:r>
      <w:r w:rsidRPr="00084DC9">
        <w:rPr>
          <w:rFonts w:ascii="Arial Narrow" w:hAnsi="Arial Narrow"/>
          <w:b/>
          <w:bCs/>
          <w:sz w:val="22"/>
          <w:szCs w:val="22"/>
        </w:rPr>
        <w:t>malý podnik</w:t>
      </w:r>
      <w:r w:rsidRPr="00084DC9">
        <w:rPr>
          <w:rFonts w:ascii="Arial Narrow" w:hAnsi="Arial Narrow"/>
          <w:sz w:val="22"/>
          <w:szCs w:val="22"/>
        </w:rPr>
        <w:t>, alebo</w:t>
      </w:r>
      <w:r w:rsidRPr="00084DC9">
        <w:rPr>
          <w:rFonts w:ascii="Arial Narrow" w:hAnsi="Arial Narrow"/>
          <w:b/>
          <w:sz w:val="22"/>
          <w:szCs w:val="22"/>
        </w:rPr>
        <w:t xml:space="preserve"> </w:t>
      </w:r>
      <w:r w:rsidRPr="00084DC9">
        <w:rPr>
          <w:rFonts w:ascii="Arial Narrow" w:hAnsi="Arial Narrow"/>
          <w:b/>
          <w:bCs/>
          <w:sz w:val="22"/>
          <w:szCs w:val="22"/>
        </w:rPr>
        <w:t>stredný podnik</w:t>
      </w:r>
      <w:r w:rsidRPr="00084DC9">
        <w:rPr>
          <w:rFonts w:ascii="Arial Narrow" w:hAnsi="Arial Narrow"/>
          <w:sz w:val="22"/>
          <w:szCs w:val="22"/>
        </w:rPr>
        <w:t>, a to podľa prílohy 1 tejto schémy.</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7.</w:t>
      </w:r>
      <w:r w:rsidRPr="00084DC9">
        <w:rPr>
          <w:rFonts w:ascii="Arial Narrow" w:hAnsi="Arial Narrow"/>
          <w:b/>
          <w:bCs/>
          <w:sz w:val="22"/>
          <w:szCs w:val="22"/>
        </w:rPr>
        <w:tab/>
      </w:r>
      <w:r w:rsidRPr="00084DC9">
        <w:rPr>
          <w:rFonts w:ascii="Arial Narrow" w:hAnsi="Arial Narrow"/>
          <w:sz w:val="22"/>
          <w:szCs w:val="22"/>
        </w:rPr>
        <w:t>Uvedie sa odvetvie, v ktorom prijímateľ podniká, a to v zmysle Štatistickej klasifikácie ekonomických činností (SK NACE, Rev. 2), ktorá je súčasťou vyhlášky Štatistického úradu Slovenskej republiky č. 306/2007 Z. z. z 18. júna 2007, ktorou sa vydáva Štatistická klasifikácia ekonomických činností. Uvedie sa hlavná sekcia a príslušná divízia, napríklad: C.10, D.35, G.45.</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10.</w:t>
      </w:r>
      <w:r w:rsidRPr="00084DC9">
        <w:rPr>
          <w:rFonts w:ascii="Arial Narrow" w:hAnsi="Arial Narrow"/>
          <w:b/>
          <w:bCs/>
          <w:sz w:val="22"/>
          <w:szCs w:val="22"/>
        </w:rPr>
        <w:tab/>
      </w:r>
      <w:r w:rsidRPr="00084DC9">
        <w:rPr>
          <w:rFonts w:ascii="Arial Narrow" w:hAnsi="Arial Narrow"/>
          <w:sz w:val="22"/>
          <w:szCs w:val="22"/>
        </w:rPr>
        <w:t xml:space="preserve">Uvedie sa účtovné obdobie prijímateľa (MSP) podľa § 3 zákona č. 431/2002 Z. z. o účtovníctve v znení neskorších predpisov. </w:t>
      </w:r>
    </w:p>
    <w:p w:rsidR="00084DC9" w:rsidRPr="00084DC9" w:rsidRDefault="00084DC9" w:rsidP="00084DC9">
      <w:pPr>
        <w:tabs>
          <w:tab w:val="left" w:pos="426"/>
        </w:tabs>
        <w:ind w:left="426" w:hanging="426"/>
        <w:jc w:val="both"/>
        <w:rPr>
          <w:rFonts w:ascii="Arial Narrow" w:hAnsi="Arial Narrow"/>
          <w:sz w:val="22"/>
          <w:szCs w:val="22"/>
        </w:rPr>
      </w:pPr>
      <w:r w:rsidRPr="00084DC9">
        <w:rPr>
          <w:rFonts w:ascii="Arial Narrow" w:hAnsi="Arial Narrow"/>
          <w:b/>
          <w:bCs/>
          <w:sz w:val="22"/>
          <w:szCs w:val="22"/>
        </w:rPr>
        <w:t>11.</w:t>
      </w:r>
      <w:r w:rsidRPr="00084DC9">
        <w:rPr>
          <w:rFonts w:ascii="Arial Narrow" w:hAnsi="Arial Narrow"/>
          <w:b/>
          <w:bCs/>
          <w:sz w:val="22"/>
          <w:szCs w:val="22"/>
        </w:rPr>
        <w:tab/>
      </w:r>
      <w:r w:rsidRPr="00084DC9">
        <w:rPr>
          <w:rFonts w:ascii="Arial Narrow" w:hAnsi="Arial Narrow"/>
          <w:sz w:val="22"/>
          <w:szCs w:val="22"/>
        </w:rPr>
        <w:t xml:space="preserve">Podľa nariadenia 1407/2013 sa minimálna pomoc považuje za </w:t>
      </w:r>
      <w:r w:rsidRPr="00BD01A2">
        <w:rPr>
          <w:rFonts w:ascii="Arial Narrow" w:hAnsi="Arial Narrow"/>
          <w:sz w:val="22"/>
          <w:szCs w:val="22"/>
        </w:rPr>
        <w:t>poskytnutú</w:t>
      </w:r>
      <w:r w:rsidRPr="00084DC9">
        <w:rPr>
          <w:rFonts w:ascii="Arial Narrow" w:hAnsi="Arial Narrow"/>
          <w:sz w:val="22"/>
          <w:szCs w:val="22"/>
        </w:rPr>
        <w:t xml:space="preserve"> v okamihu, kedy sa prijímateľovi prizná právny nárok prijať pomoc podľa uplatniteľných vnútroštátnych právnych predpisov (v prípade tejto schémy je to deň uzavretia úverovej zmluvy). Ako výška minimálnej pomoci sa uvádza výška GGE, ktorú vykonávateľ pomoci oznámi prijímateľovi.</w:t>
      </w:r>
    </w:p>
    <w:p w:rsidR="00084DC9" w:rsidRPr="00084DC9" w:rsidRDefault="00084DC9" w:rsidP="00084DC9">
      <w:pPr>
        <w:tabs>
          <w:tab w:val="left" w:pos="426"/>
        </w:tabs>
        <w:ind w:left="426" w:hanging="426"/>
        <w:jc w:val="both"/>
        <w:rPr>
          <w:rFonts w:ascii="Arial Narrow" w:hAnsi="Arial Narrow"/>
          <w:sz w:val="22"/>
          <w:szCs w:val="22"/>
          <w:u w:val="single"/>
        </w:rPr>
      </w:pPr>
      <w:r w:rsidRPr="00084DC9">
        <w:rPr>
          <w:rFonts w:ascii="Arial Narrow" w:hAnsi="Arial Narrow"/>
          <w:b/>
          <w:bCs/>
          <w:sz w:val="22"/>
          <w:szCs w:val="22"/>
        </w:rPr>
        <w:t>12.</w:t>
      </w:r>
      <w:r w:rsidRPr="00084DC9">
        <w:rPr>
          <w:rFonts w:ascii="Arial Narrow" w:hAnsi="Arial Narrow"/>
          <w:b/>
          <w:bCs/>
          <w:sz w:val="22"/>
          <w:szCs w:val="22"/>
        </w:rPr>
        <w:tab/>
      </w:r>
      <w:r w:rsidRPr="00084DC9">
        <w:rPr>
          <w:rFonts w:ascii="Arial Narrow" w:hAnsi="Arial Narrow"/>
          <w:sz w:val="22"/>
          <w:szCs w:val="22"/>
        </w:rPr>
        <w:t>Iná doteraz poskytnutá minimálna pomoc</w:t>
      </w:r>
      <w:r w:rsidRPr="00084DC9">
        <w:rPr>
          <w:rFonts w:ascii="Arial Narrow" w:hAnsi="Arial Narrow"/>
          <w:bCs/>
          <w:sz w:val="22"/>
          <w:szCs w:val="22"/>
        </w:rPr>
        <w:t xml:space="preserve"> </w:t>
      </w:r>
      <w:r w:rsidRPr="00084DC9">
        <w:rPr>
          <w:rFonts w:ascii="Arial Narrow" w:hAnsi="Arial Narrow"/>
          <w:sz w:val="22"/>
          <w:szCs w:val="22"/>
        </w:rPr>
        <w:t>– uvedie sa pomoc poskytnutá</w:t>
      </w:r>
      <w:r w:rsidRPr="00084DC9">
        <w:rPr>
          <w:rFonts w:ascii="Arial Narrow" w:hAnsi="Arial Narrow"/>
          <w:b/>
          <w:bCs/>
          <w:sz w:val="22"/>
          <w:szCs w:val="22"/>
        </w:rPr>
        <w:t xml:space="preserve"> </w:t>
      </w:r>
      <w:r w:rsidRPr="00084DC9">
        <w:rPr>
          <w:rFonts w:ascii="Arial Narrow" w:hAnsi="Arial Narrow"/>
          <w:b/>
          <w:sz w:val="22"/>
          <w:szCs w:val="22"/>
        </w:rPr>
        <w:t>prijímateľovi</w:t>
      </w:r>
      <w:r w:rsidRPr="00084DC9">
        <w:rPr>
          <w:rFonts w:ascii="Arial Narrow" w:hAnsi="Arial Narrow"/>
          <w:b/>
          <w:bCs/>
          <w:sz w:val="22"/>
          <w:szCs w:val="22"/>
        </w:rPr>
        <w:t xml:space="preserve"> (MSP) ako aj všetkým subjektom s ktorými tvorí „jediný podnik“</w:t>
      </w:r>
      <w:r w:rsidRPr="00084DC9">
        <w:rPr>
          <w:rFonts w:ascii="Arial Narrow" w:hAnsi="Arial Narrow"/>
          <w:bCs/>
          <w:sz w:val="22"/>
          <w:szCs w:val="22"/>
        </w:rPr>
        <w:t xml:space="preserve"> (tak ako je definovaný v článku 2 ods. 2 nariadenia </w:t>
      </w:r>
      <w:proofErr w:type="spellStart"/>
      <w:r w:rsidRPr="00084DC9">
        <w:rPr>
          <w:rFonts w:ascii="Arial Narrow" w:hAnsi="Arial Narrow"/>
          <w:bCs/>
          <w:i/>
          <w:sz w:val="22"/>
          <w:szCs w:val="22"/>
        </w:rPr>
        <w:t>de</w:t>
      </w:r>
      <w:proofErr w:type="spellEnd"/>
      <w:r w:rsidRPr="00084DC9">
        <w:rPr>
          <w:rFonts w:ascii="Arial Narrow" w:hAnsi="Arial Narrow"/>
          <w:bCs/>
          <w:i/>
          <w:sz w:val="22"/>
          <w:szCs w:val="22"/>
        </w:rPr>
        <w:t> </w:t>
      </w:r>
      <w:proofErr w:type="spellStart"/>
      <w:r w:rsidRPr="00084DC9">
        <w:rPr>
          <w:rFonts w:ascii="Arial Narrow" w:hAnsi="Arial Narrow"/>
          <w:bCs/>
          <w:i/>
          <w:sz w:val="22"/>
          <w:szCs w:val="22"/>
        </w:rPr>
        <w:t>minimis</w:t>
      </w:r>
      <w:proofErr w:type="spellEnd"/>
      <w:r w:rsidRPr="00084DC9">
        <w:rPr>
          <w:rFonts w:ascii="Arial Narrow" w:hAnsi="Arial Narrow"/>
          <w:bCs/>
          <w:sz w:val="22"/>
          <w:szCs w:val="22"/>
        </w:rPr>
        <w:t xml:space="preserve">) </w:t>
      </w:r>
      <w:r w:rsidRPr="00084DC9">
        <w:rPr>
          <w:rFonts w:ascii="Arial Narrow" w:hAnsi="Arial Narrow"/>
          <w:sz w:val="22"/>
          <w:szCs w:val="22"/>
        </w:rPr>
        <w:t>počas prebiehajúceho fiškálneho roku (v čase poskytnutia pomoci – uzavretia úverovej zmluvy) a predchádzajúcich dvoch fiškálnych rokov, vrátane pomoci poskytnutej právnemu predchodcovi prijímateľa v súlade s tlačivom „</w:t>
      </w:r>
      <w:r w:rsidRPr="00084DC9">
        <w:rPr>
          <w:rFonts w:ascii="Arial Narrow" w:hAnsi="Arial Narrow"/>
          <w:b/>
          <w:sz w:val="22"/>
          <w:szCs w:val="22"/>
        </w:rPr>
        <w:t xml:space="preserve">Prehľad o pomoci </w:t>
      </w:r>
      <w:proofErr w:type="spellStart"/>
      <w:r w:rsidRPr="00084DC9">
        <w:rPr>
          <w:rFonts w:ascii="Arial Narrow" w:hAnsi="Arial Narrow"/>
          <w:b/>
          <w:i/>
          <w:sz w:val="22"/>
          <w:szCs w:val="22"/>
        </w:rPr>
        <w:t>de</w:t>
      </w:r>
      <w:proofErr w:type="spellEnd"/>
      <w:r w:rsidRPr="00084DC9">
        <w:rPr>
          <w:rFonts w:ascii="Arial Narrow" w:hAnsi="Arial Narrow"/>
          <w:b/>
          <w:i/>
          <w:sz w:val="22"/>
          <w:szCs w:val="22"/>
        </w:rPr>
        <w:t xml:space="preserve"> </w:t>
      </w:r>
      <w:proofErr w:type="spellStart"/>
      <w:r w:rsidRPr="00084DC9">
        <w:rPr>
          <w:rFonts w:ascii="Arial Narrow" w:hAnsi="Arial Narrow"/>
          <w:b/>
          <w:i/>
          <w:sz w:val="22"/>
          <w:szCs w:val="22"/>
        </w:rPr>
        <w:t>minimis</w:t>
      </w:r>
      <w:proofErr w:type="spellEnd"/>
      <w:r w:rsidRPr="00084DC9">
        <w:rPr>
          <w:rFonts w:ascii="Arial Narrow" w:hAnsi="Arial Narrow"/>
          <w:b/>
          <w:sz w:val="22"/>
          <w:szCs w:val="22"/>
        </w:rPr>
        <w:t xml:space="preserve"> prijatej počas prebiehajúceho a dvoch predchádzajúcich fiškálnych rokov“ </w:t>
      </w:r>
      <w:r w:rsidRPr="00084DC9">
        <w:rPr>
          <w:rFonts w:ascii="Arial Narrow" w:hAnsi="Arial Narrow"/>
          <w:sz w:val="22"/>
          <w:szCs w:val="22"/>
        </w:rPr>
        <w:t>(príloha č. 2 tejto schémy).</w:t>
      </w:r>
    </w:p>
    <w:p w:rsidR="00255FEA" w:rsidRPr="003A4C3B" w:rsidRDefault="00255FEA" w:rsidP="00AD0216">
      <w:pPr>
        <w:rPr>
          <w:rFonts w:ascii="Arial Narrow" w:hAnsi="Arial Narrow"/>
          <w:sz w:val="22"/>
          <w:szCs w:val="22"/>
        </w:rPr>
      </w:pPr>
    </w:p>
    <w:sectPr w:rsidR="00255FEA" w:rsidRPr="003A4C3B" w:rsidSect="008A1162">
      <w:headerReference w:type="default" r:id="rId21"/>
      <w:pgSz w:w="11907" w:h="16840" w:code="9"/>
      <w:pgMar w:top="851" w:right="992" w:bottom="1276" w:left="993" w:header="426"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5C" w:rsidRDefault="00C93C5C">
      <w:r>
        <w:separator/>
      </w:r>
    </w:p>
  </w:endnote>
  <w:endnote w:type="continuationSeparator" w:id="0">
    <w:p w:rsidR="00C93C5C" w:rsidRDefault="00C9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CE">
    <w:altName w:val="Segoe UI"/>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rsidP="004F7D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93C5C" w:rsidRDefault="00C93C5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pPr>
      <w:pStyle w:val="Pta"/>
      <w:jc w:val="right"/>
    </w:pPr>
    <w:r>
      <w:fldChar w:fldCharType="begin"/>
    </w:r>
    <w:r>
      <w:instrText xml:space="preserve"> PAGE   \* MERGEFORMAT </w:instrText>
    </w:r>
    <w:r>
      <w:fldChar w:fldCharType="separate"/>
    </w:r>
    <w:r>
      <w:rPr>
        <w:noProof/>
      </w:rPr>
      <w:t>8</w:t>
    </w:r>
    <w:r>
      <w:fldChar w:fldCharType="end"/>
    </w:r>
  </w:p>
  <w:p w:rsidR="00C93C5C" w:rsidRDefault="00C93C5C" w:rsidP="004F7D2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Pr="00A716E0" w:rsidRDefault="00C93C5C" w:rsidP="006111D0">
    <w:pPr>
      <w:pStyle w:val="Pta"/>
      <w:jc w:val="right"/>
      <w:rPr>
        <w:rFonts w:ascii="Arial Narrow" w:hAnsi="Arial Narrow"/>
      </w:rPr>
    </w:pPr>
    <w:r w:rsidRPr="00A716E0">
      <w:rPr>
        <w:rFonts w:ascii="Arial Narrow" w:hAnsi="Arial Narrow"/>
      </w:rPr>
      <w:fldChar w:fldCharType="begin"/>
    </w:r>
    <w:r w:rsidRPr="00A716E0">
      <w:rPr>
        <w:rFonts w:ascii="Arial Narrow" w:hAnsi="Arial Narrow"/>
      </w:rPr>
      <w:instrText xml:space="preserve"> PAGE   \* MERGEFORMAT </w:instrText>
    </w:r>
    <w:r w:rsidRPr="00A716E0">
      <w:rPr>
        <w:rFonts w:ascii="Arial Narrow" w:hAnsi="Arial Narrow"/>
      </w:rPr>
      <w:fldChar w:fldCharType="separate"/>
    </w:r>
    <w:r w:rsidR="00A41D73">
      <w:rPr>
        <w:rFonts w:ascii="Arial Narrow" w:hAnsi="Arial Narrow"/>
        <w:noProof/>
      </w:rPr>
      <w:t>18</w:t>
    </w:r>
    <w:r w:rsidRPr="00A716E0">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5C" w:rsidRDefault="00C93C5C">
      <w:r>
        <w:separator/>
      </w:r>
    </w:p>
  </w:footnote>
  <w:footnote w:type="continuationSeparator" w:id="0">
    <w:p w:rsidR="00C93C5C" w:rsidRDefault="00C93C5C">
      <w:r>
        <w:continuationSeparator/>
      </w:r>
    </w:p>
  </w:footnote>
  <w:footnote w:id="1">
    <w:p w:rsidR="00C93C5C" w:rsidRDefault="00C93C5C" w:rsidP="00621275">
      <w:pPr>
        <w:pStyle w:val="Textpoznmkypodiarou"/>
        <w:ind w:firstLine="0"/>
      </w:pPr>
      <w:r w:rsidRPr="00AA0468">
        <w:rPr>
          <w:rStyle w:val="Odkaznapoznmkupodiarou"/>
          <w:rFonts w:ascii="Arial Narrow" w:hAnsi="Arial Narrow"/>
        </w:rPr>
        <w:footnoteRef/>
      </w:r>
      <w:r w:rsidRPr="00AA0468">
        <w:rPr>
          <w:rFonts w:ascii="Arial Narrow" w:hAnsi="Arial Narrow"/>
        </w:rPr>
        <w:t xml:space="preserve"> </w:t>
      </w:r>
      <w:r w:rsidRPr="00AA0468">
        <w:rPr>
          <w:rFonts w:ascii="Arial Narrow" w:hAnsi="Arial Narrow"/>
          <w:szCs w:val="20"/>
        </w:rPr>
        <w:t xml:space="preserve">Podľa zákona č. 7/2005 Z. z. </w:t>
      </w:r>
      <w:r w:rsidRPr="00AA0468">
        <w:rPr>
          <w:rFonts w:ascii="Arial Narrow" w:hAnsi="Arial Narrow"/>
          <w:bCs/>
          <w:szCs w:val="20"/>
        </w:rPr>
        <w:t xml:space="preserve">o </w:t>
      </w:r>
      <w:r w:rsidRPr="00AA0468">
        <w:rPr>
          <w:rFonts w:ascii="Arial Narrow" w:hAnsi="Arial Narrow"/>
          <w:color w:val="000000"/>
          <w:szCs w:val="20"/>
        </w:rPr>
        <w:t>konkurze a reštrukturalizácii a o zmene a doplnení niektorých zákonov</w:t>
      </w:r>
      <w:r w:rsidRPr="00AA0468">
        <w:rPr>
          <w:rFonts w:ascii="Arial Narrow" w:hAnsi="Arial Narrow"/>
          <w:bCs/>
          <w:szCs w:val="20"/>
        </w:rPr>
        <w:t xml:space="preserve"> v znení neskorších predpisov</w:t>
      </w:r>
      <w:r>
        <w:rPr>
          <w:rFonts w:ascii="Arial Narrow" w:hAnsi="Arial Narrow"/>
          <w:bCs/>
          <w:szCs w:val="20"/>
        </w:rPr>
        <w:t>.</w:t>
      </w:r>
      <w:r w:rsidRPr="00AA0468">
        <w:rPr>
          <w:rFonts w:ascii="Arial Narrow" w:hAnsi="Arial Narrow"/>
          <w:color w:val="000000"/>
          <w:szCs w:val="20"/>
        </w:rPr>
        <w:t xml:space="preserve"> </w:t>
      </w:r>
    </w:p>
  </w:footnote>
  <w:footnote w:id="2">
    <w:p w:rsidR="00C93C5C" w:rsidRPr="00AF3B11" w:rsidRDefault="00C93C5C" w:rsidP="00AF3B11">
      <w:pPr>
        <w:jc w:val="both"/>
        <w:rPr>
          <w:rStyle w:val="Zvraznenie"/>
          <w:rFonts w:ascii="Arial Narrow" w:hAnsi="Arial Narrow"/>
          <w:i w:val="0"/>
          <w:sz w:val="20"/>
          <w:szCs w:val="20"/>
        </w:rPr>
      </w:pPr>
      <w:r w:rsidRPr="00AF3B11">
        <w:rPr>
          <w:rStyle w:val="Odkaznapoznmkupodiarou"/>
          <w:rFonts w:ascii="Arial Narrow" w:hAnsi="Arial Narrow"/>
        </w:rPr>
        <w:footnoteRef/>
      </w:r>
      <w:r w:rsidRPr="00AF3B11">
        <w:rPr>
          <w:rStyle w:val="Odkaznapoznmkupodiarou"/>
          <w:rFonts w:ascii="Arial Narrow" w:hAnsi="Arial Narrow"/>
          <w:iCs/>
        </w:rPr>
        <w:t xml:space="preserve"> </w:t>
      </w:r>
      <w:r w:rsidRPr="00AF3B11">
        <w:rPr>
          <w:rStyle w:val="Zvraznenie"/>
          <w:rFonts w:ascii="Arial Narrow" w:hAnsi="Arial Narrow"/>
          <w:i w:val="0"/>
          <w:sz w:val="20"/>
          <w:szCs w:val="20"/>
        </w:rPr>
        <w:t xml:space="preserve">Nariadenie Rady (ES) č. 104/2000 zo 17. decembra 1999 o spoločnej organizácii trhov s výrobkami rybolovu a </w:t>
      </w:r>
      <w:proofErr w:type="spellStart"/>
      <w:r w:rsidRPr="00AF3B11">
        <w:rPr>
          <w:rStyle w:val="Zvraznenie"/>
          <w:rFonts w:ascii="Arial Narrow" w:hAnsi="Arial Narrow"/>
          <w:i w:val="0"/>
          <w:sz w:val="20"/>
          <w:szCs w:val="20"/>
        </w:rPr>
        <w:t>akvakultúry</w:t>
      </w:r>
      <w:proofErr w:type="spellEnd"/>
      <w:r w:rsidRPr="00AF3B11">
        <w:rPr>
          <w:rStyle w:val="Zvraznenie"/>
          <w:rFonts w:ascii="Arial Narrow" w:hAnsi="Arial Narrow"/>
          <w:i w:val="0"/>
          <w:sz w:val="20"/>
          <w:szCs w:val="20"/>
        </w:rPr>
        <w:t xml:space="preserve"> (Ú. v. ES L 17, 21.1.2000, s. 22).</w:t>
      </w:r>
    </w:p>
  </w:footnote>
  <w:footnote w:id="3">
    <w:p w:rsidR="00C93C5C" w:rsidRPr="00902ED0" w:rsidRDefault="00C93C5C" w:rsidP="002C6A1A">
      <w:pPr>
        <w:pStyle w:val="Textpoznmkypodiarou"/>
        <w:ind w:firstLine="0"/>
        <w:rPr>
          <w:rFonts w:ascii="Arial Narrow" w:hAnsi="Arial Narrow"/>
          <w:szCs w:val="20"/>
        </w:rPr>
      </w:pPr>
      <w:r w:rsidRPr="00902ED0">
        <w:rPr>
          <w:rStyle w:val="Odkaznapoznmkupodiarou"/>
          <w:rFonts w:ascii="Arial Narrow" w:hAnsi="Arial Narrow"/>
          <w:szCs w:val="20"/>
        </w:rPr>
        <w:footnoteRef/>
      </w:r>
      <w:r w:rsidRPr="00902ED0">
        <w:rPr>
          <w:rFonts w:ascii="Arial Narrow" w:hAnsi="Arial Narrow"/>
          <w:szCs w:val="20"/>
        </w:rPr>
        <w:t xml:space="preserve"> </w:t>
      </w:r>
      <w:r w:rsidRPr="00902ED0">
        <w:rPr>
          <w:rFonts w:ascii="Arial Narrow" w:hAnsi="Arial Narrow"/>
          <w:szCs w:val="20"/>
        </w:rPr>
        <w:t xml:space="preserve">Podľa zákona č. 7/2005 Z. z. </w:t>
      </w:r>
      <w:r w:rsidRPr="00902ED0">
        <w:rPr>
          <w:rFonts w:ascii="Arial Narrow" w:hAnsi="Arial Narrow"/>
          <w:bCs/>
          <w:szCs w:val="20"/>
        </w:rPr>
        <w:t xml:space="preserve">o </w:t>
      </w:r>
      <w:r w:rsidRPr="00902ED0">
        <w:rPr>
          <w:rFonts w:ascii="Arial Narrow" w:hAnsi="Arial Narrow"/>
          <w:color w:val="000000"/>
          <w:szCs w:val="20"/>
        </w:rPr>
        <w:t>konkurze a reštrukturalizácii a o zmene a doplnení niektorých zákonov</w:t>
      </w:r>
      <w:r w:rsidRPr="00902ED0">
        <w:rPr>
          <w:rFonts w:ascii="Arial Narrow" w:hAnsi="Arial Narrow"/>
          <w:bCs/>
          <w:szCs w:val="20"/>
        </w:rPr>
        <w:t xml:space="preserve"> v znení neskorších predpisov</w:t>
      </w:r>
      <w:r w:rsidRPr="008A6B7B">
        <w:rPr>
          <w:rFonts w:ascii="Arial Narrow" w:hAnsi="Arial Narrow"/>
          <w:bCs/>
          <w:szCs w:val="20"/>
        </w:rPr>
        <w:t>.</w:t>
      </w:r>
    </w:p>
  </w:footnote>
  <w:footnote w:id="4">
    <w:p w:rsidR="00C93C5C" w:rsidRPr="00902ED0" w:rsidRDefault="00C93C5C" w:rsidP="00902ED0">
      <w:pPr>
        <w:pStyle w:val="Textpoznmkypodiarou"/>
        <w:ind w:firstLine="0"/>
        <w:rPr>
          <w:rFonts w:ascii="Arial Narrow" w:hAnsi="Arial Narrow"/>
          <w:szCs w:val="20"/>
        </w:rPr>
      </w:pPr>
      <w:r w:rsidRPr="00902ED0">
        <w:rPr>
          <w:rStyle w:val="Odkaznapoznmkupodiarou"/>
          <w:rFonts w:ascii="Arial Narrow" w:hAnsi="Arial Narrow"/>
        </w:rPr>
        <w:footnoteRef/>
      </w:r>
      <w:r w:rsidRPr="00902ED0">
        <w:rPr>
          <w:rFonts w:ascii="Arial Narrow" w:hAnsi="Arial Narrow"/>
        </w:rPr>
        <w:t xml:space="preserve"> </w:t>
      </w:r>
      <w:r w:rsidRPr="00902ED0">
        <w:rPr>
          <w:rFonts w:ascii="Arial Narrow" w:hAnsi="Arial Narrow"/>
          <w:szCs w:val="20"/>
        </w:rPr>
        <w:t xml:space="preserve">Článok 2 ods. 2 nariadenia </w:t>
      </w:r>
      <w:r>
        <w:rPr>
          <w:rFonts w:ascii="Arial Narrow" w:hAnsi="Arial Narrow"/>
          <w:szCs w:val="20"/>
        </w:rPr>
        <w:t>1407/2013</w:t>
      </w:r>
      <w:r w:rsidRPr="00902ED0">
        <w:rPr>
          <w:rFonts w:ascii="Arial Narrow" w:hAnsi="Arial Narrow"/>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93C5C" w:rsidRDefault="00C93C5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pPr>
      <w:pStyle w:val="Hlavika"/>
      <w:framePr w:wrap="around" w:vAnchor="text" w:hAnchor="margin" w:xAlign="center" w:y="1"/>
      <w:rPr>
        <w:rStyle w:val="slostrany"/>
      </w:rPr>
    </w:pPr>
  </w:p>
  <w:p w:rsidR="00C93C5C" w:rsidRDefault="00C93C5C" w:rsidP="002050B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rsidP="00C21EEC">
    <w:pP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Default="00C93C5C" w:rsidP="00C21EEC">
    <w:pP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Pr="00AB4BDF" w:rsidRDefault="00C93C5C" w:rsidP="00AB4B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5C" w:rsidRPr="00471ACE" w:rsidRDefault="00C93C5C" w:rsidP="00E90C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70D"/>
    <w:multiLevelType w:val="hybridMultilevel"/>
    <w:tmpl w:val="DCDA3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610D32"/>
    <w:multiLevelType w:val="hybridMultilevel"/>
    <w:tmpl w:val="C6C8A2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540E18"/>
    <w:multiLevelType w:val="hybridMultilevel"/>
    <w:tmpl w:val="ABB60EAA"/>
    <w:lvl w:ilvl="0" w:tplc="F45E3F8E">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E445C4B"/>
    <w:multiLevelType w:val="hybridMultilevel"/>
    <w:tmpl w:val="E920FB4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9392902"/>
    <w:multiLevelType w:val="hybridMultilevel"/>
    <w:tmpl w:val="FE968EAA"/>
    <w:lvl w:ilvl="0" w:tplc="041B0019">
      <w:start w:val="1"/>
      <w:numFmt w:val="lowerLetter"/>
      <w:lvlText w:val="%1."/>
      <w:lvlJc w:val="left"/>
      <w:pPr>
        <w:ind w:left="784" w:hanging="360"/>
      </w:pPr>
      <w:rPr>
        <w:rFonts w:cs="Times New Roman"/>
      </w:rPr>
    </w:lvl>
    <w:lvl w:ilvl="1" w:tplc="041B0019" w:tentative="1">
      <w:start w:val="1"/>
      <w:numFmt w:val="lowerLetter"/>
      <w:lvlText w:val="%2."/>
      <w:lvlJc w:val="left"/>
      <w:pPr>
        <w:ind w:left="1504" w:hanging="360"/>
      </w:pPr>
      <w:rPr>
        <w:rFonts w:cs="Times New Roman"/>
      </w:rPr>
    </w:lvl>
    <w:lvl w:ilvl="2" w:tplc="041B001B" w:tentative="1">
      <w:start w:val="1"/>
      <w:numFmt w:val="lowerRoman"/>
      <w:lvlText w:val="%3."/>
      <w:lvlJc w:val="right"/>
      <w:pPr>
        <w:ind w:left="2224" w:hanging="180"/>
      </w:pPr>
      <w:rPr>
        <w:rFonts w:cs="Times New Roman"/>
      </w:rPr>
    </w:lvl>
    <w:lvl w:ilvl="3" w:tplc="041B000F" w:tentative="1">
      <w:start w:val="1"/>
      <w:numFmt w:val="decimal"/>
      <w:lvlText w:val="%4."/>
      <w:lvlJc w:val="left"/>
      <w:pPr>
        <w:ind w:left="2944" w:hanging="360"/>
      </w:pPr>
      <w:rPr>
        <w:rFonts w:cs="Times New Roman"/>
      </w:rPr>
    </w:lvl>
    <w:lvl w:ilvl="4" w:tplc="041B0019" w:tentative="1">
      <w:start w:val="1"/>
      <w:numFmt w:val="lowerLetter"/>
      <w:lvlText w:val="%5."/>
      <w:lvlJc w:val="left"/>
      <w:pPr>
        <w:ind w:left="3664" w:hanging="360"/>
      </w:pPr>
      <w:rPr>
        <w:rFonts w:cs="Times New Roman"/>
      </w:rPr>
    </w:lvl>
    <w:lvl w:ilvl="5" w:tplc="041B001B" w:tentative="1">
      <w:start w:val="1"/>
      <w:numFmt w:val="lowerRoman"/>
      <w:lvlText w:val="%6."/>
      <w:lvlJc w:val="right"/>
      <w:pPr>
        <w:ind w:left="4384" w:hanging="180"/>
      </w:pPr>
      <w:rPr>
        <w:rFonts w:cs="Times New Roman"/>
      </w:rPr>
    </w:lvl>
    <w:lvl w:ilvl="6" w:tplc="041B000F" w:tentative="1">
      <w:start w:val="1"/>
      <w:numFmt w:val="decimal"/>
      <w:lvlText w:val="%7."/>
      <w:lvlJc w:val="left"/>
      <w:pPr>
        <w:ind w:left="5104" w:hanging="360"/>
      </w:pPr>
      <w:rPr>
        <w:rFonts w:cs="Times New Roman"/>
      </w:rPr>
    </w:lvl>
    <w:lvl w:ilvl="7" w:tplc="041B0019" w:tentative="1">
      <w:start w:val="1"/>
      <w:numFmt w:val="lowerLetter"/>
      <w:lvlText w:val="%8."/>
      <w:lvlJc w:val="left"/>
      <w:pPr>
        <w:ind w:left="5824" w:hanging="360"/>
      </w:pPr>
      <w:rPr>
        <w:rFonts w:cs="Times New Roman"/>
      </w:rPr>
    </w:lvl>
    <w:lvl w:ilvl="8" w:tplc="041B001B" w:tentative="1">
      <w:start w:val="1"/>
      <w:numFmt w:val="lowerRoman"/>
      <w:lvlText w:val="%9."/>
      <w:lvlJc w:val="right"/>
      <w:pPr>
        <w:ind w:left="6544" w:hanging="180"/>
      </w:pPr>
      <w:rPr>
        <w:rFonts w:cs="Times New Roman"/>
      </w:rPr>
    </w:lvl>
  </w:abstractNum>
  <w:abstractNum w:abstractNumId="5">
    <w:nsid w:val="29A8470E"/>
    <w:multiLevelType w:val="hybridMultilevel"/>
    <w:tmpl w:val="B34CE096"/>
    <w:lvl w:ilvl="0" w:tplc="8A6CC19A">
      <w:start w:val="1"/>
      <w:numFmt w:val="decimal"/>
      <w:pStyle w:val="Application5"/>
      <w:lvlText w:val="%1."/>
      <w:lvlJc w:val="left"/>
      <w:pPr>
        <w:tabs>
          <w:tab w:val="num" w:pos="502"/>
        </w:tabs>
        <w:ind w:left="502" w:hanging="360"/>
      </w:pPr>
      <w:rPr>
        <w:rFonts w:hint="default"/>
        <w:color w:val="000000"/>
      </w:rPr>
    </w:lvl>
    <w:lvl w:ilvl="1" w:tplc="041B0019">
      <w:start w:val="1"/>
      <w:numFmt w:val="lowerLetter"/>
      <w:lvlText w:val="%2."/>
      <w:lvlJc w:val="left"/>
      <w:pPr>
        <w:tabs>
          <w:tab w:val="num" w:pos="862"/>
        </w:tabs>
        <w:ind w:left="862" w:hanging="360"/>
      </w:pPr>
    </w:lvl>
    <w:lvl w:ilvl="2" w:tplc="041B001B">
      <w:start w:val="1"/>
      <w:numFmt w:val="lowerRoman"/>
      <w:lvlText w:val="%3."/>
      <w:lvlJc w:val="right"/>
      <w:pPr>
        <w:tabs>
          <w:tab w:val="num" w:pos="1582"/>
        </w:tabs>
        <w:ind w:left="1582" w:hanging="180"/>
      </w:pPr>
    </w:lvl>
    <w:lvl w:ilvl="3" w:tplc="041B000F" w:tentative="1">
      <w:start w:val="1"/>
      <w:numFmt w:val="decimal"/>
      <w:lvlText w:val="%4."/>
      <w:lvlJc w:val="left"/>
      <w:pPr>
        <w:tabs>
          <w:tab w:val="num" w:pos="2302"/>
        </w:tabs>
        <w:ind w:left="2302" w:hanging="360"/>
      </w:pPr>
    </w:lvl>
    <w:lvl w:ilvl="4" w:tplc="041B0019" w:tentative="1">
      <w:start w:val="1"/>
      <w:numFmt w:val="lowerLetter"/>
      <w:lvlText w:val="%5."/>
      <w:lvlJc w:val="left"/>
      <w:pPr>
        <w:tabs>
          <w:tab w:val="num" w:pos="3022"/>
        </w:tabs>
        <w:ind w:left="3022" w:hanging="360"/>
      </w:pPr>
    </w:lvl>
    <w:lvl w:ilvl="5" w:tplc="041B001B" w:tentative="1">
      <w:start w:val="1"/>
      <w:numFmt w:val="lowerRoman"/>
      <w:lvlText w:val="%6."/>
      <w:lvlJc w:val="right"/>
      <w:pPr>
        <w:tabs>
          <w:tab w:val="num" w:pos="3742"/>
        </w:tabs>
        <w:ind w:left="3742" w:hanging="180"/>
      </w:pPr>
    </w:lvl>
    <w:lvl w:ilvl="6" w:tplc="041B000F" w:tentative="1">
      <w:start w:val="1"/>
      <w:numFmt w:val="decimal"/>
      <w:lvlText w:val="%7."/>
      <w:lvlJc w:val="left"/>
      <w:pPr>
        <w:tabs>
          <w:tab w:val="num" w:pos="4462"/>
        </w:tabs>
        <w:ind w:left="4462" w:hanging="360"/>
      </w:pPr>
    </w:lvl>
    <w:lvl w:ilvl="7" w:tplc="041B0019" w:tentative="1">
      <w:start w:val="1"/>
      <w:numFmt w:val="lowerLetter"/>
      <w:lvlText w:val="%8."/>
      <w:lvlJc w:val="left"/>
      <w:pPr>
        <w:tabs>
          <w:tab w:val="num" w:pos="5182"/>
        </w:tabs>
        <w:ind w:left="5182" w:hanging="360"/>
      </w:pPr>
    </w:lvl>
    <w:lvl w:ilvl="8" w:tplc="041B001B" w:tentative="1">
      <w:start w:val="1"/>
      <w:numFmt w:val="lowerRoman"/>
      <w:lvlText w:val="%9."/>
      <w:lvlJc w:val="right"/>
      <w:pPr>
        <w:tabs>
          <w:tab w:val="num" w:pos="5902"/>
        </w:tabs>
        <w:ind w:left="5902" w:hanging="180"/>
      </w:pPr>
    </w:lvl>
  </w:abstractNum>
  <w:abstractNum w:abstractNumId="6">
    <w:nsid w:val="2DAD0CA1"/>
    <w:multiLevelType w:val="multilevel"/>
    <w:tmpl w:val="48DA31F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4."/>
      <w:lvlJc w:val="left"/>
      <w:pPr>
        <w:tabs>
          <w:tab w:val="num" w:pos="1440"/>
        </w:tabs>
        <w:ind w:left="144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7">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nsid w:val="33D535C7"/>
    <w:multiLevelType w:val="hybridMultilevel"/>
    <w:tmpl w:val="B8008C38"/>
    <w:lvl w:ilvl="0" w:tplc="FD847AD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671414"/>
    <w:multiLevelType w:val="hybridMultilevel"/>
    <w:tmpl w:val="D18437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E9559F"/>
    <w:multiLevelType w:val="hybridMultilevel"/>
    <w:tmpl w:val="DEDE6622"/>
    <w:lvl w:ilvl="0" w:tplc="041B000F">
      <w:start w:val="1"/>
      <w:numFmt w:val="decimal"/>
      <w:lvlText w:val="%1."/>
      <w:lvlJc w:val="left"/>
      <w:pPr>
        <w:ind w:left="-916" w:hanging="360"/>
      </w:pPr>
      <w:rPr>
        <w:rFonts w:cs="Times New Roman"/>
      </w:rPr>
    </w:lvl>
    <w:lvl w:ilvl="1" w:tplc="041B0019" w:tentative="1">
      <w:start w:val="1"/>
      <w:numFmt w:val="lowerLetter"/>
      <w:lvlText w:val="%2."/>
      <w:lvlJc w:val="left"/>
      <w:pPr>
        <w:ind w:left="-196" w:hanging="360"/>
      </w:pPr>
      <w:rPr>
        <w:rFonts w:cs="Times New Roman"/>
      </w:rPr>
    </w:lvl>
    <w:lvl w:ilvl="2" w:tplc="041B001B" w:tentative="1">
      <w:start w:val="1"/>
      <w:numFmt w:val="lowerRoman"/>
      <w:lvlText w:val="%3."/>
      <w:lvlJc w:val="right"/>
      <w:pPr>
        <w:ind w:left="524" w:hanging="180"/>
      </w:pPr>
      <w:rPr>
        <w:rFonts w:cs="Times New Roman"/>
      </w:rPr>
    </w:lvl>
    <w:lvl w:ilvl="3" w:tplc="041B000F" w:tentative="1">
      <w:start w:val="1"/>
      <w:numFmt w:val="decimal"/>
      <w:lvlText w:val="%4."/>
      <w:lvlJc w:val="left"/>
      <w:pPr>
        <w:ind w:left="1244" w:hanging="360"/>
      </w:pPr>
      <w:rPr>
        <w:rFonts w:cs="Times New Roman"/>
      </w:rPr>
    </w:lvl>
    <w:lvl w:ilvl="4" w:tplc="041B0019" w:tentative="1">
      <w:start w:val="1"/>
      <w:numFmt w:val="lowerLetter"/>
      <w:lvlText w:val="%5."/>
      <w:lvlJc w:val="left"/>
      <w:pPr>
        <w:ind w:left="1964" w:hanging="360"/>
      </w:pPr>
      <w:rPr>
        <w:rFonts w:cs="Times New Roman"/>
      </w:rPr>
    </w:lvl>
    <w:lvl w:ilvl="5" w:tplc="041B001B" w:tentative="1">
      <w:start w:val="1"/>
      <w:numFmt w:val="lowerRoman"/>
      <w:lvlText w:val="%6."/>
      <w:lvlJc w:val="right"/>
      <w:pPr>
        <w:ind w:left="2684" w:hanging="180"/>
      </w:pPr>
      <w:rPr>
        <w:rFonts w:cs="Times New Roman"/>
      </w:rPr>
    </w:lvl>
    <w:lvl w:ilvl="6" w:tplc="041B000F" w:tentative="1">
      <w:start w:val="1"/>
      <w:numFmt w:val="decimal"/>
      <w:lvlText w:val="%7."/>
      <w:lvlJc w:val="left"/>
      <w:pPr>
        <w:ind w:left="3404" w:hanging="360"/>
      </w:pPr>
      <w:rPr>
        <w:rFonts w:cs="Times New Roman"/>
      </w:rPr>
    </w:lvl>
    <w:lvl w:ilvl="7" w:tplc="041B0019" w:tentative="1">
      <w:start w:val="1"/>
      <w:numFmt w:val="lowerLetter"/>
      <w:lvlText w:val="%8."/>
      <w:lvlJc w:val="left"/>
      <w:pPr>
        <w:ind w:left="4124" w:hanging="360"/>
      </w:pPr>
      <w:rPr>
        <w:rFonts w:cs="Times New Roman"/>
      </w:rPr>
    </w:lvl>
    <w:lvl w:ilvl="8" w:tplc="041B001B" w:tentative="1">
      <w:start w:val="1"/>
      <w:numFmt w:val="lowerRoman"/>
      <w:lvlText w:val="%9."/>
      <w:lvlJc w:val="right"/>
      <w:pPr>
        <w:ind w:left="4844" w:hanging="180"/>
      </w:pPr>
      <w:rPr>
        <w:rFonts w:cs="Times New Roman"/>
      </w:rPr>
    </w:lvl>
  </w:abstractNum>
  <w:abstractNum w:abstractNumId="11">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3DE82C37"/>
    <w:multiLevelType w:val="hybridMultilevel"/>
    <w:tmpl w:val="C170934E"/>
    <w:lvl w:ilvl="0" w:tplc="7D801AB8">
      <w:start w:val="1"/>
      <w:numFmt w:val="decimal"/>
      <w:lvlText w:val="%1."/>
      <w:lvlJc w:val="left"/>
      <w:pPr>
        <w:ind w:left="720" w:hanging="360"/>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452449"/>
    <w:multiLevelType w:val="hybridMultilevel"/>
    <w:tmpl w:val="870C69A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2942D4"/>
    <w:multiLevelType w:val="hybridMultilevel"/>
    <w:tmpl w:val="912A7CF8"/>
    <w:lvl w:ilvl="0" w:tplc="274E327E">
      <w:start w:val="1"/>
      <w:numFmt w:val="upperLetter"/>
      <w:pStyle w:val="tl1"/>
      <w:lvlText w:val="%1)"/>
      <w:lvlJc w:val="left"/>
      <w:pPr>
        <w:tabs>
          <w:tab w:val="num" w:pos="284"/>
        </w:tabs>
        <w:ind w:left="284" w:hanging="284"/>
      </w:pPr>
      <w:rPr>
        <w:rFonts w:hint="default"/>
      </w:rPr>
    </w:lvl>
    <w:lvl w:ilvl="1" w:tplc="BBF40A6A">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nsid w:val="47B238E7"/>
    <w:multiLevelType w:val="multilevel"/>
    <w:tmpl w:val="DD466296"/>
    <w:lvl w:ilvl="0">
      <w:start w:val="1"/>
      <w:numFmt w:val="decimal"/>
      <w:pStyle w:val="AOGenNum3"/>
      <w:lvlText w:val="%1."/>
      <w:lvlJc w:val="left"/>
      <w:pPr>
        <w:tabs>
          <w:tab w:val="num" w:pos="720"/>
        </w:tabs>
        <w:ind w:left="720" w:hanging="720"/>
      </w:pPr>
      <w:rPr>
        <w:rFonts w:cs="Times New Roman" w:hint="default"/>
      </w:rPr>
    </w:lvl>
    <w:lvl w:ilvl="1">
      <w:start w:val="1"/>
      <w:numFmt w:val="decimal"/>
      <w:pStyle w:val="AOGenNum3List"/>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17">
    <w:nsid w:val="5591632D"/>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8">
    <w:nsid w:val="576D31F1"/>
    <w:multiLevelType w:val="singleLevel"/>
    <w:tmpl w:val="3CB07CF0"/>
    <w:lvl w:ilvl="0">
      <w:start w:val="1"/>
      <w:numFmt w:val="decimal"/>
      <w:pStyle w:val="Application1"/>
      <w:lvlText w:val="%1."/>
      <w:lvlJc w:val="left"/>
      <w:pPr>
        <w:tabs>
          <w:tab w:val="num" w:pos="360"/>
        </w:tabs>
        <w:ind w:left="360" w:hanging="360"/>
      </w:pPr>
    </w:lvl>
  </w:abstractNum>
  <w:abstractNum w:abstractNumId="19">
    <w:nsid w:val="5E605982"/>
    <w:multiLevelType w:val="hybridMultilevel"/>
    <w:tmpl w:val="509E3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EE65694"/>
    <w:multiLevelType w:val="hybridMultilevel"/>
    <w:tmpl w:val="6914803C"/>
    <w:lvl w:ilvl="0" w:tplc="4B44CAB0">
      <w:numFmt w:val="bullet"/>
      <w:lvlText w:val="-"/>
      <w:lvlJc w:val="left"/>
      <w:pPr>
        <w:ind w:left="1068" w:hanging="360"/>
      </w:pPr>
      <w:rPr>
        <w:rFonts w:ascii="Times New Roman" w:eastAsia="Times New Roman" w:hAnsi="Times New Roman" w:cs="Times New Roman" w:hint="default"/>
        <w:b/>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nsid w:val="5FFB69F2"/>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2">
    <w:nsid w:val="68281BE8"/>
    <w:multiLevelType w:val="hybridMultilevel"/>
    <w:tmpl w:val="08C49D1C"/>
    <w:lvl w:ilvl="0" w:tplc="5B24DC34">
      <w:numFmt w:val="bullet"/>
      <w:lvlText w:val="-"/>
      <w:lvlJc w:val="left"/>
      <w:pPr>
        <w:ind w:left="720" w:hanging="360"/>
      </w:pPr>
      <w:rPr>
        <w:rFonts w:ascii="Times New Roman" w:eastAsia="Times New Roman" w:hAnsi="Times New Roman" w:cs="Times New Roman" w:hint="default"/>
      </w:rPr>
    </w:lvl>
    <w:lvl w:ilvl="1" w:tplc="ED349722">
      <w:start w:val="7"/>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8A125F8"/>
    <w:multiLevelType w:val="hybridMultilevel"/>
    <w:tmpl w:val="599871F0"/>
    <w:lvl w:ilvl="0" w:tplc="ED349722">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6FF96337"/>
    <w:multiLevelType w:val="hybridMultilevel"/>
    <w:tmpl w:val="8DDCC356"/>
    <w:lvl w:ilvl="0" w:tplc="EE40AE42">
      <w:start w:val="1"/>
      <w:numFmt w:val="lowerLetter"/>
      <w:lvlText w:val="%1)"/>
      <w:lvlJc w:val="left"/>
      <w:pPr>
        <w:ind w:left="360" w:hanging="360"/>
      </w:pPr>
      <w:rPr>
        <w:rFonts w:ascii="Futura Lt BT CE" w:hAnsi="Futura Lt BT CE"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70886087"/>
    <w:multiLevelType w:val="hybridMultilevel"/>
    <w:tmpl w:val="D2BE3F2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7">
    <w:nsid w:val="713671F8"/>
    <w:multiLevelType w:val="hybridMultilevel"/>
    <w:tmpl w:val="32B4A790"/>
    <w:lvl w:ilvl="0" w:tplc="5B24DC34">
      <w:numFmt w:val="bullet"/>
      <w:lvlText w:val="-"/>
      <w:lvlJc w:val="left"/>
      <w:pPr>
        <w:tabs>
          <w:tab w:val="num" w:pos="1668"/>
        </w:tabs>
        <w:ind w:left="1668" w:hanging="9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1A5126C"/>
    <w:multiLevelType w:val="hybridMultilevel"/>
    <w:tmpl w:val="E4DECA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4511085"/>
    <w:multiLevelType w:val="hybridMultilevel"/>
    <w:tmpl w:val="F0102FC0"/>
    <w:lvl w:ilvl="0" w:tplc="041B0019">
      <w:start w:val="1"/>
      <w:numFmt w:val="lowerLetter"/>
      <w:lvlText w:val="%1."/>
      <w:lvlJc w:val="left"/>
      <w:pPr>
        <w:ind w:left="2473" w:hanging="360"/>
      </w:pPr>
      <w:rPr>
        <w:rFonts w:cs="Times New Roman"/>
      </w:rPr>
    </w:lvl>
    <w:lvl w:ilvl="1" w:tplc="041B0019" w:tentative="1">
      <w:start w:val="1"/>
      <w:numFmt w:val="lowerLetter"/>
      <w:lvlText w:val="%2."/>
      <w:lvlJc w:val="left"/>
      <w:pPr>
        <w:ind w:left="3193" w:hanging="360"/>
      </w:pPr>
      <w:rPr>
        <w:rFonts w:cs="Times New Roman"/>
      </w:rPr>
    </w:lvl>
    <w:lvl w:ilvl="2" w:tplc="041B001B" w:tentative="1">
      <w:start w:val="1"/>
      <w:numFmt w:val="lowerRoman"/>
      <w:lvlText w:val="%3."/>
      <w:lvlJc w:val="right"/>
      <w:pPr>
        <w:ind w:left="3913" w:hanging="180"/>
      </w:pPr>
      <w:rPr>
        <w:rFonts w:cs="Times New Roman"/>
      </w:rPr>
    </w:lvl>
    <w:lvl w:ilvl="3" w:tplc="041B000F" w:tentative="1">
      <w:start w:val="1"/>
      <w:numFmt w:val="decimal"/>
      <w:lvlText w:val="%4."/>
      <w:lvlJc w:val="left"/>
      <w:pPr>
        <w:ind w:left="4633" w:hanging="360"/>
      </w:pPr>
      <w:rPr>
        <w:rFonts w:cs="Times New Roman"/>
      </w:rPr>
    </w:lvl>
    <w:lvl w:ilvl="4" w:tplc="041B0019" w:tentative="1">
      <w:start w:val="1"/>
      <w:numFmt w:val="lowerLetter"/>
      <w:lvlText w:val="%5."/>
      <w:lvlJc w:val="left"/>
      <w:pPr>
        <w:ind w:left="5353" w:hanging="360"/>
      </w:pPr>
      <w:rPr>
        <w:rFonts w:cs="Times New Roman"/>
      </w:rPr>
    </w:lvl>
    <w:lvl w:ilvl="5" w:tplc="041B001B" w:tentative="1">
      <w:start w:val="1"/>
      <w:numFmt w:val="lowerRoman"/>
      <w:lvlText w:val="%6."/>
      <w:lvlJc w:val="right"/>
      <w:pPr>
        <w:ind w:left="6073" w:hanging="180"/>
      </w:pPr>
      <w:rPr>
        <w:rFonts w:cs="Times New Roman"/>
      </w:rPr>
    </w:lvl>
    <w:lvl w:ilvl="6" w:tplc="041B000F" w:tentative="1">
      <w:start w:val="1"/>
      <w:numFmt w:val="decimal"/>
      <w:lvlText w:val="%7."/>
      <w:lvlJc w:val="left"/>
      <w:pPr>
        <w:ind w:left="6793" w:hanging="360"/>
      </w:pPr>
      <w:rPr>
        <w:rFonts w:cs="Times New Roman"/>
      </w:rPr>
    </w:lvl>
    <w:lvl w:ilvl="7" w:tplc="041B0019" w:tentative="1">
      <w:start w:val="1"/>
      <w:numFmt w:val="lowerLetter"/>
      <w:lvlText w:val="%8."/>
      <w:lvlJc w:val="left"/>
      <w:pPr>
        <w:ind w:left="7513" w:hanging="360"/>
      </w:pPr>
      <w:rPr>
        <w:rFonts w:cs="Times New Roman"/>
      </w:rPr>
    </w:lvl>
    <w:lvl w:ilvl="8" w:tplc="041B001B" w:tentative="1">
      <w:start w:val="1"/>
      <w:numFmt w:val="lowerRoman"/>
      <w:lvlText w:val="%9."/>
      <w:lvlJc w:val="right"/>
      <w:pPr>
        <w:ind w:left="8233" w:hanging="180"/>
      </w:pPr>
      <w:rPr>
        <w:rFonts w:cs="Times New Roman"/>
      </w:rPr>
    </w:lvl>
  </w:abstractNum>
  <w:abstractNum w:abstractNumId="30">
    <w:nsid w:val="76E17986"/>
    <w:multiLevelType w:val="hybridMultilevel"/>
    <w:tmpl w:val="AE1CF010"/>
    <w:lvl w:ilvl="0" w:tplc="4B44CAB0">
      <w:numFmt w:val="bullet"/>
      <w:lvlText w:val="-"/>
      <w:lvlJc w:val="left"/>
      <w:pPr>
        <w:ind w:left="720"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CE126AD"/>
    <w:multiLevelType w:val="hybridMultilevel"/>
    <w:tmpl w:val="0B60C660"/>
    <w:lvl w:ilvl="0" w:tplc="FD847AD8">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5"/>
    <w:lvlOverride w:ilvl="0">
      <w:startOverride w:val="1"/>
    </w:lvlOverride>
  </w:num>
  <w:num w:numId="4">
    <w:abstractNumId w:val="22"/>
  </w:num>
  <w:num w:numId="5">
    <w:abstractNumId w:val="23"/>
  </w:num>
  <w:num w:numId="6">
    <w:abstractNumId w:val="31"/>
  </w:num>
  <w:num w:numId="7">
    <w:abstractNumId w:val="7"/>
  </w:num>
  <w:num w:numId="8">
    <w:abstractNumId w:val="2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1"/>
  </w:num>
  <w:num w:numId="16">
    <w:abstractNumId w:val="15"/>
  </w:num>
  <w:num w:numId="17">
    <w:abstractNumId w:val="13"/>
  </w:num>
  <w:num w:numId="18">
    <w:abstractNumId w:val="9"/>
  </w:num>
  <w:num w:numId="19">
    <w:abstractNumId w:val="28"/>
  </w:num>
  <w:num w:numId="20">
    <w:abstractNumId w:val="1"/>
  </w:num>
  <w:num w:numId="21">
    <w:abstractNumId w:val="26"/>
  </w:num>
  <w:num w:numId="22">
    <w:abstractNumId w:val="19"/>
  </w:num>
  <w:num w:numId="23">
    <w:abstractNumId w:val="3"/>
  </w:num>
  <w:num w:numId="24">
    <w:abstractNumId w:val="2"/>
  </w:num>
  <w:num w:numId="25">
    <w:abstractNumId w:val="17"/>
  </w:num>
  <w:num w:numId="26">
    <w:abstractNumId w:val="8"/>
  </w:num>
  <w:num w:numId="27">
    <w:abstractNumId w:val="10"/>
  </w:num>
  <w:num w:numId="28">
    <w:abstractNumId w:val="4"/>
  </w:num>
  <w:num w:numId="29">
    <w:abstractNumId w:val="6"/>
  </w:num>
  <w:num w:numId="30">
    <w:abstractNumId w:val="0"/>
  </w:num>
  <w:num w:numId="31">
    <w:abstractNumId w:val="29"/>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F3"/>
    <w:rsid w:val="00002D45"/>
    <w:rsid w:val="00002F14"/>
    <w:rsid w:val="00003A7E"/>
    <w:rsid w:val="00005235"/>
    <w:rsid w:val="00005A65"/>
    <w:rsid w:val="00006566"/>
    <w:rsid w:val="000065FB"/>
    <w:rsid w:val="00007E63"/>
    <w:rsid w:val="00010464"/>
    <w:rsid w:val="00010731"/>
    <w:rsid w:val="00013B45"/>
    <w:rsid w:val="00014475"/>
    <w:rsid w:val="00015CB2"/>
    <w:rsid w:val="00020C20"/>
    <w:rsid w:val="000212EA"/>
    <w:rsid w:val="000216CA"/>
    <w:rsid w:val="00021AAC"/>
    <w:rsid w:val="000224BC"/>
    <w:rsid w:val="00022777"/>
    <w:rsid w:val="00023F49"/>
    <w:rsid w:val="00025D9E"/>
    <w:rsid w:val="00030483"/>
    <w:rsid w:val="00030A01"/>
    <w:rsid w:val="00030F88"/>
    <w:rsid w:val="00031A86"/>
    <w:rsid w:val="00033466"/>
    <w:rsid w:val="000362BD"/>
    <w:rsid w:val="000476A7"/>
    <w:rsid w:val="00047A0A"/>
    <w:rsid w:val="00051F7C"/>
    <w:rsid w:val="00052B63"/>
    <w:rsid w:val="00052D1C"/>
    <w:rsid w:val="00052E2E"/>
    <w:rsid w:val="000538D1"/>
    <w:rsid w:val="000567A8"/>
    <w:rsid w:val="000577EA"/>
    <w:rsid w:val="00065865"/>
    <w:rsid w:val="000671C6"/>
    <w:rsid w:val="00067C8B"/>
    <w:rsid w:val="000703AC"/>
    <w:rsid w:val="00070414"/>
    <w:rsid w:val="00070B27"/>
    <w:rsid w:val="00070BC3"/>
    <w:rsid w:val="000727AE"/>
    <w:rsid w:val="00072F7D"/>
    <w:rsid w:val="0007594D"/>
    <w:rsid w:val="00075969"/>
    <w:rsid w:val="00075EA4"/>
    <w:rsid w:val="00076A2D"/>
    <w:rsid w:val="00076DF2"/>
    <w:rsid w:val="000811A1"/>
    <w:rsid w:val="000835AD"/>
    <w:rsid w:val="0008366F"/>
    <w:rsid w:val="00083767"/>
    <w:rsid w:val="00084DC9"/>
    <w:rsid w:val="000918DB"/>
    <w:rsid w:val="00091CC7"/>
    <w:rsid w:val="000922F4"/>
    <w:rsid w:val="000924A4"/>
    <w:rsid w:val="00093254"/>
    <w:rsid w:val="000A026D"/>
    <w:rsid w:val="000A380E"/>
    <w:rsid w:val="000A3E3F"/>
    <w:rsid w:val="000A49C0"/>
    <w:rsid w:val="000A4ABB"/>
    <w:rsid w:val="000A7A91"/>
    <w:rsid w:val="000B285C"/>
    <w:rsid w:val="000B3F49"/>
    <w:rsid w:val="000B57DE"/>
    <w:rsid w:val="000B5AC2"/>
    <w:rsid w:val="000B7296"/>
    <w:rsid w:val="000B7ABC"/>
    <w:rsid w:val="000C0CD9"/>
    <w:rsid w:val="000C0F75"/>
    <w:rsid w:val="000C28AE"/>
    <w:rsid w:val="000C4D36"/>
    <w:rsid w:val="000C5C4B"/>
    <w:rsid w:val="000C5E4F"/>
    <w:rsid w:val="000D0066"/>
    <w:rsid w:val="000D0177"/>
    <w:rsid w:val="000D03CE"/>
    <w:rsid w:val="000D1E90"/>
    <w:rsid w:val="000D4D46"/>
    <w:rsid w:val="000D678D"/>
    <w:rsid w:val="000D75D7"/>
    <w:rsid w:val="000D783E"/>
    <w:rsid w:val="000D78CC"/>
    <w:rsid w:val="000E09B7"/>
    <w:rsid w:val="000E29E2"/>
    <w:rsid w:val="000E38E8"/>
    <w:rsid w:val="000E3AB0"/>
    <w:rsid w:val="000E3C74"/>
    <w:rsid w:val="000E3F8D"/>
    <w:rsid w:val="000E4561"/>
    <w:rsid w:val="000E59DF"/>
    <w:rsid w:val="000E5B58"/>
    <w:rsid w:val="000E68D1"/>
    <w:rsid w:val="000F34D6"/>
    <w:rsid w:val="000F5389"/>
    <w:rsid w:val="000F6B67"/>
    <w:rsid w:val="000F6BB2"/>
    <w:rsid w:val="000F6E71"/>
    <w:rsid w:val="000F793C"/>
    <w:rsid w:val="000F7A28"/>
    <w:rsid w:val="001000F2"/>
    <w:rsid w:val="00100306"/>
    <w:rsid w:val="0010050D"/>
    <w:rsid w:val="00100799"/>
    <w:rsid w:val="00104950"/>
    <w:rsid w:val="00105ED9"/>
    <w:rsid w:val="00106124"/>
    <w:rsid w:val="00107430"/>
    <w:rsid w:val="001119E1"/>
    <w:rsid w:val="00111F14"/>
    <w:rsid w:val="00112007"/>
    <w:rsid w:val="00112F8D"/>
    <w:rsid w:val="00114741"/>
    <w:rsid w:val="0012035E"/>
    <w:rsid w:val="001217BE"/>
    <w:rsid w:val="00122AF4"/>
    <w:rsid w:val="00126D68"/>
    <w:rsid w:val="00131013"/>
    <w:rsid w:val="00133B5A"/>
    <w:rsid w:val="00135AD7"/>
    <w:rsid w:val="001379B3"/>
    <w:rsid w:val="001379B6"/>
    <w:rsid w:val="00137BF5"/>
    <w:rsid w:val="00144F28"/>
    <w:rsid w:val="00145B50"/>
    <w:rsid w:val="00145DBB"/>
    <w:rsid w:val="00150C19"/>
    <w:rsid w:val="00153FB4"/>
    <w:rsid w:val="00154348"/>
    <w:rsid w:val="00155594"/>
    <w:rsid w:val="001555EA"/>
    <w:rsid w:val="001556B3"/>
    <w:rsid w:val="001564D2"/>
    <w:rsid w:val="0015754F"/>
    <w:rsid w:val="00157E2D"/>
    <w:rsid w:val="00160EFB"/>
    <w:rsid w:val="0016147D"/>
    <w:rsid w:val="001620A8"/>
    <w:rsid w:val="00162C42"/>
    <w:rsid w:val="0016594C"/>
    <w:rsid w:val="00167E2D"/>
    <w:rsid w:val="00170F87"/>
    <w:rsid w:val="00173294"/>
    <w:rsid w:val="0017379F"/>
    <w:rsid w:val="00173E7B"/>
    <w:rsid w:val="00175073"/>
    <w:rsid w:val="001759C5"/>
    <w:rsid w:val="001806A2"/>
    <w:rsid w:val="001823BE"/>
    <w:rsid w:val="00184357"/>
    <w:rsid w:val="00184E69"/>
    <w:rsid w:val="0018538C"/>
    <w:rsid w:val="00185E56"/>
    <w:rsid w:val="00186250"/>
    <w:rsid w:val="00187046"/>
    <w:rsid w:val="0018774D"/>
    <w:rsid w:val="00190457"/>
    <w:rsid w:val="00191935"/>
    <w:rsid w:val="00194C52"/>
    <w:rsid w:val="00194C86"/>
    <w:rsid w:val="001A133C"/>
    <w:rsid w:val="001A27C2"/>
    <w:rsid w:val="001A4EBF"/>
    <w:rsid w:val="001A6A7C"/>
    <w:rsid w:val="001A7F20"/>
    <w:rsid w:val="001B0F8B"/>
    <w:rsid w:val="001B1C95"/>
    <w:rsid w:val="001B6436"/>
    <w:rsid w:val="001B7EEB"/>
    <w:rsid w:val="001C11B0"/>
    <w:rsid w:val="001C334D"/>
    <w:rsid w:val="001C3ACA"/>
    <w:rsid w:val="001C3AD4"/>
    <w:rsid w:val="001C4FA7"/>
    <w:rsid w:val="001D1100"/>
    <w:rsid w:val="001D5C95"/>
    <w:rsid w:val="001D6276"/>
    <w:rsid w:val="001D6518"/>
    <w:rsid w:val="001D7608"/>
    <w:rsid w:val="001E2E78"/>
    <w:rsid w:val="001E3773"/>
    <w:rsid w:val="001E3826"/>
    <w:rsid w:val="001E7FFA"/>
    <w:rsid w:val="001F2AE2"/>
    <w:rsid w:val="001F2C17"/>
    <w:rsid w:val="001F3050"/>
    <w:rsid w:val="001F3DDC"/>
    <w:rsid w:val="001F438C"/>
    <w:rsid w:val="001F5CCD"/>
    <w:rsid w:val="001F686B"/>
    <w:rsid w:val="002004A0"/>
    <w:rsid w:val="00201536"/>
    <w:rsid w:val="002050B7"/>
    <w:rsid w:val="00210DA3"/>
    <w:rsid w:val="00211F5B"/>
    <w:rsid w:val="00215F6F"/>
    <w:rsid w:val="00216CB4"/>
    <w:rsid w:val="00217299"/>
    <w:rsid w:val="002174EB"/>
    <w:rsid w:val="00217780"/>
    <w:rsid w:val="002267C5"/>
    <w:rsid w:val="00226A1E"/>
    <w:rsid w:val="0023133F"/>
    <w:rsid w:val="00231B7F"/>
    <w:rsid w:val="00233312"/>
    <w:rsid w:val="002333A5"/>
    <w:rsid w:val="00233A9F"/>
    <w:rsid w:val="00233F5D"/>
    <w:rsid w:val="002371BD"/>
    <w:rsid w:val="00237918"/>
    <w:rsid w:val="00242495"/>
    <w:rsid w:val="0024380B"/>
    <w:rsid w:val="002443AC"/>
    <w:rsid w:val="00244898"/>
    <w:rsid w:val="002448EB"/>
    <w:rsid w:val="002455E9"/>
    <w:rsid w:val="002460C6"/>
    <w:rsid w:val="00247863"/>
    <w:rsid w:val="00252B0B"/>
    <w:rsid w:val="00252C48"/>
    <w:rsid w:val="00254708"/>
    <w:rsid w:val="00254C14"/>
    <w:rsid w:val="00255FEA"/>
    <w:rsid w:val="0025623E"/>
    <w:rsid w:val="00257D56"/>
    <w:rsid w:val="00265749"/>
    <w:rsid w:val="0027093A"/>
    <w:rsid w:val="002729F3"/>
    <w:rsid w:val="00273976"/>
    <w:rsid w:val="00276F46"/>
    <w:rsid w:val="00280372"/>
    <w:rsid w:val="00280D06"/>
    <w:rsid w:val="0028134A"/>
    <w:rsid w:val="002816DB"/>
    <w:rsid w:val="0028515E"/>
    <w:rsid w:val="00285462"/>
    <w:rsid w:val="00285A84"/>
    <w:rsid w:val="00285C30"/>
    <w:rsid w:val="00287C53"/>
    <w:rsid w:val="002918E5"/>
    <w:rsid w:val="00294A7B"/>
    <w:rsid w:val="0029541E"/>
    <w:rsid w:val="00295F9E"/>
    <w:rsid w:val="002A1EE9"/>
    <w:rsid w:val="002A2910"/>
    <w:rsid w:val="002A35EE"/>
    <w:rsid w:val="002A418F"/>
    <w:rsid w:val="002A51CD"/>
    <w:rsid w:val="002A5D7A"/>
    <w:rsid w:val="002A64C4"/>
    <w:rsid w:val="002A72E0"/>
    <w:rsid w:val="002B2C89"/>
    <w:rsid w:val="002B5675"/>
    <w:rsid w:val="002B6D45"/>
    <w:rsid w:val="002B6F87"/>
    <w:rsid w:val="002C3BB6"/>
    <w:rsid w:val="002C4B05"/>
    <w:rsid w:val="002C6A1A"/>
    <w:rsid w:val="002C7161"/>
    <w:rsid w:val="002D024D"/>
    <w:rsid w:val="002D08F9"/>
    <w:rsid w:val="002D34FD"/>
    <w:rsid w:val="002D4AB1"/>
    <w:rsid w:val="002D72EE"/>
    <w:rsid w:val="002D7CD1"/>
    <w:rsid w:val="002E189B"/>
    <w:rsid w:val="002E1B91"/>
    <w:rsid w:val="002E50CC"/>
    <w:rsid w:val="002E6690"/>
    <w:rsid w:val="002E6833"/>
    <w:rsid w:val="002E7314"/>
    <w:rsid w:val="002F1245"/>
    <w:rsid w:val="002F2136"/>
    <w:rsid w:val="002F38D9"/>
    <w:rsid w:val="002F4701"/>
    <w:rsid w:val="002F4CBA"/>
    <w:rsid w:val="002F6C2C"/>
    <w:rsid w:val="003001C2"/>
    <w:rsid w:val="00301452"/>
    <w:rsid w:val="003077D9"/>
    <w:rsid w:val="00310B44"/>
    <w:rsid w:val="003111A7"/>
    <w:rsid w:val="003151EE"/>
    <w:rsid w:val="0031547C"/>
    <w:rsid w:val="003161A4"/>
    <w:rsid w:val="00317DF5"/>
    <w:rsid w:val="003213F9"/>
    <w:rsid w:val="00321C7E"/>
    <w:rsid w:val="0032572D"/>
    <w:rsid w:val="003304B8"/>
    <w:rsid w:val="00330A09"/>
    <w:rsid w:val="00330F31"/>
    <w:rsid w:val="00335228"/>
    <w:rsid w:val="00336C2F"/>
    <w:rsid w:val="003377B3"/>
    <w:rsid w:val="00341237"/>
    <w:rsid w:val="003432A9"/>
    <w:rsid w:val="00343A81"/>
    <w:rsid w:val="00344A26"/>
    <w:rsid w:val="003464BE"/>
    <w:rsid w:val="00347DAB"/>
    <w:rsid w:val="00350B52"/>
    <w:rsid w:val="00352A96"/>
    <w:rsid w:val="00354122"/>
    <w:rsid w:val="00356A39"/>
    <w:rsid w:val="00356FB2"/>
    <w:rsid w:val="00363317"/>
    <w:rsid w:val="003740AB"/>
    <w:rsid w:val="00376890"/>
    <w:rsid w:val="00382519"/>
    <w:rsid w:val="00383103"/>
    <w:rsid w:val="003850D7"/>
    <w:rsid w:val="00394EC3"/>
    <w:rsid w:val="003A3F9D"/>
    <w:rsid w:val="003A4691"/>
    <w:rsid w:val="003A4C3B"/>
    <w:rsid w:val="003A74F3"/>
    <w:rsid w:val="003B0635"/>
    <w:rsid w:val="003B1D48"/>
    <w:rsid w:val="003B4C7C"/>
    <w:rsid w:val="003C2288"/>
    <w:rsid w:val="003C3B77"/>
    <w:rsid w:val="003C46E4"/>
    <w:rsid w:val="003C50D2"/>
    <w:rsid w:val="003C5B38"/>
    <w:rsid w:val="003C6DEC"/>
    <w:rsid w:val="003C764F"/>
    <w:rsid w:val="003D0ABD"/>
    <w:rsid w:val="003D285E"/>
    <w:rsid w:val="003D42D3"/>
    <w:rsid w:val="003D4CE0"/>
    <w:rsid w:val="003D7991"/>
    <w:rsid w:val="003E11A8"/>
    <w:rsid w:val="003E2639"/>
    <w:rsid w:val="003E3489"/>
    <w:rsid w:val="003E49E8"/>
    <w:rsid w:val="003E4A20"/>
    <w:rsid w:val="003E72CD"/>
    <w:rsid w:val="003F069A"/>
    <w:rsid w:val="003F23FC"/>
    <w:rsid w:val="003F3E69"/>
    <w:rsid w:val="003F47BE"/>
    <w:rsid w:val="00407672"/>
    <w:rsid w:val="004109A7"/>
    <w:rsid w:val="00410B29"/>
    <w:rsid w:val="00411219"/>
    <w:rsid w:val="00411D7F"/>
    <w:rsid w:val="00411DAD"/>
    <w:rsid w:val="00412473"/>
    <w:rsid w:val="00417592"/>
    <w:rsid w:val="0042169C"/>
    <w:rsid w:val="00421C07"/>
    <w:rsid w:val="0042207A"/>
    <w:rsid w:val="004221D6"/>
    <w:rsid w:val="00423C6F"/>
    <w:rsid w:val="00424706"/>
    <w:rsid w:val="00426D8E"/>
    <w:rsid w:val="004273CE"/>
    <w:rsid w:val="0043163D"/>
    <w:rsid w:val="00432A0E"/>
    <w:rsid w:val="004340DD"/>
    <w:rsid w:val="004353D6"/>
    <w:rsid w:val="00435F13"/>
    <w:rsid w:val="00437641"/>
    <w:rsid w:val="004417D4"/>
    <w:rsid w:val="00442BC0"/>
    <w:rsid w:val="004445D8"/>
    <w:rsid w:val="004452D7"/>
    <w:rsid w:val="00451DB4"/>
    <w:rsid w:val="004532AA"/>
    <w:rsid w:val="00454007"/>
    <w:rsid w:val="0045521D"/>
    <w:rsid w:val="00456E5B"/>
    <w:rsid w:val="004571BD"/>
    <w:rsid w:val="00457695"/>
    <w:rsid w:val="00457F46"/>
    <w:rsid w:val="00462F26"/>
    <w:rsid w:val="00463DB1"/>
    <w:rsid w:val="004648C4"/>
    <w:rsid w:val="004666A7"/>
    <w:rsid w:val="004678EE"/>
    <w:rsid w:val="00471ACE"/>
    <w:rsid w:val="0047319F"/>
    <w:rsid w:val="00473839"/>
    <w:rsid w:val="00476ABA"/>
    <w:rsid w:val="00476C92"/>
    <w:rsid w:val="004770BF"/>
    <w:rsid w:val="004779D7"/>
    <w:rsid w:val="00480675"/>
    <w:rsid w:val="0048094F"/>
    <w:rsid w:val="004823AF"/>
    <w:rsid w:val="004825C3"/>
    <w:rsid w:val="00482C9D"/>
    <w:rsid w:val="00483659"/>
    <w:rsid w:val="00483F7B"/>
    <w:rsid w:val="00484A0D"/>
    <w:rsid w:val="00486985"/>
    <w:rsid w:val="00487C42"/>
    <w:rsid w:val="00487D09"/>
    <w:rsid w:val="0049078E"/>
    <w:rsid w:val="00490BBC"/>
    <w:rsid w:val="004913AB"/>
    <w:rsid w:val="00491B41"/>
    <w:rsid w:val="00492E37"/>
    <w:rsid w:val="00493B1C"/>
    <w:rsid w:val="00496FE3"/>
    <w:rsid w:val="004A02A0"/>
    <w:rsid w:val="004A6C61"/>
    <w:rsid w:val="004B0C65"/>
    <w:rsid w:val="004B0C76"/>
    <w:rsid w:val="004B26B1"/>
    <w:rsid w:val="004B35CD"/>
    <w:rsid w:val="004B4205"/>
    <w:rsid w:val="004B4E46"/>
    <w:rsid w:val="004C3030"/>
    <w:rsid w:val="004C53D0"/>
    <w:rsid w:val="004C5F08"/>
    <w:rsid w:val="004C661E"/>
    <w:rsid w:val="004C6AA5"/>
    <w:rsid w:val="004C6ADB"/>
    <w:rsid w:val="004C7660"/>
    <w:rsid w:val="004D0BC2"/>
    <w:rsid w:val="004D30EF"/>
    <w:rsid w:val="004E0E69"/>
    <w:rsid w:val="004E2BE1"/>
    <w:rsid w:val="004E3B5A"/>
    <w:rsid w:val="004E7EE8"/>
    <w:rsid w:val="004F25C8"/>
    <w:rsid w:val="004F2912"/>
    <w:rsid w:val="004F3549"/>
    <w:rsid w:val="004F364B"/>
    <w:rsid w:val="004F6649"/>
    <w:rsid w:val="004F6BC8"/>
    <w:rsid w:val="004F7D26"/>
    <w:rsid w:val="00500613"/>
    <w:rsid w:val="005007C1"/>
    <w:rsid w:val="0050120C"/>
    <w:rsid w:val="00502506"/>
    <w:rsid w:val="005027CB"/>
    <w:rsid w:val="00502CB5"/>
    <w:rsid w:val="00502CEA"/>
    <w:rsid w:val="00506BE8"/>
    <w:rsid w:val="00507051"/>
    <w:rsid w:val="00511427"/>
    <w:rsid w:val="00512491"/>
    <w:rsid w:val="005164C6"/>
    <w:rsid w:val="00520543"/>
    <w:rsid w:val="00520942"/>
    <w:rsid w:val="00521433"/>
    <w:rsid w:val="00522233"/>
    <w:rsid w:val="0052242D"/>
    <w:rsid w:val="005225AA"/>
    <w:rsid w:val="005272EC"/>
    <w:rsid w:val="00530E3A"/>
    <w:rsid w:val="00533D1A"/>
    <w:rsid w:val="0053489B"/>
    <w:rsid w:val="00536EEA"/>
    <w:rsid w:val="00540AAE"/>
    <w:rsid w:val="005445D2"/>
    <w:rsid w:val="005463BD"/>
    <w:rsid w:val="00546994"/>
    <w:rsid w:val="0055056D"/>
    <w:rsid w:val="00551FD0"/>
    <w:rsid w:val="00552284"/>
    <w:rsid w:val="0055379B"/>
    <w:rsid w:val="005551DC"/>
    <w:rsid w:val="005579D1"/>
    <w:rsid w:val="00563247"/>
    <w:rsid w:val="005653B1"/>
    <w:rsid w:val="00570C2D"/>
    <w:rsid w:val="005717E4"/>
    <w:rsid w:val="00573E66"/>
    <w:rsid w:val="00574BA8"/>
    <w:rsid w:val="005753AB"/>
    <w:rsid w:val="005764AB"/>
    <w:rsid w:val="005779CA"/>
    <w:rsid w:val="00581B13"/>
    <w:rsid w:val="00581DCA"/>
    <w:rsid w:val="005851C3"/>
    <w:rsid w:val="0058604F"/>
    <w:rsid w:val="005862E5"/>
    <w:rsid w:val="00587643"/>
    <w:rsid w:val="005928F8"/>
    <w:rsid w:val="005944E0"/>
    <w:rsid w:val="00595287"/>
    <w:rsid w:val="00595568"/>
    <w:rsid w:val="005A1360"/>
    <w:rsid w:val="005A2A06"/>
    <w:rsid w:val="005A340C"/>
    <w:rsid w:val="005A4525"/>
    <w:rsid w:val="005A68AC"/>
    <w:rsid w:val="005A7119"/>
    <w:rsid w:val="005B0EFC"/>
    <w:rsid w:val="005B2C51"/>
    <w:rsid w:val="005B39F5"/>
    <w:rsid w:val="005B5673"/>
    <w:rsid w:val="005C4A34"/>
    <w:rsid w:val="005C7010"/>
    <w:rsid w:val="005C723A"/>
    <w:rsid w:val="005D0528"/>
    <w:rsid w:val="005D0568"/>
    <w:rsid w:val="005D0B92"/>
    <w:rsid w:val="005D2060"/>
    <w:rsid w:val="005D26CF"/>
    <w:rsid w:val="005D3D6F"/>
    <w:rsid w:val="005D545E"/>
    <w:rsid w:val="005E1113"/>
    <w:rsid w:val="005F0092"/>
    <w:rsid w:val="005F49D1"/>
    <w:rsid w:val="005F5484"/>
    <w:rsid w:val="005F72A4"/>
    <w:rsid w:val="005F7B95"/>
    <w:rsid w:val="005F7ECA"/>
    <w:rsid w:val="006009E5"/>
    <w:rsid w:val="0060172F"/>
    <w:rsid w:val="00603F20"/>
    <w:rsid w:val="00607850"/>
    <w:rsid w:val="00607F94"/>
    <w:rsid w:val="006105F8"/>
    <w:rsid w:val="006111D0"/>
    <w:rsid w:val="0061482C"/>
    <w:rsid w:val="00617B9A"/>
    <w:rsid w:val="00620023"/>
    <w:rsid w:val="00621275"/>
    <w:rsid w:val="00623E38"/>
    <w:rsid w:val="006313DE"/>
    <w:rsid w:val="00631684"/>
    <w:rsid w:val="006346E1"/>
    <w:rsid w:val="00635244"/>
    <w:rsid w:val="00637110"/>
    <w:rsid w:val="00637C9B"/>
    <w:rsid w:val="00640F16"/>
    <w:rsid w:val="00643845"/>
    <w:rsid w:val="0064694D"/>
    <w:rsid w:val="00647216"/>
    <w:rsid w:val="00651CB2"/>
    <w:rsid w:val="00654011"/>
    <w:rsid w:val="00656AF7"/>
    <w:rsid w:val="006600A1"/>
    <w:rsid w:val="0066206C"/>
    <w:rsid w:val="006641C7"/>
    <w:rsid w:val="006649BD"/>
    <w:rsid w:val="006660A2"/>
    <w:rsid w:val="006707A5"/>
    <w:rsid w:val="00672CCE"/>
    <w:rsid w:val="0067465E"/>
    <w:rsid w:val="006765A3"/>
    <w:rsid w:val="00682728"/>
    <w:rsid w:val="00683D32"/>
    <w:rsid w:val="0068451B"/>
    <w:rsid w:val="0068483D"/>
    <w:rsid w:val="0068542B"/>
    <w:rsid w:val="0068638D"/>
    <w:rsid w:val="00686438"/>
    <w:rsid w:val="00687C50"/>
    <w:rsid w:val="00690BB3"/>
    <w:rsid w:val="00690D3E"/>
    <w:rsid w:val="00692BE7"/>
    <w:rsid w:val="006934A8"/>
    <w:rsid w:val="0069395E"/>
    <w:rsid w:val="00693AE9"/>
    <w:rsid w:val="0069586E"/>
    <w:rsid w:val="006A169D"/>
    <w:rsid w:val="006A2A80"/>
    <w:rsid w:val="006A3660"/>
    <w:rsid w:val="006A447B"/>
    <w:rsid w:val="006A5498"/>
    <w:rsid w:val="006A6112"/>
    <w:rsid w:val="006B023E"/>
    <w:rsid w:val="006B0994"/>
    <w:rsid w:val="006B2126"/>
    <w:rsid w:val="006B4E66"/>
    <w:rsid w:val="006B580F"/>
    <w:rsid w:val="006B6ED4"/>
    <w:rsid w:val="006C096F"/>
    <w:rsid w:val="006C0F3C"/>
    <w:rsid w:val="006C1AB5"/>
    <w:rsid w:val="006C7182"/>
    <w:rsid w:val="006D018E"/>
    <w:rsid w:val="006D1FF3"/>
    <w:rsid w:val="006D3E9A"/>
    <w:rsid w:val="006D45A0"/>
    <w:rsid w:val="006D77E1"/>
    <w:rsid w:val="006D7B78"/>
    <w:rsid w:val="006D7E9E"/>
    <w:rsid w:val="006E0204"/>
    <w:rsid w:val="006E0719"/>
    <w:rsid w:val="006E1507"/>
    <w:rsid w:val="006E216A"/>
    <w:rsid w:val="006E24F8"/>
    <w:rsid w:val="006E5935"/>
    <w:rsid w:val="006E729D"/>
    <w:rsid w:val="006F26E7"/>
    <w:rsid w:val="006F4977"/>
    <w:rsid w:val="006F7833"/>
    <w:rsid w:val="006F7BB2"/>
    <w:rsid w:val="007037CB"/>
    <w:rsid w:val="007062EA"/>
    <w:rsid w:val="007073DB"/>
    <w:rsid w:val="007076AD"/>
    <w:rsid w:val="0071045D"/>
    <w:rsid w:val="00710BEB"/>
    <w:rsid w:val="0071448E"/>
    <w:rsid w:val="00714586"/>
    <w:rsid w:val="00715B85"/>
    <w:rsid w:val="00717FF5"/>
    <w:rsid w:val="0072110C"/>
    <w:rsid w:val="00722248"/>
    <w:rsid w:val="00727110"/>
    <w:rsid w:val="007279E6"/>
    <w:rsid w:val="00730010"/>
    <w:rsid w:val="00730227"/>
    <w:rsid w:val="00730414"/>
    <w:rsid w:val="00732656"/>
    <w:rsid w:val="0073406E"/>
    <w:rsid w:val="0073550A"/>
    <w:rsid w:val="00740DA4"/>
    <w:rsid w:val="00741150"/>
    <w:rsid w:val="00741550"/>
    <w:rsid w:val="00741841"/>
    <w:rsid w:val="00742850"/>
    <w:rsid w:val="007521E6"/>
    <w:rsid w:val="00754307"/>
    <w:rsid w:val="00754787"/>
    <w:rsid w:val="00754C08"/>
    <w:rsid w:val="00754CF5"/>
    <w:rsid w:val="00755D86"/>
    <w:rsid w:val="00757104"/>
    <w:rsid w:val="00757976"/>
    <w:rsid w:val="007605F5"/>
    <w:rsid w:val="00762517"/>
    <w:rsid w:val="00764E7D"/>
    <w:rsid w:val="00765160"/>
    <w:rsid w:val="00765168"/>
    <w:rsid w:val="007669A8"/>
    <w:rsid w:val="0076792D"/>
    <w:rsid w:val="00770AE8"/>
    <w:rsid w:val="007717F8"/>
    <w:rsid w:val="00773501"/>
    <w:rsid w:val="00773EA5"/>
    <w:rsid w:val="00775CD6"/>
    <w:rsid w:val="007760E9"/>
    <w:rsid w:val="00777EA3"/>
    <w:rsid w:val="00780124"/>
    <w:rsid w:val="00780A8D"/>
    <w:rsid w:val="00782C85"/>
    <w:rsid w:val="00783108"/>
    <w:rsid w:val="00784E4E"/>
    <w:rsid w:val="0079121F"/>
    <w:rsid w:val="00791348"/>
    <w:rsid w:val="00793D65"/>
    <w:rsid w:val="0079438F"/>
    <w:rsid w:val="0079501F"/>
    <w:rsid w:val="00795E33"/>
    <w:rsid w:val="007A3261"/>
    <w:rsid w:val="007A600B"/>
    <w:rsid w:val="007A6D8F"/>
    <w:rsid w:val="007B2BA5"/>
    <w:rsid w:val="007B448D"/>
    <w:rsid w:val="007B49CB"/>
    <w:rsid w:val="007B59F4"/>
    <w:rsid w:val="007B72AC"/>
    <w:rsid w:val="007B755B"/>
    <w:rsid w:val="007C0138"/>
    <w:rsid w:val="007C01CC"/>
    <w:rsid w:val="007C5D11"/>
    <w:rsid w:val="007C7E9E"/>
    <w:rsid w:val="007D54E8"/>
    <w:rsid w:val="007D6FCE"/>
    <w:rsid w:val="007E059D"/>
    <w:rsid w:val="007E5ACC"/>
    <w:rsid w:val="007F1665"/>
    <w:rsid w:val="007F1F5E"/>
    <w:rsid w:val="007F213C"/>
    <w:rsid w:val="007F24DC"/>
    <w:rsid w:val="007F2847"/>
    <w:rsid w:val="007F5725"/>
    <w:rsid w:val="007F6959"/>
    <w:rsid w:val="00802898"/>
    <w:rsid w:val="00806A1F"/>
    <w:rsid w:val="00806F33"/>
    <w:rsid w:val="00807F69"/>
    <w:rsid w:val="00810949"/>
    <w:rsid w:val="00810ACC"/>
    <w:rsid w:val="008128AB"/>
    <w:rsid w:val="008128DA"/>
    <w:rsid w:val="00814F28"/>
    <w:rsid w:val="008163D9"/>
    <w:rsid w:val="008179D4"/>
    <w:rsid w:val="0082070C"/>
    <w:rsid w:val="00820F0D"/>
    <w:rsid w:val="008221C6"/>
    <w:rsid w:val="00822EBC"/>
    <w:rsid w:val="0082547B"/>
    <w:rsid w:val="00826B74"/>
    <w:rsid w:val="00830958"/>
    <w:rsid w:val="00830DC6"/>
    <w:rsid w:val="00831329"/>
    <w:rsid w:val="008330AF"/>
    <w:rsid w:val="00833E0F"/>
    <w:rsid w:val="00836570"/>
    <w:rsid w:val="00836686"/>
    <w:rsid w:val="00836E3A"/>
    <w:rsid w:val="00836F9F"/>
    <w:rsid w:val="0084077D"/>
    <w:rsid w:val="00841E89"/>
    <w:rsid w:val="00842624"/>
    <w:rsid w:val="00845A5E"/>
    <w:rsid w:val="00846763"/>
    <w:rsid w:val="00846D4C"/>
    <w:rsid w:val="00847A76"/>
    <w:rsid w:val="00850D99"/>
    <w:rsid w:val="00851427"/>
    <w:rsid w:val="00851B27"/>
    <w:rsid w:val="00851D5B"/>
    <w:rsid w:val="00851EEE"/>
    <w:rsid w:val="00852B85"/>
    <w:rsid w:val="00854943"/>
    <w:rsid w:val="00855EF2"/>
    <w:rsid w:val="00856153"/>
    <w:rsid w:val="00856F0E"/>
    <w:rsid w:val="00857CE7"/>
    <w:rsid w:val="0086465A"/>
    <w:rsid w:val="00864E61"/>
    <w:rsid w:val="0086508D"/>
    <w:rsid w:val="008665D5"/>
    <w:rsid w:val="00866B45"/>
    <w:rsid w:val="00870EF5"/>
    <w:rsid w:val="0087126B"/>
    <w:rsid w:val="00871C24"/>
    <w:rsid w:val="00874352"/>
    <w:rsid w:val="008774FD"/>
    <w:rsid w:val="008815C3"/>
    <w:rsid w:val="008817FF"/>
    <w:rsid w:val="008832E5"/>
    <w:rsid w:val="00884247"/>
    <w:rsid w:val="008843F1"/>
    <w:rsid w:val="00884458"/>
    <w:rsid w:val="008850EA"/>
    <w:rsid w:val="00885DC2"/>
    <w:rsid w:val="008868E8"/>
    <w:rsid w:val="00887766"/>
    <w:rsid w:val="00893020"/>
    <w:rsid w:val="00893F04"/>
    <w:rsid w:val="008A1162"/>
    <w:rsid w:val="008A3621"/>
    <w:rsid w:val="008A3BE0"/>
    <w:rsid w:val="008A6B7B"/>
    <w:rsid w:val="008A719F"/>
    <w:rsid w:val="008A7EB8"/>
    <w:rsid w:val="008B10B8"/>
    <w:rsid w:val="008B212B"/>
    <w:rsid w:val="008B34EE"/>
    <w:rsid w:val="008B6013"/>
    <w:rsid w:val="008C228E"/>
    <w:rsid w:val="008C396C"/>
    <w:rsid w:val="008C41C6"/>
    <w:rsid w:val="008C52A0"/>
    <w:rsid w:val="008C56D4"/>
    <w:rsid w:val="008C66E0"/>
    <w:rsid w:val="008C7BD3"/>
    <w:rsid w:val="008D46F6"/>
    <w:rsid w:val="008D7B19"/>
    <w:rsid w:val="008D7EC2"/>
    <w:rsid w:val="008E0EE0"/>
    <w:rsid w:val="008E15F3"/>
    <w:rsid w:val="008E40EB"/>
    <w:rsid w:val="008E43C4"/>
    <w:rsid w:val="008E5E97"/>
    <w:rsid w:val="008E5F09"/>
    <w:rsid w:val="008F14DB"/>
    <w:rsid w:val="008F224E"/>
    <w:rsid w:val="008F441A"/>
    <w:rsid w:val="008F71B9"/>
    <w:rsid w:val="0090068C"/>
    <w:rsid w:val="00902ED0"/>
    <w:rsid w:val="00904B9A"/>
    <w:rsid w:val="00906035"/>
    <w:rsid w:val="00907A0D"/>
    <w:rsid w:val="009103CB"/>
    <w:rsid w:val="00911FC0"/>
    <w:rsid w:val="00913283"/>
    <w:rsid w:val="00915885"/>
    <w:rsid w:val="00917836"/>
    <w:rsid w:val="009211FB"/>
    <w:rsid w:val="00922746"/>
    <w:rsid w:val="00925259"/>
    <w:rsid w:val="0094103B"/>
    <w:rsid w:val="00941ACA"/>
    <w:rsid w:val="009443CD"/>
    <w:rsid w:val="009455A5"/>
    <w:rsid w:val="00947E3F"/>
    <w:rsid w:val="009515FE"/>
    <w:rsid w:val="009517E4"/>
    <w:rsid w:val="00951CBF"/>
    <w:rsid w:val="00953E90"/>
    <w:rsid w:val="00956911"/>
    <w:rsid w:val="00956D6C"/>
    <w:rsid w:val="00956E07"/>
    <w:rsid w:val="00960FD9"/>
    <w:rsid w:val="009630E3"/>
    <w:rsid w:val="009631B7"/>
    <w:rsid w:val="009657C5"/>
    <w:rsid w:val="00966B06"/>
    <w:rsid w:val="00970A83"/>
    <w:rsid w:val="0097658D"/>
    <w:rsid w:val="00977EA5"/>
    <w:rsid w:val="00980C81"/>
    <w:rsid w:val="00981D28"/>
    <w:rsid w:val="0098242E"/>
    <w:rsid w:val="00984DC7"/>
    <w:rsid w:val="00990F46"/>
    <w:rsid w:val="00991DFA"/>
    <w:rsid w:val="00993AF5"/>
    <w:rsid w:val="009960D8"/>
    <w:rsid w:val="009A15E6"/>
    <w:rsid w:val="009A3419"/>
    <w:rsid w:val="009A6654"/>
    <w:rsid w:val="009B15DE"/>
    <w:rsid w:val="009B5730"/>
    <w:rsid w:val="009C0D0B"/>
    <w:rsid w:val="009C3A41"/>
    <w:rsid w:val="009C47C6"/>
    <w:rsid w:val="009C4A08"/>
    <w:rsid w:val="009C7D1F"/>
    <w:rsid w:val="009D007A"/>
    <w:rsid w:val="009D0A20"/>
    <w:rsid w:val="009D1E4C"/>
    <w:rsid w:val="009D28DB"/>
    <w:rsid w:val="009D301E"/>
    <w:rsid w:val="009D422F"/>
    <w:rsid w:val="009D71AB"/>
    <w:rsid w:val="009E0110"/>
    <w:rsid w:val="009E0C29"/>
    <w:rsid w:val="009E1B2F"/>
    <w:rsid w:val="009E1F01"/>
    <w:rsid w:val="009E32F8"/>
    <w:rsid w:val="009E38DC"/>
    <w:rsid w:val="009E4A76"/>
    <w:rsid w:val="009E5FAF"/>
    <w:rsid w:val="009E5FFF"/>
    <w:rsid w:val="009E7626"/>
    <w:rsid w:val="00A04066"/>
    <w:rsid w:val="00A0489A"/>
    <w:rsid w:val="00A05469"/>
    <w:rsid w:val="00A07277"/>
    <w:rsid w:val="00A104D0"/>
    <w:rsid w:val="00A13E89"/>
    <w:rsid w:val="00A2000A"/>
    <w:rsid w:val="00A222E1"/>
    <w:rsid w:val="00A25AFA"/>
    <w:rsid w:val="00A265AF"/>
    <w:rsid w:val="00A326EA"/>
    <w:rsid w:val="00A337FF"/>
    <w:rsid w:val="00A347B4"/>
    <w:rsid w:val="00A35A4D"/>
    <w:rsid w:val="00A35C73"/>
    <w:rsid w:val="00A36D8F"/>
    <w:rsid w:val="00A37ADB"/>
    <w:rsid w:val="00A37D7B"/>
    <w:rsid w:val="00A41D73"/>
    <w:rsid w:val="00A43097"/>
    <w:rsid w:val="00A4340D"/>
    <w:rsid w:val="00A440BB"/>
    <w:rsid w:val="00A45B07"/>
    <w:rsid w:val="00A47072"/>
    <w:rsid w:val="00A537C5"/>
    <w:rsid w:val="00A55FE5"/>
    <w:rsid w:val="00A607C7"/>
    <w:rsid w:val="00A61555"/>
    <w:rsid w:val="00A6188F"/>
    <w:rsid w:val="00A629EB"/>
    <w:rsid w:val="00A63B51"/>
    <w:rsid w:val="00A66D0D"/>
    <w:rsid w:val="00A67C0C"/>
    <w:rsid w:val="00A70C96"/>
    <w:rsid w:val="00A70EAC"/>
    <w:rsid w:val="00A716E0"/>
    <w:rsid w:val="00A73C29"/>
    <w:rsid w:val="00A7463F"/>
    <w:rsid w:val="00A773C7"/>
    <w:rsid w:val="00A7754C"/>
    <w:rsid w:val="00A777BA"/>
    <w:rsid w:val="00A77EB5"/>
    <w:rsid w:val="00A813F7"/>
    <w:rsid w:val="00A83E59"/>
    <w:rsid w:val="00A845B9"/>
    <w:rsid w:val="00A84947"/>
    <w:rsid w:val="00A84C8D"/>
    <w:rsid w:val="00A84E05"/>
    <w:rsid w:val="00A85A99"/>
    <w:rsid w:val="00A8646B"/>
    <w:rsid w:val="00A8788D"/>
    <w:rsid w:val="00A9179C"/>
    <w:rsid w:val="00A93C3F"/>
    <w:rsid w:val="00A94595"/>
    <w:rsid w:val="00A95323"/>
    <w:rsid w:val="00A96932"/>
    <w:rsid w:val="00AA0468"/>
    <w:rsid w:val="00AA07DD"/>
    <w:rsid w:val="00AA14E9"/>
    <w:rsid w:val="00AA7B24"/>
    <w:rsid w:val="00AB194A"/>
    <w:rsid w:val="00AB2CA8"/>
    <w:rsid w:val="00AB2CCC"/>
    <w:rsid w:val="00AB4BDF"/>
    <w:rsid w:val="00AB7965"/>
    <w:rsid w:val="00AC2CFF"/>
    <w:rsid w:val="00AC603C"/>
    <w:rsid w:val="00AC63C4"/>
    <w:rsid w:val="00AC667E"/>
    <w:rsid w:val="00AC68C7"/>
    <w:rsid w:val="00AC7109"/>
    <w:rsid w:val="00AC739D"/>
    <w:rsid w:val="00AD0216"/>
    <w:rsid w:val="00AD0792"/>
    <w:rsid w:val="00AD1E11"/>
    <w:rsid w:val="00AD2A4C"/>
    <w:rsid w:val="00AD34A4"/>
    <w:rsid w:val="00AD3D42"/>
    <w:rsid w:val="00AD54FD"/>
    <w:rsid w:val="00AD6C67"/>
    <w:rsid w:val="00AD7CF7"/>
    <w:rsid w:val="00AE0133"/>
    <w:rsid w:val="00AE596D"/>
    <w:rsid w:val="00AE6873"/>
    <w:rsid w:val="00AE7D9F"/>
    <w:rsid w:val="00AF085D"/>
    <w:rsid w:val="00AF09EA"/>
    <w:rsid w:val="00AF18BA"/>
    <w:rsid w:val="00AF1FE3"/>
    <w:rsid w:val="00AF2132"/>
    <w:rsid w:val="00AF356B"/>
    <w:rsid w:val="00AF3B11"/>
    <w:rsid w:val="00AF4559"/>
    <w:rsid w:val="00AF643A"/>
    <w:rsid w:val="00AF6477"/>
    <w:rsid w:val="00AF6C31"/>
    <w:rsid w:val="00B0073D"/>
    <w:rsid w:val="00B039BA"/>
    <w:rsid w:val="00B04DC3"/>
    <w:rsid w:val="00B06E8B"/>
    <w:rsid w:val="00B10CEE"/>
    <w:rsid w:val="00B14A77"/>
    <w:rsid w:val="00B20486"/>
    <w:rsid w:val="00B20777"/>
    <w:rsid w:val="00B219D5"/>
    <w:rsid w:val="00B227A3"/>
    <w:rsid w:val="00B234AD"/>
    <w:rsid w:val="00B23563"/>
    <w:rsid w:val="00B254AA"/>
    <w:rsid w:val="00B26D3C"/>
    <w:rsid w:val="00B27B31"/>
    <w:rsid w:val="00B327FF"/>
    <w:rsid w:val="00B34A9E"/>
    <w:rsid w:val="00B360FC"/>
    <w:rsid w:val="00B40FD2"/>
    <w:rsid w:val="00B41DD4"/>
    <w:rsid w:val="00B45071"/>
    <w:rsid w:val="00B468AF"/>
    <w:rsid w:val="00B47933"/>
    <w:rsid w:val="00B500BF"/>
    <w:rsid w:val="00B507A7"/>
    <w:rsid w:val="00B5196E"/>
    <w:rsid w:val="00B546BE"/>
    <w:rsid w:val="00B5496D"/>
    <w:rsid w:val="00B557F2"/>
    <w:rsid w:val="00B563DE"/>
    <w:rsid w:val="00B61B19"/>
    <w:rsid w:val="00B637AC"/>
    <w:rsid w:val="00B6519E"/>
    <w:rsid w:val="00B672A3"/>
    <w:rsid w:val="00B67B7F"/>
    <w:rsid w:val="00B753CD"/>
    <w:rsid w:val="00B75659"/>
    <w:rsid w:val="00B76560"/>
    <w:rsid w:val="00B76704"/>
    <w:rsid w:val="00B76781"/>
    <w:rsid w:val="00B8099B"/>
    <w:rsid w:val="00B8210C"/>
    <w:rsid w:val="00B83DA7"/>
    <w:rsid w:val="00B84BA8"/>
    <w:rsid w:val="00B85262"/>
    <w:rsid w:val="00B86C65"/>
    <w:rsid w:val="00B905C9"/>
    <w:rsid w:val="00B9104D"/>
    <w:rsid w:val="00B91472"/>
    <w:rsid w:val="00B921CD"/>
    <w:rsid w:val="00B92CAC"/>
    <w:rsid w:val="00B94087"/>
    <w:rsid w:val="00BA1A8C"/>
    <w:rsid w:val="00BA4168"/>
    <w:rsid w:val="00BA7AB5"/>
    <w:rsid w:val="00BB36E8"/>
    <w:rsid w:val="00BB483C"/>
    <w:rsid w:val="00BB6514"/>
    <w:rsid w:val="00BB6F96"/>
    <w:rsid w:val="00BB7049"/>
    <w:rsid w:val="00BB774A"/>
    <w:rsid w:val="00BC0890"/>
    <w:rsid w:val="00BC24B0"/>
    <w:rsid w:val="00BC2F6D"/>
    <w:rsid w:val="00BC3C89"/>
    <w:rsid w:val="00BC4A22"/>
    <w:rsid w:val="00BC65B1"/>
    <w:rsid w:val="00BD01A2"/>
    <w:rsid w:val="00BD1B20"/>
    <w:rsid w:val="00BD200D"/>
    <w:rsid w:val="00BD35A8"/>
    <w:rsid w:val="00BD43C9"/>
    <w:rsid w:val="00BD5F0C"/>
    <w:rsid w:val="00BD7902"/>
    <w:rsid w:val="00BE2C5A"/>
    <w:rsid w:val="00BE3C87"/>
    <w:rsid w:val="00BE42D0"/>
    <w:rsid w:val="00BE5405"/>
    <w:rsid w:val="00BF058D"/>
    <w:rsid w:val="00BF1CC7"/>
    <w:rsid w:val="00BF3131"/>
    <w:rsid w:val="00BF4779"/>
    <w:rsid w:val="00BF641C"/>
    <w:rsid w:val="00C0079E"/>
    <w:rsid w:val="00C01B7A"/>
    <w:rsid w:val="00C02DA6"/>
    <w:rsid w:val="00C042B6"/>
    <w:rsid w:val="00C04ABF"/>
    <w:rsid w:val="00C04D50"/>
    <w:rsid w:val="00C056A3"/>
    <w:rsid w:val="00C05DC7"/>
    <w:rsid w:val="00C0600B"/>
    <w:rsid w:val="00C077FA"/>
    <w:rsid w:val="00C104CE"/>
    <w:rsid w:val="00C10A37"/>
    <w:rsid w:val="00C116B2"/>
    <w:rsid w:val="00C13A3C"/>
    <w:rsid w:val="00C14CEA"/>
    <w:rsid w:val="00C1520A"/>
    <w:rsid w:val="00C165A1"/>
    <w:rsid w:val="00C16AAD"/>
    <w:rsid w:val="00C172E7"/>
    <w:rsid w:val="00C2009B"/>
    <w:rsid w:val="00C2090D"/>
    <w:rsid w:val="00C21EEC"/>
    <w:rsid w:val="00C23690"/>
    <w:rsid w:val="00C23E20"/>
    <w:rsid w:val="00C25320"/>
    <w:rsid w:val="00C26A7E"/>
    <w:rsid w:val="00C270B5"/>
    <w:rsid w:val="00C27CFE"/>
    <w:rsid w:val="00C3277E"/>
    <w:rsid w:val="00C354B3"/>
    <w:rsid w:val="00C357ED"/>
    <w:rsid w:val="00C3587D"/>
    <w:rsid w:val="00C36C70"/>
    <w:rsid w:val="00C403CE"/>
    <w:rsid w:val="00C41F9C"/>
    <w:rsid w:val="00C42F60"/>
    <w:rsid w:val="00C4589F"/>
    <w:rsid w:val="00C45C46"/>
    <w:rsid w:val="00C509D8"/>
    <w:rsid w:val="00C550CE"/>
    <w:rsid w:val="00C55F78"/>
    <w:rsid w:val="00C572BF"/>
    <w:rsid w:val="00C64E5D"/>
    <w:rsid w:val="00C6571B"/>
    <w:rsid w:val="00C65899"/>
    <w:rsid w:val="00C658F1"/>
    <w:rsid w:val="00C67884"/>
    <w:rsid w:val="00C714BE"/>
    <w:rsid w:val="00C72AF8"/>
    <w:rsid w:val="00C72BC8"/>
    <w:rsid w:val="00C75818"/>
    <w:rsid w:val="00C75C43"/>
    <w:rsid w:val="00C77E4A"/>
    <w:rsid w:val="00C82B26"/>
    <w:rsid w:val="00C834B0"/>
    <w:rsid w:val="00C85314"/>
    <w:rsid w:val="00C856CC"/>
    <w:rsid w:val="00C8589F"/>
    <w:rsid w:val="00C87A27"/>
    <w:rsid w:val="00C87F88"/>
    <w:rsid w:val="00C91420"/>
    <w:rsid w:val="00C938D4"/>
    <w:rsid w:val="00C93C5C"/>
    <w:rsid w:val="00C93DB7"/>
    <w:rsid w:val="00C93FF7"/>
    <w:rsid w:val="00C96779"/>
    <w:rsid w:val="00C967C0"/>
    <w:rsid w:val="00C97343"/>
    <w:rsid w:val="00CA20C8"/>
    <w:rsid w:val="00CA230B"/>
    <w:rsid w:val="00CA4B7F"/>
    <w:rsid w:val="00CA663B"/>
    <w:rsid w:val="00CB060F"/>
    <w:rsid w:val="00CB63EB"/>
    <w:rsid w:val="00CB68E7"/>
    <w:rsid w:val="00CB6F48"/>
    <w:rsid w:val="00CC0294"/>
    <w:rsid w:val="00CC2949"/>
    <w:rsid w:val="00CC2FFC"/>
    <w:rsid w:val="00CC30A4"/>
    <w:rsid w:val="00CC72E5"/>
    <w:rsid w:val="00CD04C1"/>
    <w:rsid w:val="00CD1FB1"/>
    <w:rsid w:val="00CD53B4"/>
    <w:rsid w:val="00CD6687"/>
    <w:rsid w:val="00CD7497"/>
    <w:rsid w:val="00CE1455"/>
    <w:rsid w:val="00CE3282"/>
    <w:rsid w:val="00CE412D"/>
    <w:rsid w:val="00CE4C95"/>
    <w:rsid w:val="00CE52D4"/>
    <w:rsid w:val="00CE56C6"/>
    <w:rsid w:val="00CE76EC"/>
    <w:rsid w:val="00CF4916"/>
    <w:rsid w:val="00CF53CC"/>
    <w:rsid w:val="00D02419"/>
    <w:rsid w:val="00D0354B"/>
    <w:rsid w:val="00D07FC6"/>
    <w:rsid w:val="00D1046B"/>
    <w:rsid w:val="00D11A50"/>
    <w:rsid w:val="00D12556"/>
    <w:rsid w:val="00D14BDB"/>
    <w:rsid w:val="00D15639"/>
    <w:rsid w:val="00D1570F"/>
    <w:rsid w:val="00D2105E"/>
    <w:rsid w:val="00D23249"/>
    <w:rsid w:val="00D244A2"/>
    <w:rsid w:val="00D27904"/>
    <w:rsid w:val="00D317B1"/>
    <w:rsid w:val="00D31A15"/>
    <w:rsid w:val="00D33610"/>
    <w:rsid w:val="00D34E42"/>
    <w:rsid w:val="00D42B0B"/>
    <w:rsid w:val="00D43488"/>
    <w:rsid w:val="00D46F00"/>
    <w:rsid w:val="00D47339"/>
    <w:rsid w:val="00D51007"/>
    <w:rsid w:val="00D55BE0"/>
    <w:rsid w:val="00D55D07"/>
    <w:rsid w:val="00D55E61"/>
    <w:rsid w:val="00D5713C"/>
    <w:rsid w:val="00D60C38"/>
    <w:rsid w:val="00D60ECE"/>
    <w:rsid w:val="00D61F6F"/>
    <w:rsid w:val="00D6629A"/>
    <w:rsid w:val="00D7089E"/>
    <w:rsid w:val="00D70C87"/>
    <w:rsid w:val="00D70EB8"/>
    <w:rsid w:val="00D76A32"/>
    <w:rsid w:val="00D806BE"/>
    <w:rsid w:val="00D80D36"/>
    <w:rsid w:val="00D824A1"/>
    <w:rsid w:val="00D8250F"/>
    <w:rsid w:val="00D83D10"/>
    <w:rsid w:val="00D8547B"/>
    <w:rsid w:val="00D902DB"/>
    <w:rsid w:val="00D9149F"/>
    <w:rsid w:val="00D91D83"/>
    <w:rsid w:val="00D923AD"/>
    <w:rsid w:val="00D956EB"/>
    <w:rsid w:val="00D95B33"/>
    <w:rsid w:val="00D96051"/>
    <w:rsid w:val="00D96659"/>
    <w:rsid w:val="00DA1B86"/>
    <w:rsid w:val="00DA1FAB"/>
    <w:rsid w:val="00DA3FFC"/>
    <w:rsid w:val="00DA6B7B"/>
    <w:rsid w:val="00DA75A8"/>
    <w:rsid w:val="00DB0732"/>
    <w:rsid w:val="00DB16A7"/>
    <w:rsid w:val="00DB3290"/>
    <w:rsid w:val="00DB4788"/>
    <w:rsid w:val="00DB7A9D"/>
    <w:rsid w:val="00DC4099"/>
    <w:rsid w:val="00DC47F1"/>
    <w:rsid w:val="00DC4E08"/>
    <w:rsid w:val="00DC62BE"/>
    <w:rsid w:val="00DC6389"/>
    <w:rsid w:val="00DC7436"/>
    <w:rsid w:val="00DC79AB"/>
    <w:rsid w:val="00DC7EAC"/>
    <w:rsid w:val="00DC7F8F"/>
    <w:rsid w:val="00DD1C78"/>
    <w:rsid w:val="00DD24EB"/>
    <w:rsid w:val="00DD26ED"/>
    <w:rsid w:val="00DE27E7"/>
    <w:rsid w:val="00DE5185"/>
    <w:rsid w:val="00DE5390"/>
    <w:rsid w:val="00DE68A4"/>
    <w:rsid w:val="00DE7DD7"/>
    <w:rsid w:val="00DF12CB"/>
    <w:rsid w:val="00DF1B2B"/>
    <w:rsid w:val="00DF1D85"/>
    <w:rsid w:val="00DF2B04"/>
    <w:rsid w:val="00DF691B"/>
    <w:rsid w:val="00E0307C"/>
    <w:rsid w:val="00E04515"/>
    <w:rsid w:val="00E1016C"/>
    <w:rsid w:val="00E120FB"/>
    <w:rsid w:val="00E14054"/>
    <w:rsid w:val="00E15DEC"/>
    <w:rsid w:val="00E16297"/>
    <w:rsid w:val="00E165BE"/>
    <w:rsid w:val="00E16EB6"/>
    <w:rsid w:val="00E201CC"/>
    <w:rsid w:val="00E20D6B"/>
    <w:rsid w:val="00E23C4A"/>
    <w:rsid w:val="00E23C67"/>
    <w:rsid w:val="00E25DB7"/>
    <w:rsid w:val="00E25EA6"/>
    <w:rsid w:val="00E267F9"/>
    <w:rsid w:val="00E26DCB"/>
    <w:rsid w:val="00E2774E"/>
    <w:rsid w:val="00E31A59"/>
    <w:rsid w:val="00E32964"/>
    <w:rsid w:val="00E34327"/>
    <w:rsid w:val="00E366EC"/>
    <w:rsid w:val="00E36ACC"/>
    <w:rsid w:val="00E40F3F"/>
    <w:rsid w:val="00E44C13"/>
    <w:rsid w:val="00E46030"/>
    <w:rsid w:val="00E47122"/>
    <w:rsid w:val="00E4794F"/>
    <w:rsid w:val="00E47D0B"/>
    <w:rsid w:val="00E5032F"/>
    <w:rsid w:val="00E5039D"/>
    <w:rsid w:val="00E50A9F"/>
    <w:rsid w:val="00E50E1D"/>
    <w:rsid w:val="00E51D16"/>
    <w:rsid w:val="00E52C02"/>
    <w:rsid w:val="00E55D35"/>
    <w:rsid w:val="00E56E3D"/>
    <w:rsid w:val="00E62FDA"/>
    <w:rsid w:val="00E665D1"/>
    <w:rsid w:val="00E666F9"/>
    <w:rsid w:val="00E67714"/>
    <w:rsid w:val="00E67C48"/>
    <w:rsid w:val="00E72B0F"/>
    <w:rsid w:val="00E743AC"/>
    <w:rsid w:val="00E74A55"/>
    <w:rsid w:val="00E74FCE"/>
    <w:rsid w:val="00E763AF"/>
    <w:rsid w:val="00E7658A"/>
    <w:rsid w:val="00E8177F"/>
    <w:rsid w:val="00E8179F"/>
    <w:rsid w:val="00E855CC"/>
    <w:rsid w:val="00E855DC"/>
    <w:rsid w:val="00E873A1"/>
    <w:rsid w:val="00E90CE4"/>
    <w:rsid w:val="00E93B44"/>
    <w:rsid w:val="00E96179"/>
    <w:rsid w:val="00E9723F"/>
    <w:rsid w:val="00E978EE"/>
    <w:rsid w:val="00EA14BA"/>
    <w:rsid w:val="00EA1F2D"/>
    <w:rsid w:val="00EA2198"/>
    <w:rsid w:val="00EA406D"/>
    <w:rsid w:val="00EA4FDA"/>
    <w:rsid w:val="00EA6D1D"/>
    <w:rsid w:val="00EA7432"/>
    <w:rsid w:val="00EB0D48"/>
    <w:rsid w:val="00EB1658"/>
    <w:rsid w:val="00EB1A77"/>
    <w:rsid w:val="00EB51BC"/>
    <w:rsid w:val="00EB682D"/>
    <w:rsid w:val="00EB6DCE"/>
    <w:rsid w:val="00EB7312"/>
    <w:rsid w:val="00EC1D47"/>
    <w:rsid w:val="00EC284E"/>
    <w:rsid w:val="00EC45BC"/>
    <w:rsid w:val="00EC5875"/>
    <w:rsid w:val="00EC779B"/>
    <w:rsid w:val="00ED0ADE"/>
    <w:rsid w:val="00ED1341"/>
    <w:rsid w:val="00ED1803"/>
    <w:rsid w:val="00ED3184"/>
    <w:rsid w:val="00ED4017"/>
    <w:rsid w:val="00ED5047"/>
    <w:rsid w:val="00ED573B"/>
    <w:rsid w:val="00ED5807"/>
    <w:rsid w:val="00EE07A6"/>
    <w:rsid w:val="00EE3CAF"/>
    <w:rsid w:val="00EE4278"/>
    <w:rsid w:val="00EE48EF"/>
    <w:rsid w:val="00EE50AC"/>
    <w:rsid w:val="00EE7DBB"/>
    <w:rsid w:val="00EF0305"/>
    <w:rsid w:val="00EF0CB0"/>
    <w:rsid w:val="00EF29E5"/>
    <w:rsid w:val="00EF3B23"/>
    <w:rsid w:val="00EF3C91"/>
    <w:rsid w:val="00EF504B"/>
    <w:rsid w:val="00F01A63"/>
    <w:rsid w:val="00F02175"/>
    <w:rsid w:val="00F062C7"/>
    <w:rsid w:val="00F07668"/>
    <w:rsid w:val="00F12A87"/>
    <w:rsid w:val="00F12CC3"/>
    <w:rsid w:val="00F1329A"/>
    <w:rsid w:val="00F1384E"/>
    <w:rsid w:val="00F1496C"/>
    <w:rsid w:val="00F15144"/>
    <w:rsid w:val="00F154BA"/>
    <w:rsid w:val="00F15646"/>
    <w:rsid w:val="00F15A22"/>
    <w:rsid w:val="00F16363"/>
    <w:rsid w:val="00F1653E"/>
    <w:rsid w:val="00F216F7"/>
    <w:rsid w:val="00F2199E"/>
    <w:rsid w:val="00F222FA"/>
    <w:rsid w:val="00F27B76"/>
    <w:rsid w:val="00F30AF8"/>
    <w:rsid w:val="00F30BE8"/>
    <w:rsid w:val="00F30BEA"/>
    <w:rsid w:val="00F30F22"/>
    <w:rsid w:val="00F32D68"/>
    <w:rsid w:val="00F3391E"/>
    <w:rsid w:val="00F406DA"/>
    <w:rsid w:val="00F42338"/>
    <w:rsid w:val="00F43DD6"/>
    <w:rsid w:val="00F44CB2"/>
    <w:rsid w:val="00F528D3"/>
    <w:rsid w:val="00F532B4"/>
    <w:rsid w:val="00F57188"/>
    <w:rsid w:val="00F57513"/>
    <w:rsid w:val="00F61833"/>
    <w:rsid w:val="00F61BCF"/>
    <w:rsid w:val="00F6290E"/>
    <w:rsid w:val="00F641D4"/>
    <w:rsid w:val="00F652C4"/>
    <w:rsid w:val="00F76209"/>
    <w:rsid w:val="00F76F64"/>
    <w:rsid w:val="00F814CA"/>
    <w:rsid w:val="00F861EB"/>
    <w:rsid w:val="00F867B9"/>
    <w:rsid w:val="00F97195"/>
    <w:rsid w:val="00F97590"/>
    <w:rsid w:val="00F97D08"/>
    <w:rsid w:val="00FA18B3"/>
    <w:rsid w:val="00FA22EB"/>
    <w:rsid w:val="00FA5FC0"/>
    <w:rsid w:val="00FA70DF"/>
    <w:rsid w:val="00FA7F3C"/>
    <w:rsid w:val="00FB079A"/>
    <w:rsid w:val="00FB205D"/>
    <w:rsid w:val="00FB5742"/>
    <w:rsid w:val="00FC1E63"/>
    <w:rsid w:val="00FC513B"/>
    <w:rsid w:val="00FC6322"/>
    <w:rsid w:val="00FC7099"/>
    <w:rsid w:val="00FD06DC"/>
    <w:rsid w:val="00FD0A0B"/>
    <w:rsid w:val="00FD302E"/>
    <w:rsid w:val="00FD35E2"/>
    <w:rsid w:val="00FE0277"/>
    <w:rsid w:val="00FE189F"/>
    <w:rsid w:val="00FE24CC"/>
    <w:rsid w:val="00FE2C80"/>
    <w:rsid w:val="00FE329B"/>
    <w:rsid w:val="00FE5F9D"/>
    <w:rsid w:val="00FE662E"/>
    <w:rsid w:val="00FE6DF4"/>
    <w:rsid w:val="00FE771C"/>
    <w:rsid w:val="00FF1C20"/>
    <w:rsid w:val="00FF24AB"/>
    <w:rsid w:val="00FF4568"/>
    <w:rsid w:val="00FF4F8A"/>
    <w:rsid w:val="00FF66D9"/>
    <w:rsid w:val="00FF70F9"/>
    <w:rsid w:val="00FF73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qFormat/>
    <w:rsid w:val="003A74F3"/>
    <w:pPr>
      <w:keepNext/>
      <w:outlineLvl w:val="0"/>
    </w:pPr>
    <w:rPr>
      <w:b/>
      <w:bCs/>
      <w:lang w:val="x-none" w:eastAsia="x-none"/>
    </w:rPr>
  </w:style>
  <w:style w:type="paragraph" w:styleId="Nadpis2">
    <w:name w:val="heading 2"/>
    <w:basedOn w:val="Normlny"/>
    <w:next w:val="Normlny"/>
    <w:qFormat/>
    <w:rsid w:val="0076792D"/>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295F9E"/>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DD24EB"/>
    <w:pPr>
      <w:keepNext/>
      <w:spacing w:before="240" w:after="60"/>
      <w:outlineLvl w:val="3"/>
    </w:pPr>
    <w:rPr>
      <w:rFonts w:ascii="Calibri" w:hAnsi="Calibri"/>
      <w:b/>
      <w:bCs/>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E43C4"/>
    <w:rPr>
      <w:b/>
      <w:bCs/>
      <w:sz w:val="24"/>
      <w:szCs w:val="24"/>
    </w:rPr>
  </w:style>
  <w:style w:type="character" w:customStyle="1" w:styleId="Nadpis4Char">
    <w:name w:val="Nadpis 4 Char"/>
    <w:link w:val="Nadpis4"/>
    <w:semiHidden/>
    <w:rsid w:val="00DD24EB"/>
    <w:rPr>
      <w:rFonts w:ascii="Calibri" w:eastAsia="Times New Roman" w:hAnsi="Calibri" w:cs="Times New Roman"/>
      <w:b/>
      <w:bCs/>
      <w:sz w:val="28"/>
      <w:szCs w:val="28"/>
    </w:rPr>
  </w:style>
  <w:style w:type="paragraph" w:styleId="Normlnywebov">
    <w:name w:val="Normal (Web)"/>
    <w:basedOn w:val="Normlny"/>
    <w:rsid w:val="003A74F3"/>
    <w:pPr>
      <w:spacing w:before="100" w:beforeAutospacing="1" w:after="100" w:afterAutospacing="1"/>
    </w:pPr>
  </w:style>
  <w:style w:type="paragraph" w:styleId="Hlavika">
    <w:name w:val="header"/>
    <w:basedOn w:val="Normlny"/>
    <w:rsid w:val="003A74F3"/>
    <w:pPr>
      <w:tabs>
        <w:tab w:val="center" w:pos="4536"/>
        <w:tab w:val="right" w:pos="9072"/>
      </w:tabs>
    </w:pPr>
  </w:style>
  <w:style w:type="paragraph" w:styleId="Zkladntext">
    <w:name w:val="Body Text"/>
    <w:aliases w:val="b"/>
    <w:basedOn w:val="Normlny"/>
    <w:rsid w:val="003A74F3"/>
    <w:pPr>
      <w:jc w:val="both"/>
    </w:pPr>
  </w:style>
  <w:style w:type="character" w:styleId="Hypertextovprepojenie">
    <w:name w:val="Hyperlink"/>
    <w:uiPriority w:val="99"/>
    <w:rsid w:val="003A74F3"/>
    <w:rPr>
      <w:color w:val="0000FF"/>
      <w:u w:val="single"/>
    </w:rPr>
  </w:style>
  <w:style w:type="character" w:styleId="slostrany">
    <w:name w:val="page number"/>
    <w:basedOn w:val="Predvolenpsmoodseku"/>
    <w:rsid w:val="003A74F3"/>
  </w:style>
  <w:style w:type="paragraph" w:styleId="Pta">
    <w:name w:val="footer"/>
    <w:basedOn w:val="Normlny"/>
    <w:link w:val="PtaChar"/>
    <w:uiPriority w:val="99"/>
    <w:rsid w:val="003A74F3"/>
    <w:pPr>
      <w:tabs>
        <w:tab w:val="center" w:pos="4536"/>
        <w:tab w:val="right" w:pos="9072"/>
      </w:tabs>
    </w:pPr>
    <w:rPr>
      <w:lang w:val="x-none" w:eastAsia="x-none"/>
    </w:rPr>
  </w:style>
  <w:style w:type="character" w:customStyle="1" w:styleId="PtaChar">
    <w:name w:val="Päta Char"/>
    <w:link w:val="Pta"/>
    <w:uiPriority w:val="99"/>
    <w:rsid w:val="007B2BA5"/>
    <w:rPr>
      <w:sz w:val="24"/>
      <w:szCs w:val="24"/>
    </w:rPr>
  </w:style>
  <w:style w:type="character" w:styleId="Odkaznapoznmkupodiarou">
    <w:name w:val="footnote reference"/>
    <w:semiHidden/>
    <w:rsid w:val="003A74F3"/>
    <w:rPr>
      <w:rFonts w:ascii="Arial" w:hAnsi="Arial"/>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paragraph" w:styleId="Obsah1">
    <w:name w:val="toc 1"/>
    <w:basedOn w:val="Normlny"/>
    <w:next w:val="Normlny"/>
    <w:autoRedefine/>
    <w:uiPriority w:val="39"/>
    <w:rsid w:val="003A74F3"/>
    <w:pPr>
      <w:tabs>
        <w:tab w:val="right" w:leader="dot" w:pos="9116"/>
      </w:tabs>
      <w:spacing w:after="120"/>
    </w:pPr>
    <w:rPr>
      <w:b/>
      <w:noProof/>
    </w:rPr>
  </w:style>
  <w:style w:type="character" w:styleId="Zvraznenie">
    <w:name w:val="Emphasis"/>
    <w:qFormat/>
    <w:rsid w:val="003A74F3"/>
    <w:rPr>
      <w:i/>
      <w:iCs/>
    </w:rPr>
  </w:style>
  <w:style w:type="paragraph" w:styleId="Textbubliny">
    <w:name w:val="Balloon Text"/>
    <w:basedOn w:val="Normlny"/>
    <w:semiHidden/>
    <w:rsid w:val="00233312"/>
    <w:rPr>
      <w:rFonts w:ascii="Tahoma" w:hAnsi="Tahoma" w:cs="Tahoma"/>
      <w:sz w:val="16"/>
      <w:szCs w:val="16"/>
    </w:rPr>
  </w:style>
  <w:style w:type="paragraph" w:styleId="Obsah3">
    <w:name w:val="toc 3"/>
    <w:basedOn w:val="Normlny"/>
    <w:next w:val="Normlny"/>
    <w:autoRedefine/>
    <w:semiHidden/>
    <w:rsid w:val="008C56D4"/>
    <w:pPr>
      <w:ind w:left="480"/>
    </w:pPr>
  </w:style>
  <w:style w:type="paragraph" w:styleId="Zarkazkladnhotextu">
    <w:name w:val="Body Text Indent"/>
    <w:basedOn w:val="Normlny"/>
    <w:rsid w:val="00EF3C91"/>
    <w:pPr>
      <w:spacing w:after="120"/>
      <w:ind w:left="283"/>
    </w:pPr>
  </w:style>
  <w:style w:type="paragraph" w:customStyle="1" w:styleId="Application1">
    <w:name w:val="Application1"/>
    <w:basedOn w:val="Nadpis1"/>
    <w:next w:val="Normlny"/>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rsid w:val="00F30BE8"/>
    <w:pPr>
      <w:spacing w:after="160" w:line="240" w:lineRule="exact"/>
      <w:ind w:firstLine="720"/>
    </w:pPr>
    <w:rPr>
      <w:rFonts w:ascii="Tahoma" w:hAnsi="Tahoma"/>
      <w:sz w:val="20"/>
      <w:szCs w:val="20"/>
      <w:lang w:eastAsia="en-US"/>
    </w:rPr>
  </w:style>
  <w:style w:type="character" w:styleId="Odkaznakomentr">
    <w:name w:val="annotation reference"/>
    <w:rsid w:val="001759C5"/>
    <w:rPr>
      <w:sz w:val="16"/>
      <w:szCs w:val="16"/>
    </w:rPr>
  </w:style>
  <w:style w:type="paragraph" w:styleId="Textkomentra">
    <w:name w:val="annotation text"/>
    <w:basedOn w:val="Normlny"/>
    <w:link w:val="TextkomentraChar"/>
    <w:rsid w:val="001759C5"/>
    <w:rPr>
      <w:sz w:val="20"/>
      <w:szCs w:val="20"/>
    </w:rPr>
  </w:style>
  <w:style w:type="character" w:customStyle="1" w:styleId="TextkomentraChar">
    <w:name w:val="Text komentára Char"/>
    <w:basedOn w:val="Predvolenpsmoodseku"/>
    <w:link w:val="Textkomentra"/>
    <w:rsid w:val="001759C5"/>
  </w:style>
  <w:style w:type="paragraph" w:styleId="Predmetkomentra">
    <w:name w:val="annotation subject"/>
    <w:basedOn w:val="Textkomentra"/>
    <w:next w:val="Textkomentra"/>
    <w:link w:val="PredmetkomentraChar"/>
    <w:rsid w:val="001759C5"/>
    <w:rPr>
      <w:b/>
      <w:bCs/>
      <w:lang w:val="x-none" w:eastAsia="x-none"/>
    </w:rPr>
  </w:style>
  <w:style w:type="character" w:customStyle="1" w:styleId="PredmetkomentraChar">
    <w:name w:val="Predmet komentára Char"/>
    <w:link w:val="Predmetkomentra"/>
    <w:rsid w:val="001759C5"/>
    <w:rPr>
      <w:b/>
      <w:bCs/>
    </w:rPr>
  </w:style>
  <w:style w:type="paragraph" w:customStyle="1" w:styleId="CharCharCharCharChar1CharCharCharCharCharCharCharCharCharCharCharCharCharCharChar">
    <w:name w:val="Char Char Char Char Char1 Char Char Char Char Char Char Char Char Char Char Char Char Char Char Char"/>
    <w:aliases w:val=" Char Char Char Char Char1 Char Char Char Char Char Char Char Char Char1 Char Char Char Char Char Char"/>
    <w:basedOn w:val="Normlny"/>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rsid w:val="00DF12CB"/>
    <w:rPr>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cs="Times New Roman"/>
      <w:b/>
      <w:bCs/>
      <w:i/>
      <w:iCs/>
      <w:sz w:val="22"/>
      <w:szCs w:val="22"/>
    </w:rPr>
  </w:style>
  <w:style w:type="character" w:customStyle="1" w:styleId="FontStyle12">
    <w:name w:val="Font Style12"/>
    <w:uiPriority w:val="99"/>
    <w:rsid w:val="000924A4"/>
    <w:rPr>
      <w:rFonts w:ascii="Times New Roman" w:hAnsi="Times New Roman" w:cs="Times New Roman"/>
      <w:i/>
      <w:iCs/>
      <w:sz w:val="22"/>
      <w:szCs w:val="22"/>
    </w:rPr>
  </w:style>
  <w:style w:type="character" w:customStyle="1" w:styleId="FontStyle13">
    <w:name w:val="Font Style13"/>
    <w:uiPriority w:val="99"/>
    <w:rsid w:val="000924A4"/>
    <w:rPr>
      <w:rFonts w:ascii="Times New Roman" w:hAnsi="Times New Roman" w:cs="Times New Roman"/>
      <w:b/>
      <w:bCs/>
      <w:sz w:val="22"/>
      <w:szCs w:val="22"/>
    </w:rPr>
  </w:style>
  <w:style w:type="character" w:customStyle="1" w:styleId="FontStyle14">
    <w:name w:val="Font Style14"/>
    <w:uiPriority w:val="99"/>
    <w:rsid w:val="000924A4"/>
    <w:rPr>
      <w:rFonts w:ascii="Times New Roman" w:hAnsi="Times New Roman" w:cs="Times New Roman"/>
      <w:sz w:val="22"/>
      <w:szCs w:val="22"/>
    </w:rPr>
  </w:style>
  <w:style w:type="paragraph" w:styleId="Zkladntext2">
    <w:name w:val="Body Text 2"/>
    <w:basedOn w:val="Normlny"/>
    <w:link w:val="Zkladntext2Char"/>
    <w:rsid w:val="00DD24EB"/>
    <w:pPr>
      <w:spacing w:after="120" w:line="480" w:lineRule="auto"/>
    </w:pPr>
    <w:rPr>
      <w:lang w:val="x-none" w:eastAsia="x-none"/>
    </w:rPr>
  </w:style>
  <w:style w:type="character" w:customStyle="1" w:styleId="Zkladntext2Char">
    <w:name w:val="Základný text 2 Char"/>
    <w:link w:val="Zkladntext2"/>
    <w:rsid w:val="00DD24EB"/>
    <w:rPr>
      <w:sz w:val="24"/>
      <w:szCs w:val="24"/>
    </w:rPr>
  </w:style>
  <w:style w:type="paragraph" w:styleId="Zarkazkladnhotextu2">
    <w:name w:val="Body Text Indent 2"/>
    <w:basedOn w:val="Normlny"/>
    <w:link w:val="Zarkazkladnhotextu2Char"/>
    <w:rsid w:val="00DD24EB"/>
    <w:pPr>
      <w:spacing w:after="120" w:line="480" w:lineRule="auto"/>
      <w:ind w:left="283"/>
    </w:pPr>
    <w:rPr>
      <w:lang w:val="x-none" w:eastAsia="x-none"/>
    </w:rPr>
  </w:style>
  <w:style w:type="character" w:customStyle="1" w:styleId="Zarkazkladnhotextu2Char">
    <w:name w:val="Zarážka základného textu 2 Char"/>
    <w:link w:val="Zarkazkladnhotextu2"/>
    <w:rsid w:val="00DD24EB"/>
    <w:rPr>
      <w:sz w:val="24"/>
      <w:szCs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39"/>
    <w:unhideWhenUsed/>
    <w:rsid w:val="00EB1A77"/>
    <w:pPr>
      <w:ind w:left="240"/>
    </w:pPr>
  </w:style>
  <w:style w:type="character" w:customStyle="1" w:styleId="CommentTextChar">
    <w:name w:val="Comment Text Char"/>
    <w:semiHidden/>
    <w:locked/>
    <w:rsid w:val="00CE52D4"/>
    <w:rPr>
      <w:rFonts w:cs="Times New Roman"/>
      <w:sz w:val="20"/>
      <w:szCs w:val="20"/>
    </w:rPr>
  </w:style>
  <w:style w:type="paragraph" w:customStyle="1" w:styleId="ListParagraph1">
    <w:name w:val="List Paragraph1"/>
    <w:basedOn w:val="Normlny"/>
    <w:qFormat/>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1"/>
    <w:qFormat/>
    <w:rsid w:val="00487D09"/>
    <w:rPr>
      <w:rFonts w:ascii="Calibri" w:hAnsi="Calibri"/>
      <w:sz w:val="22"/>
      <w:szCs w:val="22"/>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semiHidden/>
    <w:rsid w:val="00BF641C"/>
    <w:pPr>
      <w:shd w:val="clear" w:color="auto" w:fill="000080"/>
    </w:pPr>
    <w:rPr>
      <w:rFonts w:ascii="Tahoma" w:hAnsi="Tahoma" w:cs="Tahoma"/>
      <w:sz w:val="20"/>
      <w:szCs w:val="20"/>
    </w:rPr>
  </w:style>
  <w:style w:type="paragraph" w:customStyle="1" w:styleId="AODefHead">
    <w:name w:val="AODefHead"/>
    <w:basedOn w:val="Normlny"/>
    <w:next w:val="AODefPara"/>
    <w:rsid w:val="005B39F5"/>
    <w:pPr>
      <w:numPr>
        <w:numId w:val="14"/>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5B39F5"/>
    <w:pPr>
      <w:numPr>
        <w:ilvl w:val="1"/>
      </w:numPr>
      <w:outlineLvl w:val="6"/>
    </w:pPr>
  </w:style>
  <w:style w:type="paragraph" w:customStyle="1" w:styleId="AOSchHead">
    <w:name w:val="AOSchHead"/>
    <w:basedOn w:val="Normlny"/>
    <w:next w:val="Normlny"/>
    <w:rsid w:val="005B39F5"/>
    <w:pPr>
      <w:pageBreakBefore/>
      <w:numPr>
        <w:numId w:val="15"/>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rsid w:val="005B39F5"/>
    <w:pPr>
      <w:pageBreakBefore w:val="0"/>
      <w:numPr>
        <w:ilvl w:val="1"/>
      </w:numPr>
    </w:pPr>
  </w:style>
  <w:style w:type="paragraph" w:styleId="PredformtovanHTML">
    <w:name w:val="HTML Preformatted"/>
    <w:basedOn w:val="Normlny"/>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6"/>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semiHidden/>
    <w:rsid w:val="00637110"/>
    <w:rPr>
      <w:rFonts w:ascii="Arial" w:hAnsi="Arial" w:cs="Arial" w:hint="default"/>
      <w:color w:val="auto"/>
      <w:sz w:val="20"/>
      <w:szCs w:val="20"/>
    </w:rPr>
  </w:style>
  <w:style w:type="character" w:customStyle="1" w:styleId="st1">
    <w:name w:val="st1"/>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paragraph" w:customStyle="1" w:styleId="CharCharCharCharCharCharChar0">
    <w:name w:val="Char Char Char Char Char Char Char"/>
    <w:basedOn w:val="Normlny"/>
    <w:rsid w:val="00295F9E"/>
    <w:pPr>
      <w:spacing w:after="160" w:line="240" w:lineRule="exact"/>
      <w:ind w:firstLine="720"/>
    </w:pPr>
    <w:rPr>
      <w:rFonts w:ascii="Tahoma" w:hAnsi="Tahoma"/>
      <w:sz w:val="20"/>
      <w:szCs w:val="20"/>
      <w:lang w:eastAsia="en-US"/>
    </w:rPr>
  </w:style>
  <w:style w:type="character" w:customStyle="1" w:styleId="CharChar3">
    <w:name w:val="Char Char3"/>
    <w:locked/>
    <w:rsid w:val="00295F9E"/>
    <w:rPr>
      <w:rFonts w:cs="Times New Roman"/>
    </w:rPr>
  </w:style>
  <w:style w:type="character" w:customStyle="1" w:styleId="CharChar2">
    <w:name w:val="Char Char2"/>
    <w:locked/>
    <w:rsid w:val="00295F9E"/>
    <w:rPr>
      <w:rFonts w:cs="Times New Roman"/>
      <w:b/>
      <w:bCs/>
    </w:rPr>
  </w:style>
  <w:style w:type="character" w:customStyle="1" w:styleId="CharChar4">
    <w:name w:val="Char Char4"/>
    <w:locked/>
    <w:rsid w:val="00295F9E"/>
    <w:rPr>
      <w:rFonts w:cs="Times New Roman"/>
      <w:sz w:val="24"/>
      <w:szCs w:val="24"/>
    </w:rPr>
  </w:style>
  <w:style w:type="paragraph" w:customStyle="1" w:styleId="CharCharCharCharChar1CharCharCharCharCharCharCharCharCharCharCharCharCharCharChar0">
    <w:name w:val="Char Char Char Char Char1 Char Char Char Char Char Char Char Char Char Char Char Char Char Char Char"/>
    <w:aliases w:val="Char Char Char Char Char1 Char Char Char Char Char Char Char Char Char1 Char Char Char Char Char Char"/>
    <w:basedOn w:val="Normlny"/>
    <w:rsid w:val="00295F9E"/>
    <w:pPr>
      <w:tabs>
        <w:tab w:val="num" w:pos="567"/>
      </w:tabs>
      <w:spacing w:line="240" w:lineRule="exact"/>
      <w:ind w:left="567" w:hanging="567"/>
    </w:pPr>
    <w:rPr>
      <w:rFonts w:ascii="Times New Roman Bold" w:hAnsi="Times New Roman Bold"/>
      <w:b/>
      <w:sz w:val="26"/>
      <w:szCs w:val="26"/>
      <w:lang w:eastAsia="en-US"/>
    </w:rPr>
  </w:style>
  <w:style w:type="character" w:customStyle="1" w:styleId="CharChar5">
    <w:name w:val="Char Char5"/>
    <w:semiHidden/>
    <w:locked/>
    <w:rsid w:val="00295F9E"/>
    <w:rPr>
      <w:rFonts w:ascii="Calibri" w:eastAsia="Times New Roman" w:hAnsi="Calibri" w:cs="Times New Roman"/>
      <w:b/>
      <w:bCs/>
      <w:sz w:val="28"/>
      <w:szCs w:val="28"/>
    </w:rPr>
  </w:style>
  <w:style w:type="character" w:customStyle="1" w:styleId="CharChar1">
    <w:name w:val="Char Char1"/>
    <w:locked/>
    <w:rsid w:val="00295F9E"/>
    <w:rPr>
      <w:rFonts w:cs="Times New Roman"/>
      <w:sz w:val="24"/>
      <w:szCs w:val="24"/>
    </w:rPr>
  </w:style>
  <w:style w:type="character" w:customStyle="1" w:styleId="CharChar">
    <w:name w:val="Char Char"/>
    <w:locked/>
    <w:rsid w:val="00295F9E"/>
    <w:rPr>
      <w:rFonts w:cs="Times New Roman"/>
      <w:sz w:val="24"/>
      <w:szCs w:val="24"/>
    </w:rPr>
  </w:style>
  <w:style w:type="character" w:customStyle="1" w:styleId="CharChar6">
    <w:name w:val="Char Char6"/>
    <w:locked/>
    <w:rsid w:val="00295F9E"/>
    <w:rPr>
      <w:rFonts w:cs="Times New Roman"/>
      <w:b/>
      <w:bCs/>
      <w:sz w:val="24"/>
      <w:szCs w:val="24"/>
    </w:rPr>
  </w:style>
  <w:style w:type="paragraph" w:customStyle="1" w:styleId="tl1">
    <w:name w:val="Štýl1"/>
    <w:basedOn w:val="Obyajntext"/>
    <w:autoRedefine/>
    <w:rsid w:val="00295F9E"/>
    <w:pPr>
      <w:numPr>
        <w:numId w:val="13"/>
      </w:numPr>
      <w:jc w:val="both"/>
    </w:pPr>
    <w:rPr>
      <w:rFonts w:ascii="Arial Narrow" w:hAnsi="Arial Narrow"/>
      <w:b/>
      <w:color w:val="000000"/>
      <w:sz w:val="22"/>
      <w:szCs w:val="22"/>
    </w:rPr>
  </w:style>
  <w:style w:type="paragraph" w:styleId="Obyajntext">
    <w:name w:val="Plain Text"/>
    <w:basedOn w:val="Normlny"/>
    <w:rsid w:val="00295F9E"/>
    <w:rPr>
      <w:rFonts w:ascii="Courier New" w:hAnsi="Courier New" w:cs="Courier New"/>
      <w:sz w:val="20"/>
      <w:szCs w:val="20"/>
    </w:rPr>
  </w:style>
  <w:style w:type="paragraph" w:customStyle="1" w:styleId="tl2">
    <w:name w:val="Štýl2"/>
    <w:autoRedefine/>
    <w:rsid w:val="00295F9E"/>
    <w:pPr>
      <w:tabs>
        <w:tab w:val="num" w:pos="284"/>
      </w:tabs>
      <w:ind w:left="284" w:hanging="284"/>
      <w:jc w:val="both"/>
    </w:pPr>
    <w:rPr>
      <w:rFonts w:ascii="Arial Narrow" w:hAnsi="Arial Narrow"/>
      <w:b/>
      <w:bCs/>
      <w:color w:val="000000"/>
      <w:sz w:val="22"/>
      <w:szCs w:val="22"/>
    </w:rPr>
  </w:style>
  <w:style w:type="paragraph" w:customStyle="1" w:styleId="tl3">
    <w:name w:val="Štýl3"/>
    <w:next w:val="Bezriadkovania"/>
    <w:autoRedefine/>
    <w:rsid w:val="00295F9E"/>
    <w:pPr>
      <w:tabs>
        <w:tab w:val="num" w:pos="284"/>
      </w:tabs>
      <w:ind w:left="284" w:hanging="284"/>
      <w:jc w:val="both"/>
    </w:pPr>
    <w:rPr>
      <w:rFonts w:ascii="Arial Narrow" w:hAnsi="Arial Narrow"/>
      <w:b/>
      <w:bCs/>
      <w:color w:val="000000"/>
      <w:sz w:val="22"/>
      <w:szCs w:val="22"/>
    </w:rPr>
  </w:style>
  <w:style w:type="paragraph" w:styleId="Zkladntext3">
    <w:name w:val="Body Text 3"/>
    <w:basedOn w:val="Normlny"/>
    <w:rsid w:val="00295F9E"/>
    <w:pPr>
      <w:spacing w:after="120"/>
    </w:pPr>
    <w:rPr>
      <w:sz w:val="16"/>
      <w:szCs w:val="16"/>
    </w:rPr>
  </w:style>
  <w:style w:type="paragraph" w:styleId="Zarkazkladnhotextu3">
    <w:name w:val="Body Text Indent 3"/>
    <w:basedOn w:val="Normlny"/>
    <w:rsid w:val="00295F9E"/>
    <w:pPr>
      <w:spacing w:after="120"/>
      <w:ind w:left="283"/>
    </w:pPr>
    <w:rPr>
      <w:sz w:val="16"/>
      <w:szCs w:val="16"/>
    </w:rPr>
  </w:style>
  <w:style w:type="character" w:customStyle="1" w:styleId="Normlny11pt1">
    <w:name w:val="Normálny + 11 pt1"/>
    <w:aliases w:val="Tučné Char"/>
    <w:rsid w:val="00295F9E"/>
    <w:rPr>
      <w:b/>
      <w:sz w:val="24"/>
      <w:lang w:val="sk-SK" w:eastAsia="sk-SK"/>
    </w:rPr>
  </w:style>
  <w:style w:type="table" w:styleId="Mriekatabuky">
    <w:name w:val="Table Grid"/>
    <w:basedOn w:val="Normlnatabuka"/>
    <w:rsid w:val="0029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semiHidden/>
    <w:rsid w:val="00C64E5D"/>
    <w:rPr>
      <w:szCs w:val="24"/>
      <w:lang w:eastAsia="cs-CZ"/>
    </w:rPr>
  </w:style>
  <w:style w:type="paragraph" w:customStyle="1" w:styleId="aodoctxt0">
    <w:name w:val="aodoctxt"/>
    <w:basedOn w:val="Normlny"/>
    <w:rsid w:val="00ED0ADE"/>
    <w:pPr>
      <w:spacing w:before="240" w:line="260" w:lineRule="atLeast"/>
      <w:jc w:val="both"/>
    </w:pPr>
    <w:rPr>
      <w:sz w:val="22"/>
      <w:szCs w:val="22"/>
    </w:rPr>
  </w:style>
  <w:style w:type="paragraph" w:customStyle="1" w:styleId="aodoctxtl10">
    <w:name w:val="aodoctxtl1"/>
    <w:basedOn w:val="Normlny"/>
    <w:rsid w:val="00ED0ADE"/>
    <w:pPr>
      <w:spacing w:before="240" w:line="260" w:lineRule="atLeast"/>
      <w:ind w:left="720"/>
      <w:jc w:val="both"/>
    </w:pPr>
    <w:rPr>
      <w:sz w:val="22"/>
      <w:szCs w:val="22"/>
    </w:rPr>
  </w:style>
  <w:style w:type="paragraph" w:customStyle="1" w:styleId="aodoctxtl20">
    <w:name w:val="aodoctxtl2"/>
    <w:basedOn w:val="Normlny"/>
    <w:rsid w:val="00ED0ADE"/>
    <w:pPr>
      <w:spacing w:before="240" w:line="260" w:lineRule="atLeast"/>
      <w:ind w:left="1440"/>
      <w:jc w:val="both"/>
    </w:pPr>
    <w:rPr>
      <w:sz w:val="22"/>
      <w:szCs w:val="22"/>
    </w:rPr>
  </w:style>
  <w:style w:type="paragraph" w:customStyle="1" w:styleId="aodoctxtl30">
    <w:name w:val="aodoctxtl3"/>
    <w:basedOn w:val="Normlny"/>
    <w:rsid w:val="00ED0ADE"/>
    <w:pPr>
      <w:spacing w:before="240" w:line="260" w:lineRule="atLeast"/>
      <w:ind w:left="2160"/>
      <w:jc w:val="both"/>
    </w:pPr>
    <w:rPr>
      <w:sz w:val="22"/>
      <w:szCs w:val="22"/>
    </w:rPr>
  </w:style>
  <w:style w:type="paragraph" w:customStyle="1" w:styleId="aodoctxtl40">
    <w:name w:val="aodoctxtl4"/>
    <w:basedOn w:val="Normlny"/>
    <w:rsid w:val="00ED0ADE"/>
    <w:pPr>
      <w:spacing w:before="240" w:line="260" w:lineRule="atLeast"/>
      <w:ind w:left="2880"/>
      <w:jc w:val="both"/>
    </w:pPr>
    <w:rPr>
      <w:sz w:val="22"/>
      <w:szCs w:val="22"/>
    </w:rPr>
  </w:style>
  <w:style w:type="paragraph" w:customStyle="1" w:styleId="aodoctxtl50">
    <w:name w:val="aodoctxtl5"/>
    <w:basedOn w:val="Normlny"/>
    <w:rsid w:val="00ED0ADE"/>
    <w:pPr>
      <w:spacing w:before="240" w:line="260" w:lineRule="atLeast"/>
      <w:ind w:left="3600"/>
      <w:jc w:val="both"/>
    </w:pPr>
    <w:rPr>
      <w:sz w:val="22"/>
      <w:szCs w:val="22"/>
    </w:rPr>
  </w:style>
  <w:style w:type="paragraph" w:customStyle="1" w:styleId="aodoctxtl60">
    <w:name w:val="aodoctxtl6"/>
    <w:basedOn w:val="Normlny"/>
    <w:rsid w:val="00ED0ADE"/>
    <w:pPr>
      <w:spacing w:before="240" w:line="260" w:lineRule="atLeast"/>
      <w:ind w:left="4320"/>
      <w:jc w:val="both"/>
    </w:pPr>
    <w:rPr>
      <w:sz w:val="22"/>
      <w:szCs w:val="22"/>
    </w:rPr>
  </w:style>
  <w:style w:type="paragraph" w:customStyle="1" w:styleId="aodoctxtl70">
    <w:name w:val="aodoctxtl7"/>
    <w:basedOn w:val="Normlny"/>
    <w:rsid w:val="00ED0ADE"/>
    <w:pPr>
      <w:spacing w:before="240" w:line="260" w:lineRule="atLeast"/>
      <w:ind w:left="5040"/>
      <w:jc w:val="both"/>
    </w:pPr>
    <w:rPr>
      <w:sz w:val="22"/>
      <w:szCs w:val="22"/>
    </w:rPr>
  </w:style>
  <w:style w:type="paragraph" w:customStyle="1" w:styleId="aodoctxtl80">
    <w:name w:val="aodoctxtl8"/>
    <w:basedOn w:val="Normlny"/>
    <w:rsid w:val="00ED0ADE"/>
    <w:pPr>
      <w:spacing w:before="240" w:line="260" w:lineRule="atLeast"/>
      <w:ind w:left="57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533">
      <w:bodyDiv w:val="1"/>
      <w:marLeft w:val="0"/>
      <w:marRight w:val="0"/>
      <w:marTop w:val="0"/>
      <w:marBottom w:val="0"/>
      <w:divBdr>
        <w:top w:val="none" w:sz="0" w:space="0" w:color="auto"/>
        <w:left w:val="none" w:sz="0" w:space="0" w:color="auto"/>
        <w:bottom w:val="none" w:sz="0" w:space="0" w:color="auto"/>
        <w:right w:val="none" w:sz="0" w:space="0" w:color="auto"/>
      </w:divBdr>
    </w:div>
    <w:div w:id="264776331">
      <w:bodyDiv w:val="1"/>
      <w:marLeft w:val="0"/>
      <w:marRight w:val="0"/>
      <w:marTop w:val="0"/>
      <w:marBottom w:val="0"/>
      <w:divBdr>
        <w:top w:val="none" w:sz="0" w:space="0" w:color="auto"/>
        <w:left w:val="none" w:sz="0" w:space="0" w:color="auto"/>
        <w:bottom w:val="none" w:sz="0" w:space="0" w:color="auto"/>
        <w:right w:val="none" w:sz="0" w:space="0" w:color="auto"/>
      </w:divBdr>
    </w:div>
    <w:div w:id="427431702">
      <w:bodyDiv w:val="1"/>
      <w:marLeft w:val="0"/>
      <w:marRight w:val="0"/>
      <w:marTop w:val="0"/>
      <w:marBottom w:val="0"/>
      <w:divBdr>
        <w:top w:val="none" w:sz="0" w:space="0" w:color="auto"/>
        <w:left w:val="none" w:sz="0" w:space="0" w:color="auto"/>
        <w:bottom w:val="none" w:sz="0" w:space="0" w:color="auto"/>
        <w:right w:val="none" w:sz="0" w:space="0" w:color="auto"/>
      </w:divBdr>
    </w:div>
    <w:div w:id="839201958">
      <w:bodyDiv w:val="1"/>
      <w:marLeft w:val="0"/>
      <w:marRight w:val="0"/>
      <w:marTop w:val="0"/>
      <w:marBottom w:val="0"/>
      <w:divBdr>
        <w:top w:val="none" w:sz="0" w:space="0" w:color="auto"/>
        <w:left w:val="none" w:sz="0" w:space="0" w:color="auto"/>
        <w:bottom w:val="none" w:sz="0" w:space="0" w:color="auto"/>
        <w:right w:val="none" w:sz="0" w:space="0" w:color="auto"/>
      </w:divBdr>
      <w:divsChild>
        <w:div w:id="1398164747">
          <w:marLeft w:val="0"/>
          <w:marRight w:val="0"/>
          <w:marTop w:val="0"/>
          <w:marBottom w:val="0"/>
          <w:divBdr>
            <w:top w:val="none" w:sz="0" w:space="0" w:color="auto"/>
            <w:left w:val="none" w:sz="0" w:space="0" w:color="auto"/>
            <w:bottom w:val="none" w:sz="0" w:space="0" w:color="auto"/>
            <w:right w:val="none" w:sz="0" w:space="0" w:color="auto"/>
          </w:divBdr>
          <w:divsChild>
            <w:div w:id="2203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293">
      <w:bodyDiv w:val="1"/>
      <w:marLeft w:val="0"/>
      <w:marRight w:val="0"/>
      <w:marTop w:val="0"/>
      <w:marBottom w:val="0"/>
      <w:divBdr>
        <w:top w:val="none" w:sz="0" w:space="0" w:color="auto"/>
        <w:left w:val="none" w:sz="0" w:space="0" w:color="auto"/>
        <w:bottom w:val="none" w:sz="0" w:space="0" w:color="auto"/>
        <w:right w:val="none" w:sz="0" w:space="0" w:color="auto"/>
      </w:divBdr>
    </w:div>
    <w:div w:id="1201437492">
      <w:bodyDiv w:val="1"/>
      <w:marLeft w:val="0"/>
      <w:marRight w:val="0"/>
      <w:marTop w:val="0"/>
      <w:marBottom w:val="0"/>
      <w:divBdr>
        <w:top w:val="none" w:sz="0" w:space="0" w:color="auto"/>
        <w:left w:val="none" w:sz="0" w:space="0" w:color="auto"/>
        <w:bottom w:val="none" w:sz="0" w:space="0" w:color="auto"/>
        <w:right w:val="none" w:sz="0" w:space="0" w:color="auto"/>
      </w:divBdr>
    </w:div>
    <w:div w:id="1411807027">
      <w:bodyDiv w:val="1"/>
      <w:marLeft w:val="0"/>
      <w:marRight w:val="0"/>
      <w:marTop w:val="0"/>
      <w:marBottom w:val="0"/>
      <w:divBdr>
        <w:top w:val="none" w:sz="0" w:space="0" w:color="auto"/>
        <w:left w:val="none" w:sz="0" w:space="0" w:color="auto"/>
        <w:bottom w:val="none" w:sz="0" w:space="0" w:color="auto"/>
        <w:right w:val="none" w:sz="0" w:space="0" w:color="auto"/>
      </w:divBdr>
      <w:divsChild>
        <w:div w:id="179316387">
          <w:marLeft w:val="0"/>
          <w:marRight w:val="0"/>
          <w:marTop w:val="0"/>
          <w:marBottom w:val="0"/>
          <w:divBdr>
            <w:top w:val="none" w:sz="0" w:space="0" w:color="auto"/>
            <w:left w:val="none" w:sz="0" w:space="0" w:color="auto"/>
            <w:bottom w:val="none" w:sz="0" w:space="0" w:color="auto"/>
            <w:right w:val="none" w:sz="0" w:space="0" w:color="auto"/>
          </w:divBdr>
          <w:divsChild>
            <w:div w:id="1409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589">
      <w:bodyDiv w:val="1"/>
      <w:marLeft w:val="0"/>
      <w:marRight w:val="0"/>
      <w:marTop w:val="0"/>
      <w:marBottom w:val="0"/>
      <w:divBdr>
        <w:top w:val="none" w:sz="0" w:space="0" w:color="auto"/>
        <w:left w:val="none" w:sz="0" w:space="0" w:color="auto"/>
        <w:bottom w:val="none" w:sz="0" w:space="0" w:color="auto"/>
        <w:right w:val="none" w:sz="0" w:space="0" w:color="auto"/>
      </w:divBdr>
      <w:divsChild>
        <w:div w:id="1615284228">
          <w:marLeft w:val="0"/>
          <w:marRight w:val="0"/>
          <w:marTop w:val="0"/>
          <w:marBottom w:val="0"/>
          <w:divBdr>
            <w:top w:val="none" w:sz="0" w:space="0" w:color="auto"/>
            <w:left w:val="none" w:sz="0" w:space="0" w:color="auto"/>
            <w:bottom w:val="none" w:sz="0" w:space="0" w:color="auto"/>
            <w:right w:val="none" w:sz="0" w:space="0" w:color="auto"/>
          </w:divBdr>
          <w:divsChild>
            <w:div w:id="2121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426119">
          <w:marLeft w:val="0"/>
          <w:marRight w:val="0"/>
          <w:marTop w:val="0"/>
          <w:marBottom w:val="0"/>
          <w:divBdr>
            <w:top w:val="none" w:sz="0" w:space="0" w:color="auto"/>
            <w:left w:val="none" w:sz="0" w:space="0" w:color="auto"/>
            <w:bottom w:val="none" w:sz="0" w:space="0" w:color="auto"/>
            <w:right w:val="none" w:sz="0" w:space="0" w:color="auto"/>
          </w:divBdr>
          <w:divsChild>
            <w:div w:id="1509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661">
      <w:bodyDiv w:val="1"/>
      <w:marLeft w:val="0"/>
      <w:marRight w:val="0"/>
      <w:marTop w:val="0"/>
      <w:marBottom w:val="0"/>
      <w:divBdr>
        <w:top w:val="none" w:sz="0" w:space="0" w:color="auto"/>
        <w:left w:val="none" w:sz="0" w:space="0" w:color="auto"/>
        <w:bottom w:val="none" w:sz="0" w:space="0" w:color="auto"/>
        <w:right w:val="none" w:sz="0" w:space="0" w:color="auto"/>
      </w:divBdr>
      <w:divsChild>
        <w:div w:id="1478644227">
          <w:marLeft w:val="0"/>
          <w:marRight w:val="0"/>
          <w:marTop w:val="0"/>
          <w:marBottom w:val="0"/>
          <w:divBdr>
            <w:top w:val="none" w:sz="0" w:space="0" w:color="auto"/>
            <w:left w:val="none" w:sz="0" w:space="0" w:color="auto"/>
            <w:bottom w:val="none" w:sz="0" w:space="0" w:color="auto"/>
            <w:right w:val="none" w:sz="0" w:space="0" w:color="auto"/>
          </w:divBdr>
          <w:divsChild>
            <w:div w:id="12850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0822">
      <w:bodyDiv w:val="1"/>
      <w:marLeft w:val="0"/>
      <w:marRight w:val="0"/>
      <w:marTop w:val="0"/>
      <w:marBottom w:val="0"/>
      <w:divBdr>
        <w:top w:val="none" w:sz="0" w:space="0" w:color="auto"/>
        <w:left w:val="none" w:sz="0" w:space="0" w:color="auto"/>
        <w:bottom w:val="none" w:sz="0" w:space="0" w:color="auto"/>
        <w:right w:val="none" w:sz="0" w:space="0" w:color="auto"/>
      </w:divBdr>
    </w:div>
    <w:div w:id="20235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sr.s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hsr.s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szrf.s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zrf.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005A-D1E0-45BC-ABD3-66F81144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7897</Words>
  <Characters>45015</Characters>
  <Application>Microsoft Office Word</Application>
  <DocSecurity>0</DocSecurity>
  <Lines>375</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MH SR</Company>
  <LinksUpToDate>false</LinksUpToDate>
  <CharactersWithSpaces>52807</CharactersWithSpaces>
  <SharedDoc>false</SharedDoc>
  <HLinks>
    <vt:vector size="192" baseType="variant">
      <vt:variant>
        <vt:i4>5832720</vt:i4>
      </vt:variant>
      <vt:variant>
        <vt:i4>93</vt:i4>
      </vt:variant>
      <vt:variant>
        <vt:i4>0</vt:i4>
      </vt:variant>
      <vt:variant>
        <vt:i4>5</vt:i4>
      </vt:variant>
      <vt:variant>
        <vt:lpwstr>http://www.finance.gov.sk/Default.aspx?CatID=3718</vt:lpwstr>
      </vt:variant>
      <vt:variant>
        <vt:lpwstr/>
      </vt:variant>
      <vt:variant>
        <vt:i4>5832722</vt:i4>
      </vt:variant>
      <vt:variant>
        <vt:i4>90</vt:i4>
      </vt:variant>
      <vt:variant>
        <vt:i4>0</vt:i4>
      </vt:variant>
      <vt:variant>
        <vt:i4>5</vt:i4>
      </vt:variant>
      <vt:variant>
        <vt:lpwstr>http://www.finance.gov.sk/Default.aspx?CatID=5579</vt:lpwstr>
      </vt:variant>
      <vt:variant>
        <vt:lpwstr/>
      </vt:variant>
      <vt:variant>
        <vt:i4>5832722</vt:i4>
      </vt:variant>
      <vt:variant>
        <vt:i4>87</vt:i4>
      </vt:variant>
      <vt:variant>
        <vt:i4>0</vt:i4>
      </vt:variant>
      <vt:variant>
        <vt:i4>5</vt:i4>
      </vt:variant>
      <vt:variant>
        <vt:lpwstr>http://www.finance.gov.sk/Default.aspx?CatID=5579</vt:lpwstr>
      </vt:variant>
      <vt:variant>
        <vt:lpwstr/>
      </vt:variant>
      <vt:variant>
        <vt:i4>25821318</vt:i4>
      </vt:variant>
      <vt:variant>
        <vt:i4>84</vt:i4>
      </vt:variant>
      <vt:variant>
        <vt:i4>0</vt:i4>
      </vt:variant>
      <vt:variant>
        <vt:i4>5</vt:i4>
      </vt:variant>
      <vt:variant>
        <vt:lpwstr/>
      </vt:variant>
      <vt:variant>
        <vt:lpwstr>_Príloha_číslo_2.:</vt:lpwstr>
      </vt:variant>
      <vt:variant>
        <vt:i4>17301654</vt:i4>
      </vt:variant>
      <vt:variant>
        <vt:i4>81</vt:i4>
      </vt:variant>
      <vt:variant>
        <vt:i4>0</vt:i4>
      </vt:variant>
      <vt:variant>
        <vt:i4>5</vt:i4>
      </vt:variant>
      <vt:variant>
        <vt:lpwstr/>
      </vt:variant>
      <vt:variant>
        <vt:lpwstr>_Výška_pomoci</vt:lpwstr>
      </vt:variant>
      <vt:variant>
        <vt:i4>17301654</vt:i4>
      </vt:variant>
      <vt:variant>
        <vt:i4>78</vt:i4>
      </vt:variant>
      <vt:variant>
        <vt:i4>0</vt:i4>
      </vt:variant>
      <vt:variant>
        <vt:i4>5</vt:i4>
      </vt:variant>
      <vt:variant>
        <vt:lpwstr/>
      </vt:variant>
      <vt:variant>
        <vt:lpwstr>_Výška_pomoci</vt:lpwstr>
      </vt:variant>
      <vt:variant>
        <vt:i4>25821318</vt:i4>
      </vt:variant>
      <vt:variant>
        <vt:i4>75</vt:i4>
      </vt:variant>
      <vt:variant>
        <vt:i4>0</vt:i4>
      </vt:variant>
      <vt:variant>
        <vt:i4>5</vt:i4>
      </vt:variant>
      <vt:variant>
        <vt:lpwstr/>
      </vt:variant>
      <vt:variant>
        <vt:lpwstr>_Príloha_číslo_2.:</vt:lpwstr>
      </vt:variant>
      <vt:variant>
        <vt:i4>3145803</vt:i4>
      </vt:variant>
      <vt:variant>
        <vt:i4>72</vt:i4>
      </vt:variant>
      <vt:variant>
        <vt:i4>0</vt:i4>
      </vt:variant>
      <vt:variant>
        <vt:i4>5</vt:i4>
      </vt:variant>
      <vt:variant>
        <vt:lpwstr>https://www.finance.gov.sk/Components/CategoryDocuments/s_LoadDocument.aspx?categoryId=9490&amp;documentId=11001</vt:lpwstr>
      </vt:variant>
      <vt:variant>
        <vt:lpwstr/>
      </vt:variant>
      <vt:variant>
        <vt:i4>25952390</vt:i4>
      </vt:variant>
      <vt:variant>
        <vt:i4>69</vt:i4>
      </vt:variant>
      <vt:variant>
        <vt:i4>0</vt:i4>
      </vt:variant>
      <vt:variant>
        <vt:i4>5</vt:i4>
      </vt:variant>
      <vt:variant>
        <vt:lpwstr/>
      </vt:variant>
      <vt:variant>
        <vt:lpwstr>_Príloha_číslo_4.:</vt:lpwstr>
      </vt:variant>
      <vt:variant>
        <vt:i4>25886854</vt:i4>
      </vt:variant>
      <vt:variant>
        <vt:i4>66</vt:i4>
      </vt:variant>
      <vt:variant>
        <vt:i4>0</vt:i4>
      </vt:variant>
      <vt:variant>
        <vt:i4>5</vt:i4>
      </vt:variant>
      <vt:variant>
        <vt:lpwstr/>
      </vt:variant>
      <vt:variant>
        <vt:lpwstr>_Príloha_číslo_3.:</vt:lpwstr>
      </vt:variant>
      <vt:variant>
        <vt:i4>4784210</vt:i4>
      </vt:variant>
      <vt:variant>
        <vt:i4>63</vt:i4>
      </vt:variant>
      <vt:variant>
        <vt:i4>0</vt:i4>
      </vt:variant>
      <vt:variant>
        <vt:i4>5</vt:i4>
      </vt:variant>
      <vt:variant>
        <vt:lpwstr/>
      </vt:variant>
      <vt:variant>
        <vt:lpwstr>_Právny_základ</vt:lpwstr>
      </vt:variant>
      <vt:variant>
        <vt:i4>25755782</vt:i4>
      </vt:variant>
      <vt:variant>
        <vt:i4>60</vt:i4>
      </vt:variant>
      <vt:variant>
        <vt:i4>0</vt:i4>
      </vt:variant>
      <vt:variant>
        <vt:i4>5</vt:i4>
      </vt:variant>
      <vt:variant>
        <vt:lpwstr/>
      </vt:variant>
      <vt:variant>
        <vt:lpwstr>_Príloha_číslo_1.:</vt:lpwstr>
      </vt:variant>
      <vt:variant>
        <vt:i4>4784210</vt:i4>
      </vt:variant>
      <vt:variant>
        <vt:i4>57</vt:i4>
      </vt:variant>
      <vt:variant>
        <vt:i4>0</vt:i4>
      </vt:variant>
      <vt:variant>
        <vt:i4>5</vt:i4>
      </vt:variant>
      <vt:variant>
        <vt:lpwstr/>
      </vt:variant>
      <vt:variant>
        <vt:lpwstr>_Právny_základ</vt:lpwstr>
      </vt:variant>
      <vt:variant>
        <vt:i4>7340089</vt:i4>
      </vt:variant>
      <vt:variant>
        <vt:i4>54</vt:i4>
      </vt:variant>
      <vt:variant>
        <vt:i4>0</vt:i4>
      </vt:variant>
      <vt:variant>
        <vt:i4>5</vt:i4>
      </vt:variant>
      <vt:variant>
        <vt:lpwstr>http://www.mhsr.sk/</vt:lpwstr>
      </vt:variant>
      <vt:variant>
        <vt:lpwstr/>
      </vt:variant>
      <vt:variant>
        <vt:i4>25952390</vt:i4>
      </vt:variant>
      <vt:variant>
        <vt:i4>51</vt:i4>
      </vt:variant>
      <vt:variant>
        <vt:i4>0</vt:i4>
      </vt:variant>
      <vt:variant>
        <vt:i4>5</vt:i4>
      </vt:variant>
      <vt:variant>
        <vt:lpwstr/>
      </vt:variant>
      <vt:variant>
        <vt:lpwstr>_Príloha_číslo_4.:</vt:lpwstr>
      </vt:variant>
      <vt:variant>
        <vt:i4>25886854</vt:i4>
      </vt:variant>
      <vt:variant>
        <vt:i4>48</vt:i4>
      </vt:variant>
      <vt:variant>
        <vt:i4>0</vt:i4>
      </vt:variant>
      <vt:variant>
        <vt:i4>5</vt:i4>
      </vt:variant>
      <vt:variant>
        <vt:lpwstr/>
      </vt:variant>
      <vt:variant>
        <vt:lpwstr>_Príloha_číslo_3.:</vt:lpwstr>
      </vt:variant>
      <vt:variant>
        <vt:i4>25886854</vt:i4>
      </vt:variant>
      <vt:variant>
        <vt:i4>45</vt:i4>
      </vt:variant>
      <vt:variant>
        <vt:i4>0</vt:i4>
      </vt:variant>
      <vt:variant>
        <vt:i4>5</vt:i4>
      </vt:variant>
      <vt:variant>
        <vt:lpwstr/>
      </vt:variant>
      <vt:variant>
        <vt:lpwstr>_Príloha_číslo_3.:</vt:lpwstr>
      </vt:variant>
      <vt:variant>
        <vt:i4>2097253</vt:i4>
      </vt:variant>
      <vt:variant>
        <vt:i4>42</vt:i4>
      </vt:variant>
      <vt:variant>
        <vt:i4>0</vt:i4>
      </vt:variant>
      <vt:variant>
        <vt:i4>5</vt:i4>
      </vt:variant>
      <vt:variant>
        <vt:lpwstr>http://www.eif.org/</vt:lpwstr>
      </vt:variant>
      <vt:variant>
        <vt:lpwstr/>
      </vt:variant>
      <vt:variant>
        <vt:i4>17301654</vt:i4>
      </vt:variant>
      <vt:variant>
        <vt:i4>39</vt:i4>
      </vt:variant>
      <vt:variant>
        <vt:i4>0</vt:i4>
      </vt:variant>
      <vt:variant>
        <vt:i4>5</vt:i4>
      </vt:variant>
      <vt:variant>
        <vt:lpwstr/>
      </vt:variant>
      <vt:variant>
        <vt:lpwstr>_Výška_pomoci</vt:lpwstr>
      </vt:variant>
      <vt:variant>
        <vt:i4>17301654</vt:i4>
      </vt:variant>
      <vt:variant>
        <vt:i4>36</vt:i4>
      </vt:variant>
      <vt:variant>
        <vt:i4>0</vt:i4>
      </vt:variant>
      <vt:variant>
        <vt:i4>5</vt:i4>
      </vt:variant>
      <vt:variant>
        <vt:lpwstr/>
      </vt:variant>
      <vt:variant>
        <vt:lpwstr>_Výška_pomoci</vt:lpwstr>
      </vt:variant>
      <vt:variant>
        <vt:i4>9109545</vt:i4>
      </vt:variant>
      <vt:variant>
        <vt:i4>33</vt:i4>
      </vt:variant>
      <vt:variant>
        <vt:i4>0</vt:i4>
      </vt:variant>
      <vt:variant>
        <vt:i4>5</vt:i4>
      </vt:variant>
      <vt:variant>
        <vt:lpwstr/>
      </vt:variant>
      <vt:variant>
        <vt:lpwstr>_Prílohy</vt:lpwstr>
      </vt:variant>
      <vt:variant>
        <vt:i4>17301654</vt:i4>
      </vt:variant>
      <vt:variant>
        <vt:i4>30</vt:i4>
      </vt:variant>
      <vt:variant>
        <vt:i4>0</vt:i4>
      </vt:variant>
      <vt:variant>
        <vt:i4>5</vt:i4>
      </vt:variant>
      <vt:variant>
        <vt:lpwstr/>
      </vt:variant>
      <vt:variant>
        <vt:lpwstr>_Výška_pomoci</vt:lpwstr>
      </vt:variant>
      <vt:variant>
        <vt:i4>5177589</vt:i4>
      </vt:variant>
      <vt:variant>
        <vt:i4>27</vt:i4>
      </vt:variant>
      <vt:variant>
        <vt:i4>0</vt:i4>
      </vt:variant>
      <vt:variant>
        <vt:i4>5</vt:i4>
      </vt:variant>
      <vt:variant>
        <vt:lpwstr/>
      </vt:variant>
      <vt:variant>
        <vt:lpwstr>_Oprávnené__výdavky</vt:lpwstr>
      </vt:variant>
      <vt:variant>
        <vt:i4>15270114</vt:i4>
      </vt:variant>
      <vt:variant>
        <vt:i4>24</vt:i4>
      </vt:variant>
      <vt:variant>
        <vt:i4>0</vt:i4>
      </vt:variant>
      <vt:variant>
        <vt:i4>5</vt:i4>
      </vt:variant>
      <vt:variant>
        <vt:lpwstr/>
      </vt:variant>
      <vt:variant>
        <vt:lpwstr>_Oprávnené_projekty</vt:lpwstr>
      </vt:variant>
      <vt:variant>
        <vt:i4>10027058</vt:i4>
      </vt:variant>
      <vt:variant>
        <vt:i4>21</vt:i4>
      </vt:variant>
      <vt:variant>
        <vt:i4>0</vt:i4>
      </vt:variant>
      <vt:variant>
        <vt:i4>5</vt:i4>
      </vt:variant>
      <vt:variant>
        <vt:lpwstr/>
      </vt:variant>
      <vt:variant>
        <vt:lpwstr>_Prijímatelia</vt:lpwstr>
      </vt:variant>
      <vt:variant>
        <vt:i4>17301654</vt:i4>
      </vt:variant>
      <vt:variant>
        <vt:i4>18</vt:i4>
      </vt:variant>
      <vt:variant>
        <vt:i4>0</vt:i4>
      </vt:variant>
      <vt:variant>
        <vt:i4>5</vt:i4>
      </vt:variant>
      <vt:variant>
        <vt:lpwstr/>
      </vt:variant>
      <vt:variant>
        <vt:lpwstr>_Výška_pomoci</vt:lpwstr>
      </vt:variant>
      <vt:variant>
        <vt:i4>10027058</vt:i4>
      </vt:variant>
      <vt:variant>
        <vt:i4>15</vt:i4>
      </vt:variant>
      <vt:variant>
        <vt:i4>0</vt:i4>
      </vt:variant>
      <vt:variant>
        <vt:i4>5</vt:i4>
      </vt:variant>
      <vt:variant>
        <vt:lpwstr/>
      </vt:variant>
      <vt:variant>
        <vt:lpwstr>_Prijímatelia</vt:lpwstr>
      </vt:variant>
      <vt:variant>
        <vt:i4>10027058</vt:i4>
      </vt:variant>
      <vt:variant>
        <vt:i4>12</vt:i4>
      </vt:variant>
      <vt:variant>
        <vt:i4>0</vt:i4>
      </vt:variant>
      <vt:variant>
        <vt:i4>5</vt:i4>
      </vt:variant>
      <vt:variant>
        <vt:lpwstr/>
      </vt:variant>
      <vt:variant>
        <vt:lpwstr>_Prijímatelia</vt:lpwstr>
      </vt:variant>
      <vt:variant>
        <vt:i4>3342363</vt:i4>
      </vt:variant>
      <vt:variant>
        <vt:i4>9</vt:i4>
      </vt:variant>
      <vt:variant>
        <vt:i4>0</vt:i4>
      </vt:variant>
      <vt:variant>
        <vt:i4>5</vt:i4>
      </vt:variant>
      <vt:variant>
        <vt:lpwstr/>
      </vt:variant>
      <vt:variant>
        <vt:lpwstr>_Mechanizmus_poskytovania_pomoci</vt:lpwstr>
      </vt:variant>
      <vt:variant>
        <vt:i4>4325476</vt:i4>
      </vt:variant>
      <vt:variant>
        <vt:i4>6</vt:i4>
      </vt:variant>
      <vt:variant>
        <vt:i4>0</vt:i4>
      </vt:variant>
      <vt:variant>
        <vt:i4>5</vt:i4>
      </vt:variant>
      <vt:variant>
        <vt:lpwstr>mailto:info@szrf.sk</vt:lpwstr>
      </vt:variant>
      <vt:variant>
        <vt:lpwstr/>
      </vt:variant>
      <vt:variant>
        <vt:i4>7274559</vt:i4>
      </vt:variant>
      <vt:variant>
        <vt:i4>3</vt:i4>
      </vt:variant>
      <vt:variant>
        <vt:i4>0</vt:i4>
      </vt:variant>
      <vt:variant>
        <vt:i4>5</vt:i4>
      </vt:variant>
      <vt:variant>
        <vt:lpwstr>http://www.szrf.sk/</vt:lpwstr>
      </vt:variant>
      <vt:variant>
        <vt:lpwstr/>
      </vt:variant>
      <vt:variant>
        <vt:i4>7340089</vt:i4>
      </vt:variant>
      <vt:variant>
        <vt:i4>0</vt:i4>
      </vt:variant>
      <vt:variant>
        <vt:i4>0</vt:i4>
      </vt:variant>
      <vt:variant>
        <vt:i4>5</vt:i4>
      </vt:variant>
      <vt:variant>
        <vt:lpwstr>http://www.mhsr.sk/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Borovsky</dc:creator>
  <cp:lastModifiedBy>A</cp:lastModifiedBy>
  <cp:revision>25</cp:revision>
  <cp:lastPrinted>2014-05-20T06:20:00Z</cp:lastPrinted>
  <dcterms:created xsi:type="dcterms:W3CDTF">2014-05-20T06:24:00Z</dcterms:created>
  <dcterms:modified xsi:type="dcterms:W3CDTF">2015-11-05T13:20:00Z</dcterms:modified>
</cp:coreProperties>
</file>