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EB" w:rsidRPr="00A55C7B" w:rsidRDefault="009268EB" w:rsidP="006306B6">
      <w:pPr>
        <w:keepNext/>
        <w:keepLines/>
        <w:spacing w:after="240" w:line="240" w:lineRule="auto"/>
        <w:jc w:val="center"/>
        <w:outlineLvl w:val="0"/>
        <w:rPr>
          <w:b w:val="0"/>
          <w:noProof/>
          <w:spacing w:val="0"/>
          <w:szCs w:val="20"/>
          <w:lang w:eastAsia="cs-CZ"/>
        </w:rPr>
      </w:pPr>
      <w:bookmarkStart w:id="0" w:name="_GoBack"/>
      <w:bookmarkEnd w:id="0"/>
    </w:p>
    <w:p w:rsidR="009268EB" w:rsidRPr="00A55C7B" w:rsidRDefault="009268EB" w:rsidP="00616719">
      <w:pPr>
        <w:spacing w:before="840" w:after="0" w:line="240" w:lineRule="auto"/>
        <w:jc w:val="center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t>VZOR</w:t>
      </w:r>
    </w:p>
    <w:p w:rsidR="009268EB" w:rsidRPr="00A55C7B" w:rsidRDefault="009268EB" w:rsidP="00B242CD">
      <w:pPr>
        <w:spacing w:before="240" w:after="0" w:line="240" w:lineRule="auto"/>
        <w:jc w:val="center"/>
        <w:rPr>
          <w:noProof/>
          <w:spacing w:val="0"/>
          <w:lang w:eastAsia="sk-SK"/>
        </w:rPr>
      </w:pPr>
      <w:r>
        <w:rPr>
          <w:noProof/>
          <w:spacing w:val="0"/>
          <w:lang w:eastAsia="sk-SK"/>
        </w:rPr>
        <w:t>Povolenie na</w:t>
      </w:r>
      <w:r w:rsidRPr="00A55C7B">
        <w:rPr>
          <w:noProof/>
          <w:spacing w:val="0"/>
          <w:lang w:eastAsia="sk-SK"/>
        </w:rPr>
        <w:t xml:space="preserve"> transfer výbušnín v</w:t>
      </w:r>
      <w:r>
        <w:rPr>
          <w:noProof/>
          <w:spacing w:val="0"/>
          <w:lang w:eastAsia="sk-SK"/>
        </w:rPr>
        <w:t> </w:t>
      </w:r>
      <w:r w:rsidRPr="00A55C7B">
        <w:rPr>
          <w:noProof/>
          <w:spacing w:val="0"/>
          <w:lang w:eastAsia="sk-SK"/>
        </w:rPr>
        <w:t>rámci</w:t>
      </w:r>
      <w:r>
        <w:rPr>
          <w:noProof/>
          <w:spacing w:val="0"/>
          <w:lang w:eastAsia="sk-SK"/>
        </w:rPr>
        <w:t xml:space="preserve"> Európskej únie</w:t>
      </w:r>
    </w:p>
    <w:p w:rsidR="009268EB" w:rsidRPr="00A55C7B" w:rsidRDefault="009268EB" w:rsidP="00B242CD">
      <w:pPr>
        <w:spacing w:after="240" w:line="240" w:lineRule="auto"/>
        <w:jc w:val="center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t>(článok 9 ods. 5 a 6 smernice 93/15/EHS)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764"/>
        <w:gridCol w:w="1534"/>
        <w:gridCol w:w="1527"/>
        <w:gridCol w:w="4607"/>
      </w:tblGrid>
      <w:tr w:rsidR="009268EB" w:rsidRPr="00222CEB" w:rsidTr="00220A99">
        <w:tc>
          <w:tcPr>
            <w:tcW w:w="1476" w:type="dxa"/>
            <w:vAlign w:val="center"/>
          </w:tcPr>
          <w:p w:rsidR="009268EB" w:rsidRPr="00A55C7B" w:rsidRDefault="00F55D81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  <w:r w:rsidRPr="007C4A03">
              <w:rPr>
                <w:noProof/>
                <w:spacing w:val="0"/>
                <w:lang w:eastAsia="sk-SK"/>
              </w:rPr>
              <w:drawing>
                <wp:inline distT="0" distB="0" distL="0" distR="0">
                  <wp:extent cx="533400" cy="42862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2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b w:val="0"/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TRANSFER VÝBUŠNÍN V RÁMCI EURÓPSKEJ ÚNIE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(s výnimkou streliva)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(článok 9 smernice 1993/15/EHS)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b w:val="0"/>
                <w:noProof/>
                <w:spacing w:val="0"/>
                <w:sz w:val="2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5"/>
            <w:vAlign w:val="center"/>
          </w:tcPr>
          <w:p w:rsidR="009268EB" w:rsidRPr="00A55C7B" w:rsidRDefault="009268EB" w:rsidP="004A2331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1. Druh povolenia:</w:t>
            </w: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5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uplynutia platnosti</w:t>
            </w:r>
            <w:r>
              <w:rPr>
                <w:noProof/>
                <w:spacing w:val="0"/>
                <w:sz w:val="20"/>
                <w:lang w:eastAsia="sk-SK"/>
              </w:rPr>
              <w:t>:</w:t>
            </w:r>
            <w:r w:rsidRPr="006F401A">
              <w:rPr>
                <w:noProof/>
                <w:spacing w:val="0"/>
                <w:sz w:val="20"/>
                <w:vertAlign w:val="superscript"/>
                <w:lang w:eastAsia="sk-SK"/>
              </w:rPr>
              <w:t>*</w:t>
            </w:r>
            <w:r>
              <w:rPr>
                <w:noProof/>
                <w:spacing w:val="0"/>
                <w:sz w:val="20"/>
                <w:lang w:eastAsia="sk-SK"/>
              </w:rPr>
              <w:t>)</w:t>
            </w:r>
          </w:p>
        </w:tc>
      </w:tr>
      <w:tr w:rsidR="009268EB" w:rsidRPr="00222CEB" w:rsidTr="00220A99">
        <w:tc>
          <w:tcPr>
            <w:tcW w:w="4774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sym w:font="Wingdings 2" w:char="F02A"/>
            </w:r>
            <w:r w:rsidRPr="00A55C7B">
              <w:rPr>
                <w:noProof/>
                <w:spacing w:val="0"/>
                <w:sz w:val="20"/>
                <w:lang w:eastAsia="sk-SK"/>
              </w:rPr>
              <w:t xml:space="preserve"> Jednorazová preprava (článok 9 ods. 5):</w:t>
            </w:r>
          </w:p>
        </w:tc>
        <w:tc>
          <w:tcPr>
            <w:tcW w:w="6134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sym w:font="Wingdings 2" w:char="F02A"/>
            </w:r>
            <w:r w:rsidRPr="00A55C7B"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0"/>
                <w:lang w:eastAsia="sk-SK"/>
              </w:rPr>
              <w:t>Viacnásobná preprava – pevne stanovené obdobie</w:t>
            </w:r>
          </w:p>
          <w:p w:rsidR="009268EB" w:rsidRPr="00A55C7B" w:rsidRDefault="009268EB" w:rsidP="004A2331">
            <w:pPr>
              <w:tabs>
                <w:tab w:val="left" w:pos="188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ab/>
              <w:t xml:space="preserve"> </w:t>
            </w:r>
            <w:r w:rsidRPr="00A55C7B">
              <w:rPr>
                <w:noProof/>
                <w:spacing w:val="0"/>
                <w:sz w:val="20"/>
                <w:lang w:eastAsia="sk-SK"/>
              </w:rPr>
              <w:t>(článok 9 ods. 6):</w:t>
            </w: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5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4774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2. Podrobné údaje o príslušných prevádzkovateľoch:</w:t>
            </w:r>
          </w:p>
        </w:tc>
        <w:tc>
          <w:tcPr>
            <w:tcW w:w="6134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4774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2.1. Žiadateľ, ktorý je príjemcom</w:t>
            </w:r>
            <w:r>
              <w:rPr>
                <w:b w:val="0"/>
                <w:noProof/>
                <w:spacing w:val="0"/>
                <w:sz w:val="20"/>
                <w:lang w:eastAsia="sk-SK"/>
              </w:rPr>
              <w:t>:</w:t>
            </w:r>
            <w:r w:rsidRPr="004A2331">
              <w:rPr>
                <w:noProof/>
                <w:spacing w:val="0"/>
                <w:sz w:val="20"/>
                <w:vertAlign w:val="superscript"/>
                <w:lang w:eastAsia="sk-SK"/>
              </w:rPr>
              <w:t>*)</w:t>
            </w:r>
          </w:p>
        </w:tc>
        <w:tc>
          <w:tcPr>
            <w:tcW w:w="6134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2.2. Dodávateľ:</w:t>
            </w:r>
          </w:p>
        </w:tc>
      </w:tr>
      <w:tr w:rsidR="009268EB" w:rsidRPr="00222CEB" w:rsidTr="00220A99">
        <w:tc>
          <w:tcPr>
            <w:tcW w:w="477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Podpis: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6134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adresa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Podpis: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5"/>
            <w:vAlign w:val="center"/>
          </w:tcPr>
          <w:p w:rsidR="009268EB" w:rsidRPr="00A55C7B" w:rsidRDefault="009268EB" w:rsidP="004A2331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2.3. Prepravca:</w:t>
            </w:r>
          </w:p>
        </w:tc>
      </w:tr>
      <w:tr w:rsidR="009268EB" w:rsidRPr="00222CEB" w:rsidTr="00220A99">
        <w:tc>
          <w:tcPr>
            <w:tcW w:w="3240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adresa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061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adresa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4607" w:type="dxa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adresa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9268EB" w:rsidRPr="00A55C7B" w:rsidRDefault="009268EB" w:rsidP="00922C2A">
      <w:pPr>
        <w:spacing w:before="480" w:after="0" w:line="240" w:lineRule="auto"/>
        <w:rPr>
          <w:noProof/>
          <w:spacing w:val="0"/>
          <w:lang w:eastAsia="sk-SK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0"/>
        <w:gridCol w:w="57"/>
        <w:gridCol w:w="475"/>
        <w:gridCol w:w="1203"/>
        <w:gridCol w:w="335"/>
        <w:gridCol w:w="825"/>
        <w:gridCol w:w="553"/>
        <w:gridCol w:w="368"/>
        <w:gridCol w:w="1389"/>
        <w:gridCol w:w="79"/>
        <w:gridCol w:w="565"/>
        <w:gridCol w:w="1158"/>
        <w:gridCol w:w="1879"/>
      </w:tblGrid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3. Úplný opis výbušnín:</w:t>
            </w:r>
          </w:p>
        </w:tc>
      </w:tr>
      <w:tr w:rsidR="009268EB" w:rsidRPr="00222CEB" w:rsidTr="00220A99">
        <w:trPr>
          <w:trHeight w:val="680"/>
        </w:trPr>
        <w:tc>
          <w:tcPr>
            <w:tcW w:w="973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Číslo UN</w:t>
            </w:r>
            <w:r w:rsidRPr="00B242CD">
              <w:rPr>
                <w:noProof/>
                <w:spacing w:val="0"/>
                <w:sz w:val="20"/>
                <w:vertAlign w:val="superscript"/>
                <w:lang w:eastAsia="sk-SK"/>
              </w:rPr>
              <w:t>*)</w:t>
            </w:r>
          </w:p>
        </w:tc>
        <w:tc>
          <w:tcPr>
            <w:tcW w:w="1050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Trieda/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podtrieda</w:t>
            </w:r>
          </w:p>
        </w:tc>
        <w:tc>
          <w:tcPr>
            <w:tcW w:w="2071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Obchodný názov</w:t>
            </w:r>
            <w:r w:rsidRPr="00B242CD">
              <w:rPr>
                <w:noProof/>
                <w:spacing w:val="0"/>
                <w:sz w:val="20"/>
                <w:vertAlign w:val="superscript"/>
                <w:lang w:eastAsia="sk-SK"/>
              </w:rPr>
              <w:t>*)</w:t>
            </w:r>
          </w:p>
        </w:tc>
        <w:tc>
          <w:tcPr>
            <w:tcW w:w="1379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Označenie CE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Áno/Nie</w:t>
            </w:r>
          </w:p>
        </w:tc>
        <w:tc>
          <w:tcPr>
            <w:tcW w:w="2404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výrobcu</w:t>
            </w:r>
          </w:p>
        </w:tc>
        <w:tc>
          <w:tcPr>
            <w:tcW w:w="1150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Množstvo</w:t>
            </w:r>
            <w:r w:rsidRPr="00B242CD">
              <w:rPr>
                <w:noProof/>
                <w:spacing w:val="0"/>
                <w:sz w:val="20"/>
                <w:vertAlign w:val="superscript"/>
                <w:lang w:eastAsia="sk-SK"/>
              </w:rPr>
              <w:t>*)</w:t>
            </w:r>
          </w:p>
        </w:tc>
        <w:tc>
          <w:tcPr>
            <w:tcW w:w="1881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 xml:space="preserve">Iné 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údaje</w:t>
            </w: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4. Podrobné údaje o preprave:</w:t>
            </w: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4.1. Miesto a čas:</w:t>
            </w:r>
          </w:p>
        </w:tc>
      </w:tr>
      <w:tr w:rsidR="009268EB" w:rsidRPr="00222CEB" w:rsidTr="00220A99">
        <w:trPr>
          <w:trHeight w:val="397"/>
        </w:trPr>
        <w:tc>
          <w:tcPr>
            <w:tcW w:w="4919" w:type="dxa"/>
            <w:gridSpan w:val="7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Miesto odoslania:</w:t>
            </w:r>
          </w:p>
        </w:tc>
        <w:tc>
          <w:tcPr>
            <w:tcW w:w="5989" w:type="dxa"/>
            <w:gridSpan w:val="7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odoslania:</w:t>
            </w:r>
          </w:p>
        </w:tc>
      </w:tr>
      <w:tr w:rsidR="009268EB" w:rsidRPr="00222CEB" w:rsidTr="00220A99">
        <w:trPr>
          <w:trHeight w:val="397"/>
        </w:trPr>
        <w:tc>
          <w:tcPr>
            <w:tcW w:w="4919" w:type="dxa"/>
            <w:gridSpan w:val="7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Miesto dodania:</w:t>
            </w:r>
          </w:p>
        </w:tc>
        <w:tc>
          <w:tcPr>
            <w:tcW w:w="5989" w:type="dxa"/>
            <w:gridSpan w:val="7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Predpokladaný dátum dodania:</w:t>
            </w: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4.2. Všeobecné údaje o trase:</w:t>
            </w:r>
          </w:p>
        </w:tc>
      </w:tr>
      <w:tr w:rsidR="009268EB" w:rsidRPr="00222CEB" w:rsidTr="00220A99">
        <w:trPr>
          <w:trHeight w:val="397"/>
        </w:trPr>
        <w:tc>
          <w:tcPr>
            <w:tcW w:w="2555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Členský štát</w:t>
            </w:r>
            <w:r>
              <w:rPr>
                <w:noProof/>
                <w:spacing w:val="0"/>
                <w:sz w:val="20"/>
                <w:lang w:eastAsia="sk-SK"/>
              </w:rPr>
              <w:t xml:space="preserve"> Európskej únie</w:t>
            </w:r>
          </w:p>
        </w:tc>
        <w:tc>
          <w:tcPr>
            <w:tcW w:w="2364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Miesto vstupu</w:t>
            </w:r>
          </w:p>
        </w:tc>
        <w:tc>
          <w:tcPr>
            <w:tcW w:w="2392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Miesto výstupu</w:t>
            </w:r>
          </w:p>
        </w:tc>
        <w:tc>
          <w:tcPr>
            <w:tcW w:w="3597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Spôsob prepravy</w:t>
            </w: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5. Povolenia od orgánov v tranzitných členských štátoch</w:t>
            </w:r>
            <w:r>
              <w:rPr>
                <w:b w:val="0"/>
                <w:noProof/>
                <w:spacing w:val="0"/>
                <w:sz w:val="20"/>
                <w:lang w:eastAsia="sk-SK"/>
              </w:rPr>
              <w:t xml:space="preserve"> Európskej únie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, vrátane identifikácie (napr. pečiatka):</w:t>
            </w:r>
          </w:p>
        </w:tc>
      </w:tr>
      <w:tr w:rsidR="009268EB" w:rsidRPr="00222CEB" w:rsidTr="00220A99">
        <w:trPr>
          <w:cantSplit/>
          <w:trHeight w:val="680"/>
        </w:trPr>
        <w:tc>
          <w:tcPr>
            <w:tcW w:w="2080" w:type="dxa"/>
            <w:gridSpan w:val="3"/>
            <w:vAlign w:val="center"/>
          </w:tcPr>
          <w:p w:rsidR="009268EB" w:rsidRPr="00A55C7B" w:rsidRDefault="009268EB" w:rsidP="00B242CD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Krajina pôvodu</w:t>
            </w:r>
          </w:p>
        </w:tc>
        <w:tc>
          <w:tcPr>
            <w:tcW w:w="1679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povolenia</w:t>
            </w:r>
          </w:p>
        </w:tc>
        <w:tc>
          <w:tcPr>
            <w:tcW w:w="2083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Číslo povolenia</w:t>
            </w:r>
          </w:p>
        </w:tc>
        <w:tc>
          <w:tcPr>
            <w:tcW w:w="1390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uplynutia platnosti</w:t>
            </w:r>
          </w:p>
        </w:tc>
        <w:tc>
          <w:tcPr>
            <w:tcW w:w="3676" w:type="dxa"/>
            <w:gridSpan w:val="4"/>
            <w:vMerge w:val="restart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F55D81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90805</wp:posOffset>
                      </wp:positionV>
                      <wp:extent cx="914400" cy="914400"/>
                      <wp:effectExtent l="19050" t="19050" r="0" b="0"/>
                      <wp:wrapNone/>
                      <wp:docPr id="9" name="Ová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8230022"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51AD1" id="Ovál 9" o:spid="_x0000_s1026" style="position:absolute;margin-left:21.85pt;margin-top:7.15pt;width:1in;height:1in;rotation:-8989379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"/>
                  </w:pict>
                </mc:Fallback>
              </mc:AlternateContent>
            </w:r>
          </w:p>
          <w:p w:rsidR="009268EB" w:rsidRPr="00A55C7B" w:rsidRDefault="00F55D81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106045</wp:posOffset>
                      </wp:positionV>
                      <wp:extent cx="1162050" cy="1047750"/>
                      <wp:effectExtent l="0" t="0" r="0" b="0"/>
                      <wp:wrapNone/>
                      <wp:docPr id="8" name="Blok text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68EB" w:rsidRDefault="009268EB" w:rsidP="006306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4B2BDC">
                                    <w:rPr>
                                      <w:sz w:val="20"/>
                                      <w:szCs w:val="20"/>
                                    </w:rPr>
                                    <w:t>dtlačok</w:t>
                                  </w:r>
                                </w:p>
                                <w:p w:rsidR="009268EB" w:rsidRPr="004B2BDC" w:rsidRDefault="009268EB" w:rsidP="006306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pečiatky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8" o:spid="_x0000_s1026" type="#_x0000_t202" style="position:absolute;left:0;text-align:left;margin-left:24.8pt;margin-top:8.35pt;width:91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" filled="f" stroked="f">
                      <v:textbox>
                        <w:txbxContent>
                          <w:p w:rsidR="009268EB" w:rsidRDefault="009268EB" w:rsidP="006306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4B2BDC">
                              <w:rPr>
                                <w:sz w:val="20"/>
                                <w:szCs w:val="20"/>
                              </w:rPr>
                              <w:t>dtlačok</w:t>
                            </w:r>
                          </w:p>
                          <w:p w:rsidR="009268EB" w:rsidRPr="004B2BDC" w:rsidRDefault="009268EB" w:rsidP="006306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pečiatky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68EB" w:rsidRPr="00A55C7B" w:rsidRDefault="00F55D81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c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71600" cy="800100"/>
                      <wp:effectExtent l="0" t="0" r="0" b="0"/>
                      <wp:wrapNone/>
                      <wp:docPr id="1" name="Kresliace plátn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7A8B90" id="Kresliace plátno 3" o:spid="_x0000_s1026" editas="canvas" style="position:absolute;margin-left:0;margin-top:0;width:108pt;height:63pt;z-index:251655168;mso-position-horizontal-relative:char;mso-position-vertical-relative:line" coordsize="1371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FLnPaAAAABQEAAA8AAABkcnMv&#10;ZG93bnJldi54bWxMj0FLxDAQhe+C/yGM4EXctFXLUpsuIggieHBXYY9pMzbVZFKadLf+e0cvehnm&#10;8R5vvqk3i3figFMcAinIVxkIpC6YgXoFr7uHyzWImDQZ7QKhgi+MsGlOT2pdmXCkFzxsUy+4hGKl&#10;FdiUxkrK2Fn0Oq7CiMTee5i8TiynXppJH7ncO1lkWSm9HogvWD3ivcXuczt7BU9defGRt/Per5/f&#10;7NWN2z+m3bVS52fL3S2IhEv6C8MPPqNDw0xtmMlE4RTwI+l3slfkJcuWQwUvsqnlf/rmG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IpFLnPaAAAABQ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16;height:8001;visibility:visible;mso-wrap-style:square">
                        <v:fill o:detectmouseclick="t"/>
                        <v:path o:connecttype="none"/>
                      </v:shape>
                      <w10:wrap anchory="line"/>
                    </v:group>
                  </w:pict>
                </mc:Fallback>
              </mc:AlternateContent>
            </w:r>
            <w:r w:rsidRPr="007C4A03">
              <w:rPr>
                <w:noProof/>
                <w:spacing w:val="0"/>
                <w:sz w:val="20"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1371600" cy="800100"/>
                      <wp:effectExtent l="0" t="0" r="0" b="0"/>
                      <wp:docPr id="4" name="Obdĺžn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8E45E" id="Obdĺžnik 4" o:spid="_x0000_s1026" style="width:108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680"/>
        </w:trPr>
        <w:tc>
          <w:tcPr>
            <w:tcW w:w="2080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Tranzitné krajiny</w:t>
            </w:r>
          </w:p>
        </w:tc>
        <w:tc>
          <w:tcPr>
            <w:tcW w:w="1679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povolenia</w:t>
            </w:r>
          </w:p>
        </w:tc>
        <w:tc>
          <w:tcPr>
            <w:tcW w:w="2083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Číslo povolenia</w:t>
            </w:r>
          </w:p>
        </w:tc>
        <w:tc>
          <w:tcPr>
            <w:tcW w:w="1390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uplynutia platnosti</w:t>
            </w: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bCs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bCs w:val="0"/>
                <w:noProof/>
                <w:spacing w:val="0"/>
                <w:sz w:val="20"/>
                <w:lang w:eastAsia="sk-SK"/>
              </w:rPr>
              <w:t>6. Povolenie od orgánu v členskom štáte</w:t>
            </w:r>
            <w:r>
              <w:rPr>
                <w:b w:val="0"/>
                <w:bCs w:val="0"/>
                <w:noProof/>
                <w:spacing w:val="0"/>
                <w:sz w:val="20"/>
                <w:lang w:eastAsia="sk-SK"/>
              </w:rPr>
              <w:t xml:space="preserve"> Európskej únie</w:t>
            </w:r>
            <w:r w:rsidRPr="00A55C7B">
              <w:rPr>
                <w:b w:val="0"/>
                <w:bCs w:val="0"/>
                <w:noProof/>
                <w:spacing w:val="0"/>
                <w:sz w:val="20"/>
                <w:lang w:eastAsia="sk-SK"/>
              </w:rPr>
              <w:t xml:space="preserve"> príjemcu, vrátane identifikácie (napr. pečiatka):</w:t>
            </w:r>
          </w:p>
        </w:tc>
      </w:tr>
      <w:tr w:rsidR="009268EB" w:rsidRPr="00222CEB" w:rsidTr="00220A99">
        <w:trPr>
          <w:trHeight w:val="2350"/>
        </w:trPr>
        <w:tc>
          <w:tcPr>
            <w:tcW w:w="10908" w:type="dxa"/>
            <w:gridSpan w:val="14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tabs>
                <w:tab w:val="left" w:pos="3119"/>
                <w:tab w:val="left" w:pos="5954"/>
              </w:tabs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Dátum:</w:t>
            </w:r>
            <w:r w:rsidRPr="00A55C7B">
              <w:rPr>
                <w:noProof/>
                <w:spacing w:val="0"/>
                <w:sz w:val="20"/>
                <w:lang w:eastAsia="sk-SK"/>
              </w:rPr>
              <w:tab/>
              <w:t>Číslo povolenia:</w:t>
            </w:r>
            <w:r w:rsidRPr="00A55C7B">
              <w:rPr>
                <w:noProof/>
                <w:spacing w:val="0"/>
                <w:sz w:val="20"/>
                <w:lang w:eastAsia="sk-SK"/>
              </w:rPr>
              <w:tab/>
              <w:t>Dátum uplynutia platnosti: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F55D81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73660</wp:posOffset>
                      </wp:positionV>
                      <wp:extent cx="914400" cy="914400"/>
                      <wp:effectExtent l="19050" t="19050" r="0" b="0"/>
                      <wp:wrapNone/>
                      <wp:docPr id="6" name="Ová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8230022"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4696D" id="Ovál 6" o:spid="_x0000_s1026" style="position:absolute;margin-left:383.4pt;margin-top:5.8pt;width:1in;height:1in;rotation:-898937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"/>
                  </w:pict>
                </mc:Fallback>
              </mc:AlternateContent>
            </w:r>
            <w:r w:rsidR="009268EB" w:rsidRPr="00A55C7B">
              <w:rPr>
                <w:noProof/>
                <w:spacing w:val="0"/>
                <w:sz w:val="20"/>
                <w:lang w:eastAsia="sk-SK"/>
              </w:rPr>
              <w:t>Funkcia v príslušnom orgáne:</w:t>
            </w:r>
          </w:p>
          <w:p w:rsidR="009268EB" w:rsidRPr="00A55C7B" w:rsidRDefault="00F55D81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4888230</wp:posOffset>
                      </wp:positionH>
                      <wp:positionV relativeFrom="paragraph">
                        <wp:posOffset>69850</wp:posOffset>
                      </wp:positionV>
                      <wp:extent cx="942975" cy="781050"/>
                      <wp:effectExtent l="0" t="0" r="0" b="0"/>
                      <wp:wrapNone/>
                      <wp:docPr id="5" name="Blok text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68EB" w:rsidRPr="004B2BDC" w:rsidRDefault="009268EB" w:rsidP="006306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2BDC">
                                    <w:rPr>
                                      <w:sz w:val="20"/>
                                      <w:szCs w:val="20"/>
                                    </w:rPr>
                                    <w:t>odtlačok</w:t>
                                  </w:r>
                                </w:p>
                                <w:p w:rsidR="009268EB" w:rsidRPr="004B2BDC" w:rsidRDefault="009268EB" w:rsidP="006306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2BDC">
                                    <w:rPr>
                                      <w:sz w:val="20"/>
                                      <w:szCs w:val="20"/>
                                    </w:rPr>
                                    <w:t>pečiatky</w:t>
                                  </w:r>
                                </w:p>
                                <w:p w:rsidR="009268EB" w:rsidRPr="008B5BA2" w:rsidRDefault="009268EB" w:rsidP="006306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lok textu 5" o:spid="_x0000_s1027" type="#_x0000_t202" style="position:absolute;margin-left:384.9pt;margin-top:5.5pt;width:74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" filled="f" stroked="f">
                      <v:textbox>
                        <w:txbxContent>
                          <w:p w:rsidR="009268EB" w:rsidRPr="004B2BDC" w:rsidRDefault="009268EB" w:rsidP="006306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BDC">
                              <w:rPr>
                                <w:sz w:val="20"/>
                                <w:szCs w:val="20"/>
                              </w:rPr>
                              <w:t>odtlačok</w:t>
                            </w:r>
                          </w:p>
                          <w:p w:rsidR="009268EB" w:rsidRPr="004B2BDC" w:rsidRDefault="009268EB" w:rsidP="006306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BDC">
                              <w:rPr>
                                <w:sz w:val="20"/>
                                <w:szCs w:val="20"/>
                              </w:rPr>
                              <w:t>pečiatky</w:t>
                            </w:r>
                          </w:p>
                          <w:p w:rsidR="009268EB" w:rsidRPr="008B5BA2" w:rsidRDefault="009268EB" w:rsidP="006306B6"/>
                        </w:txbxContent>
                      </v:textbox>
                    </v:shape>
                  </w:pict>
                </mc:Fallback>
              </mc:AlternateConten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ind w:left="3240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(Podpis)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9268EB" w:rsidRPr="00A55C7B" w:rsidRDefault="009268EB" w:rsidP="006306B6">
      <w:pPr>
        <w:spacing w:after="0" w:line="240" w:lineRule="auto"/>
        <w:jc w:val="center"/>
        <w:rPr>
          <w:noProof/>
          <w:spacing w:val="0"/>
          <w:lang w:eastAsia="sk-SK"/>
        </w:rPr>
      </w:pPr>
    </w:p>
    <w:p w:rsidR="009268EB" w:rsidRDefault="009268EB" w:rsidP="006306B6">
      <w:pPr>
        <w:spacing w:after="0" w:line="240" w:lineRule="auto"/>
        <w:jc w:val="center"/>
        <w:rPr>
          <w:noProof/>
          <w:spacing w:val="0"/>
          <w:lang w:eastAsia="sk-SK"/>
        </w:rPr>
        <w:sectPr w:rsidR="009268EB" w:rsidSect="00960D58">
          <w:headerReference w:type="even" r:id="rId8"/>
          <w:footerReference w:type="even" r:id="rId9"/>
          <w:headerReference w:type="first" r:id="rId10"/>
          <w:type w:val="nextColumn"/>
          <w:pgSz w:w="11906" w:h="16838"/>
          <w:pgMar w:top="851" w:right="567" w:bottom="851" w:left="567" w:header="709" w:footer="709" w:gutter="0"/>
          <w:pgNumType w:start="12"/>
          <w:cols w:space="708"/>
          <w:titlePg/>
        </w:sectPr>
      </w:pPr>
    </w:p>
    <w:p w:rsidR="009268EB" w:rsidRPr="00D934D1" w:rsidRDefault="009268EB" w:rsidP="0045532E">
      <w:pPr>
        <w:spacing w:before="360" w:after="0" w:line="240" w:lineRule="auto"/>
        <w:ind w:left="567" w:right="567"/>
        <w:rPr>
          <w:noProof/>
          <w:spacing w:val="0"/>
          <w:szCs w:val="22"/>
          <w:lang w:eastAsia="sk-SK"/>
        </w:rPr>
      </w:pPr>
      <w:r w:rsidRPr="00D934D1">
        <w:rPr>
          <w:noProof/>
          <w:spacing w:val="0"/>
          <w:szCs w:val="22"/>
          <w:lang w:eastAsia="sk-SK"/>
        </w:rPr>
        <w:lastRenderedPageBreak/>
        <w:t>Vysvetlivky transferu výbušnín v rámci Európskej únie:</w:t>
      </w:r>
    </w:p>
    <w:p w:rsidR="009268EB" w:rsidRPr="00D934D1" w:rsidRDefault="009268EB" w:rsidP="0045532E">
      <w:pPr>
        <w:numPr>
          <w:ilvl w:val="0"/>
          <w:numId w:val="26"/>
        </w:numPr>
        <w:spacing w:before="240" w:after="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Príjemca výbušnín vyplní oddiely 1 až 4 dokladu o transfere výbušnín v rámci Európskej únie a predloží tento doklad príslušnému prijímaciemu orgánu na schválenie.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Popri získaní súhlasu od príslušného prijímacieho orgánu (oddiel 6), osoba zodpovedná za transfer to musí oznámiť príslušným orgánom tranzitných členských štátov a členských štátov pôvodu, ktorých schválenie sa taktiež požaduje (oddiel 5). Schválenia príslušného orgánu môžu byť na tom istom tlačive alebo na oddelených tlačivách. Schválenie musí byť vo všetkých prípadoch identifikovateľné.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Ak sa príslušný orgán členského štátu domnieva, že sú nevyhnutné osobitné požiadavky na bezpečnosť, musia sa poskytnúť všetky informácie uvedené v doklade. Ak žiaden z príslušných orgánov, ktoré sú zúčastnené na transakcii sa nedomnieva, že sú nevyhnutné osobitné požiadavky na bezpečnosť, uvedie sa len informácia označená hviezdičkou (*).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Vo všetkých prípadoch musí tento doklad sprevádzať výbušniny až do ich príchodu na miesto určenia.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„Úplný opis výbušnín“ je obchodný názov a/alebo správny názov zásielky UN a všetky ďalšie informácie, ktoré pomôžu identifikovať dané výrobky. Ak výbušniny nemajú označenie CE, je potrebné túto skutočnosť zreteľne uviesť.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„Množstvo“ znamená počet výrobkov v kusoch alebo čistú hmotnosť výbušnín v kg.</w:t>
      </w:r>
    </w:p>
    <w:p w:rsidR="009268EB" w:rsidRPr="00B242CD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 w:val="28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Žiadateľ predkladá na potvrdenie tri originály sprievodných formulárov na prepravu výbušnín v rámci Európskej únie alebo ich úradne osvedčené kópie.</w:t>
      </w:r>
    </w:p>
    <w:p w:rsidR="009268EB" w:rsidRPr="00D934D1" w:rsidRDefault="009268EB" w:rsidP="00B242CD">
      <w:pPr>
        <w:spacing w:before="120" w:after="120" w:line="240" w:lineRule="auto"/>
        <w:ind w:right="567"/>
        <w:jc w:val="both"/>
        <w:rPr>
          <w:b w:val="0"/>
          <w:noProof/>
          <w:spacing w:val="0"/>
          <w:sz w:val="28"/>
          <w:lang w:eastAsia="sk-SK"/>
        </w:rPr>
      </w:pPr>
    </w:p>
    <w:p w:rsidR="009268EB" w:rsidRPr="00A55C7B" w:rsidRDefault="009268EB" w:rsidP="002468E9">
      <w:pPr>
        <w:spacing w:before="480" w:after="240" w:line="240" w:lineRule="auto"/>
        <w:jc w:val="center"/>
        <w:rPr>
          <w:b w:val="0"/>
        </w:rPr>
      </w:pPr>
    </w:p>
    <w:sectPr w:rsidR="009268EB" w:rsidRPr="00A55C7B" w:rsidSect="002468E9">
      <w:headerReference w:type="default" r:id="rId11"/>
      <w:pgSz w:w="11906" w:h="16838"/>
      <w:pgMar w:top="851" w:right="567" w:bottom="851" w:left="567" w:header="709" w:footer="709" w:gutter="0"/>
      <w:pgNumType w:start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09" w:rsidRDefault="00B13309" w:rsidP="006306B6">
      <w:pPr>
        <w:spacing w:after="0" w:line="240" w:lineRule="auto"/>
      </w:pPr>
      <w:r>
        <w:separator/>
      </w:r>
    </w:p>
  </w:endnote>
  <w:endnote w:type="continuationSeparator" w:id="0">
    <w:p w:rsidR="00B13309" w:rsidRDefault="00B13309" w:rsidP="0063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EB" w:rsidRDefault="009268EB" w:rsidP="00220A9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268EB" w:rsidRDefault="009268E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09" w:rsidRDefault="00B13309" w:rsidP="006306B6">
      <w:pPr>
        <w:spacing w:after="0" w:line="240" w:lineRule="auto"/>
      </w:pPr>
      <w:r>
        <w:separator/>
      </w:r>
    </w:p>
  </w:footnote>
  <w:footnote w:type="continuationSeparator" w:id="0">
    <w:p w:rsidR="00B13309" w:rsidRDefault="00B13309" w:rsidP="0063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EB" w:rsidRDefault="009268E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268EB" w:rsidRDefault="009268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EB" w:rsidRDefault="009268EB" w:rsidP="007D7D86">
    <w:pPr>
      <w:pStyle w:val="Hlavika"/>
      <w:tabs>
        <w:tab w:val="clear" w:pos="9072"/>
        <w:tab w:val="left" w:pos="8505"/>
      </w:tabs>
    </w:pPr>
    <w:r>
      <w:tab/>
    </w:r>
    <w:r>
      <w:tab/>
      <w:t>Príloha č. 4</w:t>
    </w:r>
  </w:p>
  <w:p w:rsidR="009268EB" w:rsidRDefault="009268EB" w:rsidP="007D7D86">
    <w:pPr>
      <w:pStyle w:val="Hlavika"/>
      <w:tabs>
        <w:tab w:val="clear" w:pos="9072"/>
        <w:tab w:val="left" w:pos="8505"/>
        <w:tab w:val="right" w:pos="8789"/>
        <w:tab w:val="left" w:pos="9498"/>
      </w:tabs>
    </w:pPr>
    <w:r>
      <w:tab/>
    </w:r>
    <w:r>
      <w:tab/>
      <w:t>k výnosu č. 3/2013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EB" w:rsidRPr="0011534E" w:rsidRDefault="009268EB" w:rsidP="0011534E">
    <w:pPr>
      <w:pStyle w:val="Hlavika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2528484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4AC0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95360"/>
    <w:multiLevelType w:val="multilevel"/>
    <w:tmpl w:val="45E6E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6903CF"/>
    <w:multiLevelType w:val="hybridMultilevel"/>
    <w:tmpl w:val="7C5687E8"/>
    <w:lvl w:ilvl="0" w:tplc="2C7C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902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23C7453D"/>
    <w:multiLevelType w:val="multilevel"/>
    <w:tmpl w:val="34C2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24D7A18"/>
    <w:multiLevelType w:val="hybridMultilevel"/>
    <w:tmpl w:val="720814D2"/>
    <w:lvl w:ilvl="0" w:tplc="1D8E48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26D67"/>
    <w:multiLevelType w:val="hybridMultilevel"/>
    <w:tmpl w:val="4CF48DD8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7285F"/>
    <w:multiLevelType w:val="hybridMultilevel"/>
    <w:tmpl w:val="1556D4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E447F5"/>
    <w:multiLevelType w:val="hybridMultilevel"/>
    <w:tmpl w:val="A9D495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016FA1"/>
    <w:multiLevelType w:val="hybridMultilevel"/>
    <w:tmpl w:val="1DF6AC3E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993507"/>
    <w:multiLevelType w:val="hybridMultilevel"/>
    <w:tmpl w:val="26C24600"/>
    <w:lvl w:ilvl="0" w:tplc="6E3EC3F2">
      <w:start w:val="1"/>
      <w:numFmt w:val="decimal"/>
      <w:pStyle w:val="odsek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B0019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1B000F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1093252"/>
    <w:multiLevelType w:val="hybridMultilevel"/>
    <w:tmpl w:val="78BA1282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14"/>
  </w:num>
  <w:num w:numId="16">
    <w:abstractNumId w:val="13"/>
  </w:num>
  <w:num w:numId="17">
    <w:abstractNumId w:val="5"/>
  </w:num>
  <w:num w:numId="18">
    <w:abstractNumId w:val="0"/>
    <w:lvlOverride w:ilvl="0">
      <w:startOverride w:val="1"/>
    </w:lvlOverride>
  </w:num>
  <w:num w:numId="19">
    <w:abstractNumId w:val="2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5"/>
  </w:num>
  <w:num w:numId="24">
    <w:abstractNumId w:val="6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B6"/>
    <w:rsid w:val="000539B5"/>
    <w:rsid w:val="00064ADF"/>
    <w:rsid w:val="000F112F"/>
    <w:rsid w:val="00113AAF"/>
    <w:rsid w:val="0011534E"/>
    <w:rsid w:val="0018159B"/>
    <w:rsid w:val="001972C8"/>
    <w:rsid w:val="001A6B44"/>
    <w:rsid w:val="001B172B"/>
    <w:rsid w:val="001C2B79"/>
    <w:rsid w:val="001F0BE0"/>
    <w:rsid w:val="0020092A"/>
    <w:rsid w:val="00220A99"/>
    <w:rsid w:val="00222CEB"/>
    <w:rsid w:val="002468E9"/>
    <w:rsid w:val="00261E8C"/>
    <w:rsid w:val="002D125F"/>
    <w:rsid w:val="002E317F"/>
    <w:rsid w:val="0030213D"/>
    <w:rsid w:val="00362AAB"/>
    <w:rsid w:val="00372026"/>
    <w:rsid w:val="00392E8E"/>
    <w:rsid w:val="003C7CDA"/>
    <w:rsid w:val="004500DF"/>
    <w:rsid w:val="0045532E"/>
    <w:rsid w:val="004A2331"/>
    <w:rsid w:val="004B2BDC"/>
    <w:rsid w:val="00520AD5"/>
    <w:rsid w:val="005F3C44"/>
    <w:rsid w:val="006122B4"/>
    <w:rsid w:val="00616719"/>
    <w:rsid w:val="006306B6"/>
    <w:rsid w:val="006418F5"/>
    <w:rsid w:val="00695BE7"/>
    <w:rsid w:val="006A35F8"/>
    <w:rsid w:val="006C5868"/>
    <w:rsid w:val="006F401A"/>
    <w:rsid w:val="00750E0B"/>
    <w:rsid w:val="007C4A03"/>
    <w:rsid w:val="007C51F8"/>
    <w:rsid w:val="007D7D86"/>
    <w:rsid w:val="007F7308"/>
    <w:rsid w:val="00893973"/>
    <w:rsid w:val="008B5BA2"/>
    <w:rsid w:val="008F4514"/>
    <w:rsid w:val="00922C2A"/>
    <w:rsid w:val="009268EB"/>
    <w:rsid w:val="0095136A"/>
    <w:rsid w:val="00960D58"/>
    <w:rsid w:val="0096358E"/>
    <w:rsid w:val="009643C6"/>
    <w:rsid w:val="009A0193"/>
    <w:rsid w:val="009B74D6"/>
    <w:rsid w:val="00A1007C"/>
    <w:rsid w:val="00A30C42"/>
    <w:rsid w:val="00A55C7B"/>
    <w:rsid w:val="00A92664"/>
    <w:rsid w:val="00AA3A64"/>
    <w:rsid w:val="00B13309"/>
    <w:rsid w:val="00B156C6"/>
    <w:rsid w:val="00B17693"/>
    <w:rsid w:val="00B242CD"/>
    <w:rsid w:val="00B55ED2"/>
    <w:rsid w:val="00B65738"/>
    <w:rsid w:val="00B836DE"/>
    <w:rsid w:val="00B83982"/>
    <w:rsid w:val="00B87DC1"/>
    <w:rsid w:val="00BE6CC4"/>
    <w:rsid w:val="00C51336"/>
    <w:rsid w:val="00CA6673"/>
    <w:rsid w:val="00CB1AD4"/>
    <w:rsid w:val="00D21E9B"/>
    <w:rsid w:val="00D27B4C"/>
    <w:rsid w:val="00D609C4"/>
    <w:rsid w:val="00D711E1"/>
    <w:rsid w:val="00D934D1"/>
    <w:rsid w:val="00DB39D9"/>
    <w:rsid w:val="00DD670A"/>
    <w:rsid w:val="00DD7561"/>
    <w:rsid w:val="00DF1841"/>
    <w:rsid w:val="00E2251C"/>
    <w:rsid w:val="00E56938"/>
    <w:rsid w:val="00E63F15"/>
    <w:rsid w:val="00E72E89"/>
    <w:rsid w:val="00E72EC2"/>
    <w:rsid w:val="00EF1210"/>
    <w:rsid w:val="00F12448"/>
    <w:rsid w:val="00F33FF8"/>
    <w:rsid w:val="00F55D81"/>
    <w:rsid w:val="00FB6146"/>
    <w:rsid w:val="00F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ED9DEC-B045-4CA1-A742-84874770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6B6"/>
    <w:pPr>
      <w:spacing w:after="200" w:line="276" w:lineRule="auto"/>
    </w:pPr>
    <w:rPr>
      <w:b/>
      <w:bCs/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306B6"/>
    <w:pPr>
      <w:keepNext/>
      <w:spacing w:after="0" w:line="240" w:lineRule="auto"/>
      <w:outlineLvl w:val="0"/>
    </w:pPr>
    <w:rPr>
      <w:rFonts w:eastAsia="Times New Roman"/>
      <w:b w:val="0"/>
      <w:bCs w:val="0"/>
      <w:spacing w:val="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306B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pacing w:val="0"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306B6"/>
    <w:pPr>
      <w:keepNext/>
      <w:spacing w:after="0" w:line="240" w:lineRule="auto"/>
      <w:ind w:left="3540" w:firstLine="708"/>
      <w:outlineLvl w:val="2"/>
    </w:pPr>
    <w:rPr>
      <w:rFonts w:eastAsia="Times New Roman"/>
      <w:spacing w:val="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306B6"/>
    <w:pPr>
      <w:keepNext/>
      <w:spacing w:after="0" w:line="240" w:lineRule="auto"/>
      <w:jc w:val="center"/>
      <w:outlineLvl w:val="3"/>
    </w:pPr>
    <w:rPr>
      <w:rFonts w:eastAsia="Times New Roman"/>
      <w:i/>
      <w:iCs/>
      <w:spacing w:val="0"/>
      <w:sz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306B6"/>
    <w:pPr>
      <w:spacing w:before="240" w:after="60" w:line="240" w:lineRule="auto"/>
      <w:jc w:val="both"/>
      <w:outlineLvl w:val="4"/>
    </w:pPr>
    <w:rPr>
      <w:rFonts w:eastAsia="Times New Roman"/>
      <w:i/>
      <w:iCs/>
      <w:spacing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306B6"/>
    <w:pPr>
      <w:spacing w:before="240" w:after="60" w:line="240" w:lineRule="auto"/>
      <w:jc w:val="both"/>
      <w:outlineLvl w:val="5"/>
    </w:pPr>
    <w:rPr>
      <w:rFonts w:eastAsia="Times New Roman"/>
      <w:spacing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306B6"/>
    <w:pPr>
      <w:spacing w:before="240" w:after="60" w:line="240" w:lineRule="auto"/>
      <w:jc w:val="both"/>
      <w:outlineLvl w:val="6"/>
    </w:pPr>
    <w:rPr>
      <w:rFonts w:eastAsia="Times New Roman"/>
      <w:b w:val="0"/>
      <w:bCs w:val="0"/>
      <w:spacing w:val="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306B6"/>
    <w:pPr>
      <w:spacing w:before="240" w:after="60" w:line="240" w:lineRule="auto"/>
      <w:jc w:val="both"/>
      <w:outlineLvl w:val="7"/>
    </w:pPr>
    <w:rPr>
      <w:rFonts w:eastAsia="Times New Roman"/>
      <w:b w:val="0"/>
      <w:bCs w:val="0"/>
      <w:i/>
      <w:iCs/>
      <w:spacing w:val="0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306B6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 w:val="0"/>
      <w:bCs w:val="0"/>
      <w:spacing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6306B6"/>
    <w:rPr>
      <w:rFonts w:eastAsia="Times New Roman" w:cs="Times New Roman"/>
      <w:spacing w:val="0"/>
      <w:lang w:val="x-none" w:eastAsia="sk-SK"/>
    </w:rPr>
  </w:style>
  <w:style w:type="character" w:customStyle="1" w:styleId="Nadpis4Char">
    <w:name w:val="Nadpis 4 Char"/>
    <w:link w:val="Nadpis4"/>
    <w:uiPriority w:val="99"/>
    <w:locked/>
    <w:rsid w:val="006306B6"/>
    <w:rPr>
      <w:rFonts w:eastAsia="Times New Roman" w:cs="Times New Roman"/>
      <w:i/>
      <w:iCs/>
      <w:spacing w:val="0"/>
      <w:sz w:val="28"/>
      <w:lang w:val="x-none" w:eastAsia="cs-CZ"/>
    </w:rPr>
  </w:style>
  <w:style w:type="character" w:customStyle="1" w:styleId="Nadpis5Char">
    <w:name w:val="Nadpis 5 Char"/>
    <w:link w:val="Nadpis5"/>
    <w:uiPriority w:val="99"/>
    <w:locked/>
    <w:rsid w:val="006306B6"/>
    <w:rPr>
      <w:rFonts w:eastAsia="Times New Roman" w:cs="Times New Roman"/>
      <w:i/>
      <w:iCs/>
      <w:spacing w:val="0"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9"/>
    <w:locked/>
    <w:rsid w:val="006306B6"/>
    <w:rPr>
      <w:rFonts w:eastAsia="Times New Roman" w:cs="Times New Roman"/>
      <w:spacing w:val="0"/>
      <w:sz w:val="22"/>
      <w:szCs w:val="22"/>
      <w:lang w:val="cs-CZ" w:eastAsia="cs-CZ"/>
    </w:rPr>
  </w:style>
  <w:style w:type="character" w:customStyle="1" w:styleId="Nadpis7Char">
    <w:name w:val="Nadpis 7 Char"/>
    <w:link w:val="Nadpis7"/>
    <w:uiPriority w:val="99"/>
    <w:locked/>
    <w:rsid w:val="006306B6"/>
    <w:rPr>
      <w:rFonts w:eastAsia="Times New Roman" w:cs="Times New Roman"/>
      <w:spacing w:val="0"/>
      <w:lang w:val="cs-CZ" w:eastAsia="cs-CZ"/>
    </w:rPr>
  </w:style>
  <w:style w:type="character" w:customStyle="1" w:styleId="Nadpis8Char">
    <w:name w:val="Nadpis 8 Char"/>
    <w:link w:val="Nadpis8"/>
    <w:uiPriority w:val="99"/>
    <w:locked/>
    <w:rsid w:val="006306B6"/>
    <w:rPr>
      <w:rFonts w:eastAsia="Times New Roman" w:cs="Times New Roman"/>
      <w:i/>
      <w:iCs/>
      <w:spacing w:val="0"/>
      <w:lang w:val="cs-CZ" w:eastAsia="cs-CZ"/>
    </w:rPr>
  </w:style>
  <w:style w:type="character" w:customStyle="1" w:styleId="Nadpis9Char">
    <w:name w:val="Nadpis 9 Char"/>
    <w:link w:val="Nadpis9"/>
    <w:uiPriority w:val="99"/>
    <w:locked/>
    <w:rsid w:val="006306B6"/>
    <w:rPr>
      <w:rFonts w:ascii="Arial" w:hAnsi="Arial" w:cs="Arial"/>
      <w:spacing w:val="0"/>
      <w:sz w:val="22"/>
      <w:szCs w:val="22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6306B6"/>
    <w:pPr>
      <w:spacing w:after="0" w:line="240" w:lineRule="auto"/>
      <w:jc w:val="center"/>
    </w:pPr>
    <w:rPr>
      <w:rFonts w:eastAsia="Times New Roman"/>
      <w:b w:val="0"/>
      <w:bCs w:val="0"/>
      <w:spacing w:val="0"/>
      <w:sz w:val="28"/>
      <w:szCs w:val="20"/>
      <w:lang w:eastAsia="sk-SK"/>
    </w:rPr>
  </w:style>
  <w:style w:type="character" w:customStyle="1" w:styleId="Nadpis1Char">
    <w:name w:val="Nadpis 1 Char"/>
    <w:link w:val="Nadpis1"/>
    <w:uiPriority w:val="99"/>
    <w:locked/>
    <w:rsid w:val="006306B6"/>
    <w:rPr>
      <w:rFonts w:eastAsia="Times New Roman" w:cs="Times New Roman"/>
      <w:spacing w:val="0"/>
      <w:sz w:val="20"/>
      <w:szCs w:val="20"/>
      <w:lang w:val="x-none" w:eastAsia="sk-SK"/>
    </w:rPr>
  </w:style>
  <w:style w:type="character" w:customStyle="1" w:styleId="Nadpis2Char">
    <w:name w:val="Nadpis 2 Char"/>
    <w:link w:val="Nadpis2"/>
    <w:uiPriority w:val="99"/>
    <w:locked/>
    <w:rsid w:val="006306B6"/>
    <w:rPr>
      <w:rFonts w:ascii="Arial" w:hAnsi="Arial" w:cs="Arial"/>
      <w:i/>
      <w:iCs/>
      <w:spacing w:val="0"/>
      <w:sz w:val="28"/>
      <w:szCs w:val="28"/>
      <w:lang w:val="cs-CZ" w:eastAsia="cs-CZ"/>
    </w:rPr>
  </w:style>
  <w:style w:type="character" w:customStyle="1" w:styleId="NzovChar">
    <w:name w:val="Názov Char"/>
    <w:link w:val="Nzov"/>
    <w:uiPriority w:val="99"/>
    <w:locked/>
    <w:rsid w:val="006306B6"/>
    <w:rPr>
      <w:rFonts w:eastAsia="Times New Roman" w:cs="Times New Roman"/>
      <w:spacing w:val="0"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color w:val="000000"/>
      <w:spacing w:val="0"/>
      <w:szCs w:val="19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6306B6"/>
    <w:pPr>
      <w:spacing w:after="120" w:line="48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306B6"/>
    <w:pPr>
      <w:spacing w:after="120" w:line="24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customStyle="1" w:styleId="nadpisnazen">
    <w:name w:val="nadpis nařízení"/>
    <w:basedOn w:val="Normlny"/>
    <w:next w:val="Normlny"/>
    <w:uiPriority w:val="99"/>
    <w:rsid w:val="006306B6"/>
    <w:pPr>
      <w:keepNext/>
      <w:keepLines/>
      <w:spacing w:before="120" w:after="0" w:line="240" w:lineRule="auto"/>
      <w:jc w:val="center"/>
      <w:outlineLvl w:val="0"/>
    </w:pPr>
    <w:rPr>
      <w:rFonts w:eastAsia="Times New Roman"/>
      <w:bCs w:val="0"/>
      <w:spacing w:val="0"/>
      <w:szCs w:val="20"/>
      <w:lang w:val="cs-CZ" w:eastAsia="cs-CZ"/>
    </w:rPr>
  </w:style>
  <w:style w:type="paragraph" w:customStyle="1" w:styleId="Paragraf">
    <w:name w:val="Paragraf"/>
    <w:basedOn w:val="Normlny"/>
    <w:next w:val="Textodstavce"/>
    <w:uiPriority w:val="99"/>
    <w:rsid w:val="006306B6"/>
    <w:pPr>
      <w:keepNext/>
      <w:keepLines/>
      <w:spacing w:before="240" w:after="0" w:line="240" w:lineRule="auto"/>
      <w:jc w:val="center"/>
      <w:outlineLvl w:val="5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odstavce">
    <w:name w:val="Text odstavce"/>
    <w:basedOn w:val="Normlny"/>
    <w:uiPriority w:val="99"/>
    <w:rsid w:val="006306B6"/>
    <w:pPr>
      <w:tabs>
        <w:tab w:val="num" w:pos="360"/>
      </w:tabs>
      <w:spacing w:before="120" w:after="120" w:line="240" w:lineRule="auto"/>
      <w:ind w:left="360" w:hanging="360"/>
      <w:jc w:val="both"/>
      <w:outlineLvl w:val="6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Vlda">
    <w:name w:val="Vláda"/>
    <w:basedOn w:val="Normlny"/>
    <w:next w:val="Normlny"/>
    <w:uiPriority w:val="99"/>
    <w:rsid w:val="006306B6"/>
    <w:pPr>
      <w:keepNext/>
      <w:keepLines/>
      <w:numPr>
        <w:ilvl w:val="2"/>
        <w:numId w:val="11"/>
      </w:numPr>
      <w:tabs>
        <w:tab w:val="clear" w:pos="851"/>
      </w:tabs>
      <w:spacing w:before="360" w:after="240" w:line="240" w:lineRule="auto"/>
      <w:ind w:left="0" w:firstLine="0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bodu">
    <w:name w:val="Text bodu"/>
    <w:basedOn w:val="Normlny"/>
    <w:uiPriority w:val="99"/>
    <w:rsid w:val="006306B6"/>
    <w:pPr>
      <w:numPr>
        <w:ilvl w:val="1"/>
        <w:numId w:val="11"/>
      </w:numPr>
      <w:tabs>
        <w:tab w:val="clear" w:pos="425"/>
        <w:tab w:val="num" w:pos="851"/>
      </w:tabs>
      <w:spacing w:after="0" w:line="240" w:lineRule="auto"/>
      <w:ind w:left="851" w:hanging="426"/>
      <w:jc w:val="both"/>
      <w:outlineLvl w:val="8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psmene">
    <w:name w:val="Text písmene"/>
    <w:basedOn w:val="Normlny"/>
    <w:uiPriority w:val="99"/>
    <w:rsid w:val="006306B6"/>
    <w:pPr>
      <w:numPr>
        <w:numId w:val="11"/>
      </w:numPr>
      <w:tabs>
        <w:tab w:val="clear" w:pos="1160"/>
        <w:tab w:val="num" w:pos="425"/>
      </w:tabs>
      <w:spacing w:after="0" w:line="240" w:lineRule="auto"/>
      <w:ind w:left="425" w:hanging="425"/>
      <w:jc w:val="both"/>
      <w:outlineLvl w:val="7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HlavikaChar">
    <w:name w:val="Hlavička Char"/>
    <w:link w:val="Hlavik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character" w:styleId="slostrany">
    <w:name w:val="page number"/>
    <w:uiPriority w:val="99"/>
    <w:rsid w:val="006306B6"/>
    <w:rPr>
      <w:rFonts w:cs="Times New Roman"/>
    </w:rPr>
  </w:style>
  <w:style w:type="paragraph" w:styleId="Pta">
    <w:name w:val="footer"/>
    <w:basedOn w:val="Normlny"/>
    <w:link w:val="Pt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PtaChar">
    <w:name w:val="Päta Char"/>
    <w:link w:val="Pt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Oznaitext">
    <w:name w:val="Block Text"/>
    <w:basedOn w:val="Normlny"/>
    <w:uiPriority w:val="99"/>
    <w:rsid w:val="006306B6"/>
    <w:pPr>
      <w:spacing w:before="60" w:after="0" w:line="240" w:lineRule="auto"/>
      <w:ind w:left="567" w:right="142"/>
      <w:jc w:val="both"/>
    </w:pPr>
    <w:rPr>
      <w:rFonts w:eastAsia="Times New Roman"/>
      <w:b w:val="0"/>
      <w:bCs w:val="0"/>
      <w:i/>
      <w:spacing w:val="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6306B6"/>
    <w:pPr>
      <w:spacing w:after="120"/>
      <w:ind w:firstLine="210"/>
    </w:pPr>
    <w:rPr>
      <w:color w:val="auto"/>
      <w:szCs w:val="20"/>
      <w:lang w:val="cs-CZ" w:eastAsia="cs-CZ"/>
    </w:rPr>
  </w:style>
  <w:style w:type="character" w:customStyle="1" w:styleId="PrvzarkazkladnhotextuChar">
    <w:name w:val="Prvá zarážka základného textu Char"/>
    <w:link w:val="Prvzarkazkladnhotextu"/>
    <w:uiPriority w:val="99"/>
    <w:locked/>
    <w:rsid w:val="006306B6"/>
    <w:rPr>
      <w:rFonts w:eastAsia="Times New Roman" w:cs="Times New Roman"/>
      <w:color w:val="000000"/>
      <w:spacing w:val="0"/>
      <w:sz w:val="20"/>
      <w:szCs w:val="20"/>
      <w:lang w:val="cs-CZ" w:eastAsia="cs-CZ"/>
    </w:rPr>
  </w:style>
  <w:style w:type="paragraph" w:styleId="slovanzoznam">
    <w:name w:val="List Number"/>
    <w:basedOn w:val="Normlny"/>
    <w:uiPriority w:val="99"/>
    <w:rsid w:val="006306B6"/>
    <w:pPr>
      <w:tabs>
        <w:tab w:val="left" w:pos="284"/>
        <w:tab w:val="num" w:pos="1160"/>
      </w:tabs>
      <w:spacing w:before="60" w:after="0" w:line="240" w:lineRule="auto"/>
      <w:ind w:left="375" w:firstLine="425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oznamsodrkami">
    <w:name w:val="List Bullet"/>
    <w:basedOn w:val="Normlny"/>
    <w:autoRedefine/>
    <w:uiPriority w:val="99"/>
    <w:rsid w:val="006306B6"/>
    <w:pPr>
      <w:spacing w:before="60" w:after="0" w:line="240" w:lineRule="auto"/>
      <w:ind w:firstLine="28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ver">
    <w:name w:val="Closing"/>
    <w:basedOn w:val="Normlny"/>
    <w:link w:val="ZverChar"/>
    <w:uiPriority w:val="99"/>
    <w:rsid w:val="006306B6"/>
    <w:pPr>
      <w:spacing w:before="120" w:after="0" w:line="240" w:lineRule="auto"/>
      <w:ind w:left="164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character" w:customStyle="1" w:styleId="ZverChar">
    <w:name w:val="Záver Char"/>
    <w:link w:val="Zver"/>
    <w:uiPriority w:val="99"/>
    <w:locked/>
    <w:rsid w:val="006306B6"/>
    <w:rPr>
      <w:rFonts w:eastAsia="Times New Roman" w:cs="Times New Roman"/>
      <w:spacing w:val="0"/>
      <w:sz w:val="20"/>
      <w:szCs w:val="20"/>
      <w:lang w:val="x-none" w:eastAsia="sk-SK"/>
    </w:rPr>
  </w:style>
  <w:style w:type="paragraph" w:customStyle="1" w:styleId="Default">
    <w:name w:val="Default"/>
    <w:uiPriority w:val="99"/>
    <w:rsid w:val="006306B6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6306B6"/>
    <w:pPr>
      <w:spacing w:after="120" w:line="240" w:lineRule="auto"/>
    </w:pPr>
    <w:rPr>
      <w:rFonts w:eastAsia="Times New Roman"/>
      <w:b w:val="0"/>
      <w:bCs w:val="0"/>
      <w:spacing w:val="0"/>
      <w:sz w:val="16"/>
      <w:szCs w:val="16"/>
      <w:lang w:eastAsia="cs-CZ"/>
    </w:rPr>
  </w:style>
  <w:style w:type="character" w:customStyle="1" w:styleId="Zkladntext3Char">
    <w:name w:val="Základný text 3 Char"/>
    <w:link w:val="Zkladntext3"/>
    <w:uiPriority w:val="99"/>
    <w:locked/>
    <w:rsid w:val="006306B6"/>
    <w:rPr>
      <w:rFonts w:eastAsia="Times New Roman" w:cs="Times New Roman"/>
      <w:spacing w:val="0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6306B6"/>
    <w:pPr>
      <w:spacing w:after="120" w:line="480" w:lineRule="auto"/>
    </w:pPr>
    <w:rPr>
      <w:rFonts w:eastAsia="Times New Roman"/>
      <w:b w:val="0"/>
      <w:bCs w:val="0"/>
      <w:spacing w:val="0"/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6306B6"/>
    <w:rPr>
      <w:rFonts w:eastAsia="Times New Roman" w:cs="Times New Roman"/>
      <w:spacing w:val="0"/>
      <w:lang w:val="x-none" w:eastAsia="cs-CZ"/>
    </w:rPr>
  </w:style>
  <w:style w:type="paragraph" w:customStyle="1" w:styleId="Char">
    <w:name w:val="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rsid w:val="006306B6"/>
    <w:pPr>
      <w:spacing w:after="0" w:line="240" w:lineRule="auto"/>
      <w:ind w:left="1080"/>
      <w:jc w:val="both"/>
    </w:pPr>
    <w:rPr>
      <w:rFonts w:eastAsia="Times New Roman"/>
      <w:b w:val="0"/>
      <w:spacing w:val="0"/>
      <w:lang w:eastAsia="cs-CZ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6306B6"/>
    <w:rPr>
      <w:rFonts w:eastAsia="Times New Roman" w:cs="Times New Roman"/>
      <w:spacing w:val="0"/>
      <w:lang w:val="x-none" w:eastAsia="cs-CZ"/>
    </w:rPr>
  </w:style>
  <w:style w:type="paragraph" w:customStyle="1" w:styleId="CharCharChar">
    <w:name w:val="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table" w:styleId="Mriekatabuky">
    <w:name w:val="Table Grid"/>
    <w:basedOn w:val="Normlnatabuka"/>
    <w:uiPriority w:val="99"/>
    <w:rsid w:val="006306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6306B6"/>
    <w:pPr>
      <w:shd w:val="clear" w:color="auto" w:fill="000080"/>
      <w:spacing w:after="0" w:line="240" w:lineRule="auto"/>
    </w:pPr>
    <w:rPr>
      <w:rFonts w:ascii="Tahoma" w:eastAsia="Times New Roman" w:hAnsi="Tahoma" w:cs="Tahoma"/>
      <w:b w:val="0"/>
      <w:bCs w:val="0"/>
      <w:spacing w:val="0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6306B6"/>
    <w:rPr>
      <w:rFonts w:ascii="Tahoma" w:hAnsi="Tahoma" w:cs="Tahoma"/>
      <w:spacing w:val="0"/>
      <w:sz w:val="20"/>
      <w:szCs w:val="20"/>
      <w:shd w:val="clear" w:color="auto" w:fill="000080"/>
      <w:lang w:val="x-none" w:eastAsia="cs-CZ"/>
    </w:rPr>
  </w:style>
  <w:style w:type="paragraph" w:customStyle="1" w:styleId="CharCharCharChar">
    <w:name w:val="Char 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Odsekzoznamu">
    <w:name w:val="List Paragraph"/>
    <w:basedOn w:val="Normlny"/>
    <w:uiPriority w:val="99"/>
    <w:qFormat/>
    <w:rsid w:val="006306B6"/>
    <w:pPr>
      <w:ind w:left="720"/>
      <w:contextualSpacing/>
    </w:pPr>
    <w:rPr>
      <w:rFonts w:ascii="Calibri" w:hAnsi="Calibri"/>
      <w:b w:val="0"/>
      <w:bCs w:val="0"/>
      <w:spacing w:val="0"/>
      <w:sz w:val="22"/>
      <w:szCs w:val="22"/>
      <w:lang w:val="cs-CZ"/>
    </w:rPr>
  </w:style>
  <w:style w:type="paragraph" w:customStyle="1" w:styleId="msonormalcxsplast">
    <w:name w:val="msonormal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middle">
    <w:name w:val="msobodytex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last">
    <w:name w:val="msobodytex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">
    <w:name w:val="msonormal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306B6"/>
    <w:pPr>
      <w:spacing w:before="120" w:after="12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6306B6"/>
    <w:rPr>
      <w:rFonts w:eastAsia="Times New Roman" w:cs="Times New Roman"/>
      <w:spacing w:val="0"/>
      <w:sz w:val="20"/>
      <w:szCs w:val="20"/>
    </w:rPr>
  </w:style>
  <w:style w:type="paragraph" w:customStyle="1" w:styleId="Normlneodsaden">
    <w:name w:val="Normál neodsadený"/>
    <w:basedOn w:val="Normlny"/>
    <w:uiPriority w:val="99"/>
    <w:rsid w:val="006306B6"/>
    <w:pPr>
      <w:spacing w:before="120" w:after="0" w:line="320" w:lineRule="exact"/>
      <w:jc w:val="both"/>
    </w:pPr>
    <w:rPr>
      <w:rFonts w:eastAsia="Times New Roman"/>
      <w:b w:val="0"/>
      <w:bCs w:val="0"/>
      <w:spacing w:val="0"/>
      <w:szCs w:val="20"/>
      <w:lang w:eastAsia="sk-SK"/>
    </w:rPr>
  </w:style>
  <w:style w:type="paragraph" w:customStyle="1" w:styleId="JASPInormlny">
    <w:name w:val="JASPI normálny"/>
    <w:basedOn w:val="Normlny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lang w:eastAsia="cs-CZ"/>
    </w:rPr>
  </w:style>
  <w:style w:type="paragraph" w:styleId="Adresanaoblke">
    <w:name w:val="envelope address"/>
    <w:basedOn w:val="Normlny"/>
    <w:uiPriority w:val="99"/>
    <w:rsid w:val="006306B6"/>
    <w:pPr>
      <w:framePr w:w="7920" w:h="1980" w:hRule="exact" w:hSpace="141" w:wrap="auto" w:hAnchor="page" w:xAlign="center" w:yAlign="bottom"/>
      <w:spacing w:before="120" w:after="120" w:line="240" w:lineRule="auto"/>
      <w:ind w:left="2880"/>
    </w:pPr>
    <w:rPr>
      <w:rFonts w:ascii="Arial" w:eastAsia="Times New Roman" w:hAnsi="Arial" w:cs="Arial"/>
      <w:b w:val="0"/>
      <w:bCs w:val="0"/>
      <w:spacing w:val="0"/>
    </w:rPr>
  </w:style>
  <w:style w:type="paragraph" w:styleId="Spiatonadresanaoblke">
    <w:name w:val="envelope return"/>
    <w:basedOn w:val="Normlny"/>
    <w:uiPriority w:val="99"/>
    <w:rsid w:val="006306B6"/>
    <w:pPr>
      <w:spacing w:after="0" w:line="240" w:lineRule="auto"/>
    </w:pPr>
    <w:rPr>
      <w:rFonts w:ascii="Arial" w:eastAsia="Times New Roman" w:hAnsi="Arial" w:cs="Arial"/>
      <w:b w:val="0"/>
      <w:bCs w:val="0"/>
      <w:spacing w:val="0"/>
      <w:sz w:val="20"/>
      <w:szCs w:val="20"/>
    </w:rPr>
  </w:style>
  <w:style w:type="paragraph" w:customStyle="1" w:styleId="msonormalcxspmiddlecxsplast">
    <w:name w:val="msonormalcxspmiddle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middle">
    <w:name w:val="msonormalcxspmiddlecxsplas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last">
    <w:name w:val="msonormalcxspmiddlecxsplas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t12">
    <w:name w:val="t12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Verdana" w:eastAsia="Times New Roman" w:hAnsi="Verdana"/>
      <w:b w:val="0"/>
      <w:bCs w:val="0"/>
      <w:color w:val="000000"/>
      <w:spacing w:val="0"/>
      <w:sz w:val="12"/>
      <w:szCs w:val="12"/>
      <w:lang w:eastAsia="sk-SK"/>
    </w:rPr>
  </w:style>
  <w:style w:type="paragraph" w:customStyle="1" w:styleId="titulok">
    <w:name w:val="titulok"/>
    <w:basedOn w:val="Normlny"/>
    <w:uiPriority w:val="99"/>
    <w:rsid w:val="006306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60"/>
      <w:spacing w:val="0"/>
      <w:lang w:eastAsia="sk-SK"/>
    </w:rPr>
  </w:style>
  <w:style w:type="paragraph" w:customStyle="1" w:styleId="poznamka">
    <w:name w:val="poznamka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color w:val="000060"/>
      <w:spacing w:val="0"/>
      <w:sz w:val="20"/>
      <w:szCs w:val="20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630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val="x-none"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630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val="x-none" w:eastAsia="sk-SK"/>
    </w:rPr>
  </w:style>
  <w:style w:type="paragraph" w:customStyle="1" w:styleId="Text">
    <w:name w:val="Text"/>
    <w:basedOn w:val="Normlny"/>
    <w:uiPriority w:val="99"/>
    <w:rsid w:val="006306B6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after="0" w:line="360" w:lineRule="auto"/>
      <w:jc w:val="both"/>
    </w:pPr>
    <w:rPr>
      <w:rFonts w:eastAsia="Times New Roman"/>
      <w:b w:val="0"/>
      <w:bCs w:val="0"/>
      <w:spacing w:val="24"/>
      <w:szCs w:val="20"/>
      <w:lang w:eastAsia="cs-CZ"/>
    </w:rPr>
  </w:style>
  <w:style w:type="paragraph" w:customStyle="1" w:styleId="Podpisdoloka">
    <w:name w:val="Podpis. doložka"/>
    <w:basedOn w:val="Normlny"/>
    <w:uiPriority w:val="99"/>
    <w:rsid w:val="006306B6"/>
    <w:pPr>
      <w:keepNext/>
      <w:keepLines/>
      <w:suppressLineNumbers/>
      <w:tabs>
        <w:tab w:val="left" w:pos="7655"/>
      </w:tabs>
      <w:suppressAutoHyphens/>
      <w:spacing w:after="0" w:line="360" w:lineRule="auto"/>
      <w:jc w:val="right"/>
    </w:pPr>
    <w:rPr>
      <w:rFonts w:eastAsia="Times New Roman"/>
      <w:b w:val="0"/>
      <w:bCs w:val="0"/>
      <w:spacing w:val="8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306B6"/>
    <w:rPr>
      <w:b/>
      <w:bCs/>
    </w:rPr>
  </w:style>
  <w:style w:type="character" w:customStyle="1" w:styleId="TextkomentraChar">
    <w:name w:val="Text komentára Char"/>
    <w:link w:val="Textkomentra"/>
    <w:uiPriority w:val="99"/>
    <w:semiHidden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306B6"/>
    <w:pPr>
      <w:spacing w:after="0" w:line="240" w:lineRule="auto"/>
      <w:jc w:val="both"/>
    </w:pPr>
    <w:rPr>
      <w:rFonts w:ascii="Tahoma" w:eastAsia="Times New Roman" w:hAnsi="Tahoma" w:cs="Tahoma"/>
      <w:b w:val="0"/>
      <w:bCs w:val="0"/>
      <w:spacing w:val="0"/>
      <w:sz w:val="16"/>
      <w:szCs w:val="16"/>
      <w:lang w:val="cs-CZ" w:eastAsia="cs-CZ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306B6"/>
    <w:rPr>
      <w:rFonts w:eastAsia="Times New Roman" w:cs="Times New Roman"/>
      <w:b/>
      <w:bCs/>
      <w:spacing w:val="0"/>
      <w:sz w:val="20"/>
      <w:szCs w:val="20"/>
      <w:lang w:val="cs-CZ" w:eastAsia="cs-CZ"/>
    </w:rPr>
  </w:style>
  <w:style w:type="character" w:customStyle="1" w:styleId="TextbublinyChar">
    <w:name w:val="Text bubliny Char"/>
    <w:link w:val="Textbubliny"/>
    <w:uiPriority w:val="99"/>
    <w:locked/>
    <w:rsid w:val="006306B6"/>
    <w:rPr>
      <w:rFonts w:ascii="Tahoma" w:hAnsi="Tahoma" w:cs="Tahoma"/>
      <w:spacing w:val="0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6306B6"/>
    <w:pPr>
      <w:keepNext/>
      <w:spacing w:before="60" w:after="60" w:line="240" w:lineRule="auto"/>
      <w:jc w:val="both"/>
    </w:pPr>
    <w:rPr>
      <w:rFonts w:ascii="Courier New" w:eastAsia="Times New Roman" w:hAnsi="Courier New" w:cs="Courier New"/>
      <w:b w:val="0"/>
      <w:bCs w:val="0"/>
      <w:spacing w:val="0"/>
      <w:sz w:val="20"/>
      <w:szCs w:val="20"/>
      <w:lang w:eastAsia="sk-SK"/>
    </w:rPr>
  </w:style>
  <w:style w:type="character" w:customStyle="1" w:styleId="ObyajntextChar">
    <w:name w:val="Obyčajný text Char"/>
    <w:link w:val="Obyajntext"/>
    <w:uiPriority w:val="99"/>
    <w:locked/>
    <w:rsid w:val="006306B6"/>
    <w:rPr>
      <w:rFonts w:ascii="Courier New" w:hAnsi="Courier New" w:cs="Courier New"/>
      <w:spacing w:val="0"/>
      <w:sz w:val="20"/>
      <w:szCs w:val="20"/>
      <w:lang w:val="x-none" w:eastAsia="sk-SK"/>
    </w:rPr>
  </w:style>
  <w:style w:type="paragraph" w:customStyle="1" w:styleId="Normlny0">
    <w:name w:val="_Normálny"/>
    <w:basedOn w:val="Normlny"/>
    <w:uiPriority w:val="99"/>
    <w:rsid w:val="006306B6"/>
    <w:pPr>
      <w:autoSpaceDE w:val="0"/>
      <w:autoSpaceDN w:val="0"/>
      <w:spacing w:after="0" w:line="240" w:lineRule="auto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6306B6"/>
    <w:pPr>
      <w:keepNext/>
      <w:keepLines/>
      <w:tabs>
        <w:tab w:val="left" w:pos="680"/>
      </w:tabs>
      <w:autoSpaceDE w:val="0"/>
      <w:autoSpaceDN w:val="0"/>
      <w:spacing w:before="240" w:after="120" w:line="240" w:lineRule="auto"/>
      <w:jc w:val="center"/>
    </w:pPr>
    <w:rPr>
      <w:rFonts w:eastAsia="Times New Roman"/>
      <w:b w:val="0"/>
      <w:bCs w:val="0"/>
      <w:spacing w:val="0"/>
      <w:lang w:val="en-US" w:eastAsia="sk-SK"/>
    </w:rPr>
  </w:style>
  <w:style w:type="paragraph" w:customStyle="1" w:styleId="abc">
    <w:name w:val="abc"/>
    <w:basedOn w:val="Normlny"/>
    <w:uiPriority w:val="99"/>
    <w:rsid w:val="006306B6"/>
    <w:pPr>
      <w:widowControl w:val="0"/>
      <w:tabs>
        <w:tab w:val="left" w:pos="360"/>
        <w:tab w:val="left" w:pos="680"/>
      </w:tabs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a">
    <w:name w:val="§"/>
    <w:basedOn w:val="Normlny"/>
    <w:next w:val="Nadpis2"/>
    <w:uiPriority w:val="99"/>
    <w:rsid w:val="006306B6"/>
    <w:pPr>
      <w:keepNext/>
      <w:tabs>
        <w:tab w:val="num" w:pos="360"/>
      </w:tabs>
      <w:spacing w:before="360" w:after="120" w:line="240" w:lineRule="auto"/>
      <w:ind w:left="360" w:hanging="360"/>
      <w:jc w:val="center"/>
    </w:pPr>
    <w:rPr>
      <w:rFonts w:eastAsia="Times New Roman"/>
      <w:color w:val="000000"/>
      <w:spacing w:val="0"/>
      <w:lang w:eastAsia="cs-CZ"/>
    </w:rPr>
  </w:style>
  <w:style w:type="paragraph" w:customStyle="1" w:styleId="odsek">
    <w:name w:val="odsek"/>
    <w:basedOn w:val="Normlny"/>
    <w:uiPriority w:val="99"/>
    <w:rsid w:val="006306B6"/>
    <w:pPr>
      <w:keepNext/>
      <w:numPr>
        <w:numId w:val="12"/>
      </w:numPr>
      <w:tabs>
        <w:tab w:val="clear" w:pos="360"/>
      </w:tabs>
      <w:spacing w:before="60" w:after="60" w:line="240" w:lineRule="auto"/>
      <w:ind w:firstLine="709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adda">
    <w:name w:val="adda"/>
    <w:basedOn w:val="Normlny"/>
    <w:uiPriority w:val="99"/>
    <w:rsid w:val="006306B6"/>
    <w:pPr>
      <w:keepNext/>
      <w:tabs>
        <w:tab w:val="num" w:pos="360"/>
      </w:tabs>
      <w:spacing w:before="60" w:after="60" w:line="240" w:lineRule="auto"/>
      <w:ind w:left="357" w:hanging="357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tl10ptPodaokraja">
    <w:name w:val="Štýl 10 pt Podľa okraja"/>
    <w:basedOn w:val="Normlny"/>
    <w:uiPriority w:val="99"/>
    <w:rsid w:val="006306B6"/>
    <w:pPr>
      <w:keepNext/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customStyle="1" w:styleId="normlnywebov8">
    <w:name w:val="normlnywebov8"/>
    <w:basedOn w:val="Normlny"/>
    <w:uiPriority w:val="99"/>
    <w:rsid w:val="006306B6"/>
    <w:pPr>
      <w:spacing w:before="75" w:after="75" w:line="240" w:lineRule="auto"/>
      <w:ind w:left="225" w:right="225"/>
    </w:pPr>
    <w:rPr>
      <w:rFonts w:eastAsia="Times New Roman"/>
      <w:b w:val="0"/>
      <w:bCs w:val="0"/>
      <w:spacing w:val="0"/>
      <w:sz w:val="22"/>
      <w:szCs w:val="22"/>
      <w:lang w:eastAsia="sk-SK"/>
    </w:rPr>
  </w:style>
  <w:style w:type="character" w:customStyle="1" w:styleId="highlight">
    <w:name w:val="highlight"/>
    <w:uiPriority w:val="99"/>
    <w:rsid w:val="006306B6"/>
  </w:style>
  <w:style w:type="character" w:customStyle="1" w:styleId="tl10ptPodaokrajaChar">
    <w:name w:val="Štýl 10 pt Podľa okraja Char"/>
    <w:uiPriority w:val="99"/>
    <w:rsid w:val="006306B6"/>
    <w:rPr>
      <w:lang w:val="sk-SK" w:eastAsia="sk-SK"/>
    </w:rPr>
  </w:style>
  <w:style w:type="character" w:customStyle="1" w:styleId="highlight1">
    <w:name w:val="highlight1"/>
    <w:uiPriority w:val="99"/>
    <w:rsid w:val="006306B6"/>
    <w:rPr>
      <w:shd w:val="clear" w:color="auto" w:fill="D2DCE7"/>
    </w:rPr>
  </w:style>
  <w:style w:type="character" w:styleId="Siln">
    <w:name w:val="Strong"/>
    <w:uiPriority w:val="99"/>
    <w:qFormat/>
    <w:rsid w:val="006306B6"/>
    <w:rPr>
      <w:rFonts w:cs="Times New Roman"/>
    </w:rPr>
  </w:style>
  <w:style w:type="character" w:styleId="Odkaznapoznmkupodiarou">
    <w:name w:val="footnote reference"/>
    <w:uiPriority w:val="99"/>
    <w:semiHidden/>
    <w:rsid w:val="006306B6"/>
    <w:rPr>
      <w:rFonts w:cs="Times New Roman"/>
      <w:vertAlign w:val="superscript"/>
    </w:rPr>
  </w:style>
  <w:style w:type="character" w:styleId="Hypertextovprepojenie">
    <w:name w:val="Hyperlink"/>
    <w:uiPriority w:val="99"/>
    <w:rsid w:val="006306B6"/>
    <w:rPr>
      <w:rFonts w:cs="Times New Roman"/>
      <w:color w:val="0000FF"/>
      <w:u w:val="single"/>
    </w:rPr>
  </w:style>
  <w:style w:type="paragraph" w:customStyle="1" w:styleId="Odsekzoznamu1">
    <w:name w:val="Odsek zoznamu1"/>
    <w:basedOn w:val="Normlny"/>
    <w:uiPriority w:val="99"/>
    <w:rsid w:val="006306B6"/>
    <w:pPr>
      <w:ind w:left="720"/>
    </w:pPr>
    <w:rPr>
      <w:rFonts w:ascii="Calibri" w:eastAsia="Times New Roman" w:hAnsi="Calibri" w:cs="Calibri"/>
      <w:b w:val="0"/>
      <w:bCs w:val="0"/>
      <w:spacing w:val="0"/>
      <w:sz w:val="22"/>
      <w:szCs w:val="22"/>
    </w:rPr>
  </w:style>
  <w:style w:type="paragraph" w:customStyle="1" w:styleId="Char1">
    <w:name w:val="Char1"/>
    <w:basedOn w:val="Normlny"/>
    <w:uiPriority w:val="99"/>
    <w:rsid w:val="006306B6"/>
    <w:pPr>
      <w:spacing w:after="160" w:line="240" w:lineRule="exact"/>
    </w:pPr>
    <w:rPr>
      <w:rFonts w:ascii="Tahoma" w:hAnsi="Tahoma"/>
      <w:b w:val="0"/>
      <w:bCs w:val="0"/>
      <w:spacing w:val="0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6306B6"/>
    <w:rPr>
      <w:rFonts w:cs="Times New Roman"/>
      <w:sz w:val="16"/>
    </w:rPr>
  </w:style>
  <w:style w:type="character" w:customStyle="1" w:styleId="Textzstupnhosymbolu1">
    <w:name w:val="Text zástupného symbolu1"/>
    <w:uiPriority w:val="99"/>
    <w:semiHidden/>
    <w:rsid w:val="006306B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</vt:lpstr>
    </vt:vector>
  </TitlesOfParts>
  <Company>MH SR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Jokmanova Diana</dc:creator>
  <cp:keywords/>
  <cp:lastModifiedBy>Tobiasova Michaela</cp:lastModifiedBy>
  <cp:revision>2</cp:revision>
  <cp:lastPrinted>2013-09-20T13:14:00Z</cp:lastPrinted>
  <dcterms:created xsi:type="dcterms:W3CDTF">2020-07-03T11:23:00Z</dcterms:created>
  <dcterms:modified xsi:type="dcterms:W3CDTF">2020-07-03T11:23:00Z</dcterms:modified>
</cp:coreProperties>
</file>