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6B" w:rsidRDefault="00006A6B" w:rsidP="00006A6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Informácia o</w:t>
      </w:r>
      <w:r w:rsidR="00FD0A7C">
        <w:rPr>
          <w:b/>
          <w:sz w:val="22"/>
          <w:szCs w:val="22"/>
        </w:rPr>
        <w:t xml:space="preserve"> národnom </w:t>
      </w:r>
      <w:r>
        <w:rPr>
          <w:b/>
          <w:sz w:val="22"/>
          <w:szCs w:val="22"/>
        </w:rPr>
        <w:t>projekte</w:t>
      </w:r>
    </w:p>
    <w:p w:rsidR="00006A6B" w:rsidRDefault="00006A6B" w:rsidP="00E03467">
      <w:pPr>
        <w:rPr>
          <w:b/>
          <w:sz w:val="22"/>
          <w:szCs w:val="22"/>
        </w:rPr>
      </w:pPr>
    </w:p>
    <w:p w:rsidR="00E03467" w:rsidRDefault="00006A6B" w:rsidP="00006A6B">
      <w:pPr>
        <w:ind w:left="709" w:hanging="709"/>
        <w:rPr>
          <w:b/>
          <w:sz w:val="22"/>
          <w:szCs w:val="22"/>
        </w:rPr>
      </w:pPr>
      <w:r w:rsidRPr="00006A6B">
        <w:rPr>
          <w:sz w:val="22"/>
          <w:szCs w:val="22"/>
          <w:u w:val="single"/>
        </w:rPr>
        <w:t>Názov:</w:t>
      </w:r>
      <w:r>
        <w:rPr>
          <w:b/>
          <w:sz w:val="22"/>
          <w:szCs w:val="22"/>
        </w:rPr>
        <w:t xml:space="preserve"> </w:t>
      </w:r>
      <w:r w:rsidR="00553B7C" w:rsidRPr="00553B7C">
        <w:rPr>
          <w:b/>
          <w:sz w:val="22"/>
          <w:szCs w:val="22"/>
        </w:rPr>
        <w:t xml:space="preserve"> „</w:t>
      </w:r>
      <w:r w:rsidR="00553B7C" w:rsidRPr="00006A6B">
        <w:rPr>
          <w:i/>
          <w:sz w:val="22"/>
          <w:szCs w:val="22"/>
        </w:rPr>
        <w:t>Propagácia slovenského priemyselného potenciálu a poskytnutie bezplatných služieb MSP za účelom ich prezentácie na zahraničných výstavách</w:t>
      </w:r>
      <w:r w:rsidR="00553B7C" w:rsidRPr="00553B7C">
        <w:rPr>
          <w:b/>
          <w:sz w:val="22"/>
          <w:szCs w:val="22"/>
        </w:rPr>
        <w:t xml:space="preserve">“ </w:t>
      </w:r>
      <w:r w:rsidR="00E03467" w:rsidRPr="00553B7C">
        <w:rPr>
          <w:b/>
          <w:sz w:val="22"/>
          <w:szCs w:val="22"/>
        </w:rPr>
        <w:t xml:space="preserve"> </w:t>
      </w:r>
    </w:p>
    <w:p w:rsidR="00AD1A6D" w:rsidRDefault="00AD1A6D" w:rsidP="00006A6B">
      <w:pPr>
        <w:ind w:left="709" w:hanging="709"/>
        <w:rPr>
          <w:b/>
          <w:sz w:val="22"/>
          <w:szCs w:val="22"/>
        </w:rPr>
      </w:pPr>
    </w:p>
    <w:p w:rsidR="00006A6B" w:rsidRPr="00006A6B" w:rsidRDefault="00006A6B" w:rsidP="00006A6B">
      <w:pPr>
        <w:rPr>
          <w:sz w:val="22"/>
          <w:szCs w:val="22"/>
        </w:rPr>
      </w:pPr>
      <w:r w:rsidRPr="00006A6B">
        <w:rPr>
          <w:sz w:val="22"/>
          <w:szCs w:val="22"/>
          <w:u w:val="single"/>
        </w:rPr>
        <w:t>Prijímateľ</w:t>
      </w:r>
      <w:r w:rsidRPr="00006A6B">
        <w:rPr>
          <w:sz w:val="22"/>
          <w:szCs w:val="22"/>
        </w:rPr>
        <w:t xml:space="preserve">: </w:t>
      </w:r>
      <w:r w:rsidRPr="00E03467">
        <w:rPr>
          <w:sz w:val="22"/>
          <w:szCs w:val="22"/>
        </w:rPr>
        <w:t>Ministerstvo hospodárstva SR</w:t>
      </w:r>
      <w:r>
        <w:rPr>
          <w:sz w:val="22"/>
          <w:szCs w:val="22"/>
        </w:rPr>
        <w:t xml:space="preserve">, Mierová 19 </w:t>
      </w:r>
      <w:r w:rsidRPr="00006A6B">
        <w:rPr>
          <w:sz w:val="22"/>
          <w:szCs w:val="22"/>
        </w:rPr>
        <w:t xml:space="preserve">827 15 Bratislava 212 </w:t>
      </w:r>
    </w:p>
    <w:p w:rsidR="00006A6B" w:rsidRDefault="00006A6B" w:rsidP="00006A6B">
      <w:pPr>
        <w:ind w:left="709" w:hanging="709"/>
        <w:rPr>
          <w:sz w:val="22"/>
          <w:szCs w:val="22"/>
        </w:rPr>
      </w:pPr>
    </w:p>
    <w:p w:rsidR="00006A6B" w:rsidRDefault="00006A6B" w:rsidP="00006A6B">
      <w:pPr>
        <w:ind w:left="709" w:hanging="709"/>
        <w:rPr>
          <w:sz w:val="22"/>
          <w:szCs w:val="22"/>
          <w:u w:val="single"/>
        </w:rPr>
      </w:pPr>
      <w:r w:rsidRPr="00006A6B">
        <w:rPr>
          <w:sz w:val="22"/>
          <w:szCs w:val="22"/>
          <w:u w:val="single"/>
        </w:rPr>
        <w:t xml:space="preserve">Miesto realizácie: </w:t>
      </w:r>
    </w:p>
    <w:p w:rsidR="00FD0A7C" w:rsidRDefault="00FD0A7C" w:rsidP="00006A6B">
      <w:pPr>
        <w:ind w:left="709" w:hanging="709"/>
        <w:rPr>
          <w:sz w:val="22"/>
          <w:szCs w:val="22"/>
          <w:u w:val="single"/>
        </w:rPr>
      </w:pPr>
    </w:p>
    <w:p w:rsidR="00FD0A7C" w:rsidRDefault="00FD0A7C" w:rsidP="00FD0A7C">
      <w:pPr>
        <w:widowControl w:val="0"/>
        <w:tabs>
          <w:tab w:val="left" w:pos="0"/>
        </w:tabs>
        <w:adjustRightInd w:val="0"/>
        <w:jc w:val="both"/>
        <w:textAlignment w:val="baseline"/>
        <w:rPr>
          <w:szCs w:val="20"/>
        </w:rPr>
      </w:pPr>
      <w:r w:rsidRPr="00FD0A7C">
        <w:rPr>
          <w:sz w:val="22"/>
          <w:szCs w:val="22"/>
        </w:rPr>
        <w:t xml:space="preserve">Vzhľadom na charakter projektu </w:t>
      </w:r>
      <w:r>
        <w:rPr>
          <w:sz w:val="22"/>
          <w:szCs w:val="22"/>
        </w:rPr>
        <w:t xml:space="preserve">nebolo </w:t>
      </w:r>
      <w:r w:rsidRPr="00FD0A7C">
        <w:rPr>
          <w:sz w:val="22"/>
          <w:szCs w:val="22"/>
        </w:rPr>
        <w:t>miesto realizácie p</w:t>
      </w:r>
      <w:r>
        <w:rPr>
          <w:sz w:val="22"/>
          <w:szCs w:val="22"/>
        </w:rPr>
        <w:t>osudzované v rámci konania o žiadosti o poskytnutie nenávratného finančného príspevku</w:t>
      </w:r>
      <w:r w:rsidRPr="00FD0A7C">
        <w:rPr>
          <w:sz w:val="22"/>
          <w:szCs w:val="22"/>
        </w:rPr>
        <w:t xml:space="preserve"> ako podmienka poskytnutia pomoci. Oprávnenosť miesta realizácie </w:t>
      </w:r>
      <w:r>
        <w:rPr>
          <w:sz w:val="22"/>
          <w:szCs w:val="22"/>
        </w:rPr>
        <w:t xml:space="preserve">je </w:t>
      </w:r>
      <w:r w:rsidRPr="00FD0A7C">
        <w:rPr>
          <w:sz w:val="22"/>
          <w:szCs w:val="22"/>
        </w:rPr>
        <w:t xml:space="preserve">posudzovaná z pohľadu cieľových skupín, na ktorých podporu je projekt primárne zameraný. V rámci projektu tak </w:t>
      </w:r>
      <w:r>
        <w:rPr>
          <w:sz w:val="22"/>
          <w:szCs w:val="22"/>
        </w:rPr>
        <w:t xml:space="preserve">môže </w:t>
      </w:r>
      <w:r w:rsidRPr="00FD0A7C">
        <w:rPr>
          <w:sz w:val="22"/>
          <w:szCs w:val="22"/>
        </w:rPr>
        <w:t xml:space="preserve">byť pomoc poskytnutá len </w:t>
      </w:r>
      <w:r>
        <w:rPr>
          <w:sz w:val="22"/>
          <w:szCs w:val="22"/>
        </w:rPr>
        <w:t>malým a stredným podnikom (ďalej aj „</w:t>
      </w:r>
      <w:r w:rsidRPr="00FD0A7C">
        <w:rPr>
          <w:sz w:val="22"/>
          <w:szCs w:val="22"/>
        </w:rPr>
        <w:t>MSP</w:t>
      </w:r>
      <w:r>
        <w:rPr>
          <w:sz w:val="22"/>
          <w:szCs w:val="22"/>
        </w:rPr>
        <w:t>“)</w:t>
      </w:r>
      <w:r w:rsidRPr="00FD0A7C">
        <w:rPr>
          <w:sz w:val="22"/>
          <w:szCs w:val="22"/>
        </w:rPr>
        <w:t xml:space="preserve"> so sídlom na oprávnenom území, t.j. v regiónoch patriacich pod Cieľ Konvergencia (všetky regióny na úrovni NUTS III – samosprávne kraje – s výnimkou Bratislavského samosprávneho kraja</w:t>
      </w:r>
      <w:r w:rsidRPr="00FD0A7C">
        <w:rPr>
          <w:szCs w:val="20"/>
        </w:rPr>
        <w:t>).</w:t>
      </w:r>
    </w:p>
    <w:p w:rsidR="00E03467" w:rsidRDefault="00E03467" w:rsidP="00E03467">
      <w:pPr>
        <w:rPr>
          <w:szCs w:val="20"/>
        </w:rPr>
      </w:pPr>
    </w:p>
    <w:p w:rsidR="00FD0A7C" w:rsidRPr="00FD0A7C" w:rsidRDefault="00FD0A7C" w:rsidP="00E03467">
      <w:pPr>
        <w:rPr>
          <w:szCs w:val="20"/>
          <w:u w:val="single"/>
        </w:rPr>
      </w:pPr>
      <w:r w:rsidRPr="00FD0A7C">
        <w:rPr>
          <w:szCs w:val="20"/>
          <w:u w:val="single"/>
        </w:rPr>
        <w:t>Stručný opis projektu:</w:t>
      </w:r>
    </w:p>
    <w:p w:rsidR="00FD0A7C" w:rsidRPr="00C01458" w:rsidRDefault="00FD0A7C" w:rsidP="00E03467">
      <w:pPr>
        <w:rPr>
          <w:sz w:val="22"/>
          <w:szCs w:val="22"/>
        </w:rPr>
      </w:pPr>
    </w:p>
    <w:p w:rsidR="00E03467" w:rsidRPr="00E03467" w:rsidRDefault="00E03467" w:rsidP="00E03467">
      <w:pPr>
        <w:jc w:val="both"/>
        <w:rPr>
          <w:sz w:val="22"/>
          <w:szCs w:val="22"/>
        </w:rPr>
      </w:pPr>
      <w:r w:rsidRPr="00E03467">
        <w:rPr>
          <w:sz w:val="22"/>
          <w:szCs w:val="22"/>
        </w:rPr>
        <w:t>Projekt vychádza z potreby podpory účasti slovenských výrobcov na veľtrhoch a výstavách v zahraničí (EÚ a trhy tretích krajín) a propagácie slovenského priemyselného potenciálu. Potreba podpory vychádza z priamej prepojenosti výroby a obchodu, t.j. nielen z nevyhnutnosti dosiahnutia požadovaných výrobných kapacít, ale aj z následnej nevyhnutnosti umiestnenia výrobkov na trhoch tretích krajín a</w:t>
      </w:r>
      <w:r w:rsidR="00AD1A6D">
        <w:rPr>
          <w:sz w:val="22"/>
          <w:szCs w:val="22"/>
        </w:rPr>
        <w:t> </w:t>
      </w:r>
      <w:r w:rsidRPr="00E03467">
        <w:rPr>
          <w:sz w:val="22"/>
          <w:szCs w:val="22"/>
        </w:rPr>
        <w:t>v</w:t>
      </w:r>
      <w:r w:rsidR="00AD1A6D">
        <w:rPr>
          <w:sz w:val="22"/>
          <w:szCs w:val="22"/>
        </w:rPr>
        <w:t xml:space="preserve"> </w:t>
      </w:r>
      <w:r w:rsidRPr="00E03467">
        <w:rPr>
          <w:sz w:val="22"/>
          <w:szCs w:val="22"/>
        </w:rPr>
        <w:t>EÚ  a tak dosiahnutia požadovaného stavu v slovenských výrobných podnikoch. Túto potrebu zdôvodňuje aj vládny dokument Stratégia vonkajších ekonomických vzťahov SR na obdobie 2014 – 2020, ktorý poníma účasť na veľtrhoch a výstavách v zahraničí ako významný proexportný nástroj.</w:t>
      </w:r>
    </w:p>
    <w:p w:rsidR="00E03467" w:rsidRPr="00E03467" w:rsidRDefault="00E03467" w:rsidP="00AD1A6D">
      <w:pPr>
        <w:jc w:val="both"/>
        <w:rPr>
          <w:sz w:val="22"/>
          <w:szCs w:val="22"/>
        </w:rPr>
      </w:pPr>
      <w:r w:rsidRPr="00E03467">
        <w:rPr>
          <w:sz w:val="22"/>
          <w:szCs w:val="22"/>
        </w:rPr>
        <w:t xml:space="preserve">Ministerstvo hospodárstva SR aj na základe svojich predchádzajúcich skúseností </w:t>
      </w:r>
      <w:r>
        <w:rPr>
          <w:sz w:val="22"/>
          <w:szCs w:val="22"/>
        </w:rPr>
        <w:t xml:space="preserve">s </w:t>
      </w:r>
      <w:r w:rsidRPr="00E03467">
        <w:rPr>
          <w:sz w:val="22"/>
          <w:szCs w:val="22"/>
        </w:rPr>
        <w:t xml:space="preserve">organizáciou </w:t>
      </w:r>
      <w:r w:rsidR="00553B7C">
        <w:rPr>
          <w:sz w:val="22"/>
          <w:szCs w:val="22"/>
        </w:rPr>
        <w:t>o</w:t>
      </w:r>
      <w:r w:rsidRPr="00E03467">
        <w:rPr>
          <w:sz w:val="22"/>
          <w:szCs w:val="22"/>
        </w:rPr>
        <w:t xml:space="preserve">ficiálnej účasti podnikateľských subjektov na výstavách a veľtrhoch v rámci implementácie projektu zabezpečuje pomoc vo forme bezplatnej výstavby stánku, prenájmu plochy a technických pripojení. </w:t>
      </w:r>
    </w:p>
    <w:p w:rsidR="00E03467" w:rsidRPr="00E03467" w:rsidRDefault="00E03467" w:rsidP="00AD1A6D">
      <w:pPr>
        <w:jc w:val="both"/>
        <w:rPr>
          <w:sz w:val="22"/>
          <w:szCs w:val="22"/>
        </w:rPr>
      </w:pPr>
      <w:r w:rsidRPr="00E03467">
        <w:rPr>
          <w:sz w:val="22"/>
          <w:szCs w:val="22"/>
        </w:rPr>
        <w:t xml:space="preserve">Implementácia národného projektu oficiálnych účastí na výstavách a veľtrhoch v druhom polroku 2014 zjednodušila účasť jednotlivých slovenských výrobcov na vybraných veľtrhoch a znížila ich administratívnu záťaž v porovnaní s individuálnymi projektmi s podporou zo štrukturálnych fondov, zmenšila nároky na organizačnú prípravu ich účasti na výstavách, čo prispeje k úspore finančných prostriedkov </w:t>
      </w:r>
      <w:r w:rsidR="00FD0A7C">
        <w:rPr>
          <w:sz w:val="22"/>
          <w:szCs w:val="22"/>
        </w:rPr>
        <w:t>MSP.</w:t>
      </w:r>
    </w:p>
    <w:p w:rsidR="00F74608" w:rsidRDefault="00F74608">
      <w:pPr>
        <w:rPr>
          <w:sz w:val="22"/>
          <w:szCs w:val="22"/>
        </w:rPr>
      </w:pPr>
    </w:p>
    <w:p w:rsidR="001754FB" w:rsidRPr="00706ED2" w:rsidRDefault="00706ED2">
      <w:pPr>
        <w:rPr>
          <w:b/>
          <w:sz w:val="22"/>
          <w:szCs w:val="22"/>
          <w:u w:val="single"/>
        </w:rPr>
      </w:pPr>
      <w:hyperlink r:id="rId5" w:history="1">
        <w:r w:rsidR="001754FB" w:rsidRPr="00706ED2">
          <w:rPr>
            <w:rStyle w:val="Hypertextovprepojenie"/>
            <w:b/>
            <w:sz w:val="22"/>
            <w:szCs w:val="22"/>
          </w:rPr>
          <w:t>Informačn</w:t>
        </w:r>
        <w:bookmarkStart w:id="0" w:name="_GoBack"/>
        <w:bookmarkEnd w:id="0"/>
        <w:r w:rsidR="001754FB" w:rsidRPr="00706ED2">
          <w:rPr>
            <w:rStyle w:val="Hypertextovprepojenie"/>
            <w:b/>
            <w:sz w:val="22"/>
            <w:szCs w:val="22"/>
          </w:rPr>
          <w:t>á</w:t>
        </w:r>
        <w:r w:rsidR="001754FB" w:rsidRPr="00706ED2">
          <w:rPr>
            <w:rStyle w:val="Hypertextovprepojenie"/>
            <w:b/>
            <w:sz w:val="22"/>
            <w:szCs w:val="22"/>
          </w:rPr>
          <w:t xml:space="preserve"> tabuľa</w:t>
        </w:r>
      </w:hyperlink>
    </w:p>
    <w:sectPr w:rsidR="001754FB" w:rsidRPr="00706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467"/>
    <w:rsid w:val="00006A6B"/>
    <w:rsid w:val="001376E1"/>
    <w:rsid w:val="001754FB"/>
    <w:rsid w:val="00477FF5"/>
    <w:rsid w:val="00553B7C"/>
    <w:rsid w:val="006465E4"/>
    <w:rsid w:val="00706ED2"/>
    <w:rsid w:val="00AD1A6D"/>
    <w:rsid w:val="00E03467"/>
    <w:rsid w:val="00F74608"/>
    <w:rsid w:val="00FD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77FF5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06E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77FF5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06E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3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slimakova\Desktop\plagat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MH SR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Pawlikova Lucia</dc:creator>
  <cp:lastModifiedBy>slimakova</cp:lastModifiedBy>
  <cp:revision>2</cp:revision>
  <dcterms:created xsi:type="dcterms:W3CDTF">2014-11-06T07:45:00Z</dcterms:created>
  <dcterms:modified xsi:type="dcterms:W3CDTF">2014-11-06T07:45:00Z</dcterms:modified>
</cp:coreProperties>
</file>